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A32" w:rsidRDefault="00A71A32" w:rsidP="00A71A32">
      <w:pPr>
        <w:spacing w:line="360" w:lineRule="auto"/>
        <w:jc w:val="center"/>
        <w:rPr>
          <w:rFonts w:ascii="Tahoma" w:hAnsi="Tahoma" w:cs="Tahoma"/>
          <w:b/>
          <w:bCs/>
          <w:sz w:val="28"/>
          <w:szCs w:val="28"/>
        </w:rPr>
        <w:sectPr w:rsidR="00A71A32" w:rsidSect="00E64CD5">
          <w:headerReference w:type="even" r:id="rId8"/>
          <w:headerReference w:type="default" r:id="rId9"/>
          <w:footerReference w:type="even" r:id="rId10"/>
          <w:footerReference w:type="default" r:id="rId11"/>
          <w:headerReference w:type="first" r:id="rId12"/>
          <w:footerReference w:type="first" r:id="rId13"/>
          <w:pgSz w:w="12240" w:h="15840" w:code="1"/>
          <w:pgMar w:top="1701" w:right="1134" w:bottom="1418" w:left="1985" w:header="720" w:footer="720" w:gutter="0"/>
          <w:cols w:space="720"/>
          <w:titlePg/>
          <w:docGrid w:linePitch="299"/>
        </w:sectPr>
      </w:pPr>
      <w:r>
        <w:rPr>
          <w:rFonts w:ascii="Tahoma"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59ACDE53" wp14:editId="57D9EBCB">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5" w:rsidRPr="0088400D" w:rsidRDefault="00424CE7" w:rsidP="00A71A32">
                            <w:pPr>
                              <w:jc w:val="center"/>
                              <w:rPr>
                                <w:rFonts w:ascii="Century Gothic" w:hAnsi="Century Gothic"/>
                                <w:b/>
                              </w:rPr>
                            </w:pPr>
                            <w:r>
                              <w:rPr>
                                <w:rFonts w:ascii="Century Gothic" w:hAnsi="Century Gothic"/>
                                <w:b/>
                              </w:rPr>
                              <w:t>Última</w:t>
                            </w:r>
                            <w:r w:rsidR="00E64CD5">
                              <w:rPr>
                                <w:rFonts w:ascii="Century Gothic" w:hAnsi="Century Gothic"/>
                                <w:b/>
                              </w:rPr>
                              <w:t xml:space="preserve"> </w:t>
                            </w:r>
                            <w:r>
                              <w:rPr>
                                <w:rFonts w:ascii="Century Gothic" w:hAnsi="Century Gothic"/>
                                <w:b/>
                              </w:rPr>
                              <w:t>Reforma</w:t>
                            </w:r>
                            <w:r w:rsidR="00E64CD5" w:rsidRPr="0088400D">
                              <w:rPr>
                                <w:rFonts w:ascii="Century Gothic" w:hAnsi="Century Gothic"/>
                                <w:b/>
                              </w:rPr>
                              <w:t>:</w:t>
                            </w:r>
                            <w:r w:rsidR="00E64CD5">
                              <w:rPr>
                                <w:rFonts w:ascii="Century Gothic" w:hAnsi="Century Gothic"/>
                                <w:b/>
                              </w:rPr>
                              <w:t xml:space="preserve"> D.O.</w:t>
                            </w:r>
                            <w:r w:rsidR="00E64CD5" w:rsidRPr="0088400D">
                              <w:rPr>
                                <w:rFonts w:ascii="Century Gothic" w:hAnsi="Century Gothic"/>
                                <w:b/>
                              </w:rPr>
                              <w:t xml:space="preserve"> </w:t>
                            </w:r>
                            <w:r w:rsidR="00E64CD5">
                              <w:rPr>
                                <w:rFonts w:ascii="Century Gothic" w:hAnsi="Century Gothic"/>
                                <w:b/>
                              </w:rPr>
                              <w:t xml:space="preserve"> </w:t>
                            </w:r>
                            <w:r>
                              <w:rPr>
                                <w:rFonts w:ascii="Century Gothic" w:hAnsi="Century Gothic"/>
                                <w:b/>
                              </w:rPr>
                              <w:t>15</w:t>
                            </w:r>
                            <w:r w:rsidR="00E64CD5">
                              <w:rPr>
                                <w:rFonts w:ascii="Century Gothic" w:hAnsi="Century Gothic"/>
                                <w:b/>
                              </w:rPr>
                              <w:t>-</w:t>
                            </w:r>
                            <w:r>
                              <w:rPr>
                                <w:rFonts w:ascii="Century Gothic" w:hAnsi="Century Gothic"/>
                                <w:b/>
                              </w:rPr>
                              <w:t>junio</w:t>
                            </w:r>
                            <w:r w:rsidR="00E64CD5" w:rsidRPr="0088400D">
                              <w:rPr>
                                <w:rFonts w:ascii="Century Gothic" w:hAnsi="Century Gothic"/>
                                <w:b/>
                              </w:rPr>
                              <w:t>-20</w:t>
                            </w:r>
                            <w:r w:rsidR="00E64CD5">
                              <w:rPr>
                                <w:rFonts w:ascii="Century Gothic" w:hAnsi="Century Gothic"/>
                                <w:b/>
                              </w:rPr>
                              <w:t>2</w:t>
                            </w:r>
                            <w:r>
                              <w:rPr>
                                <w:rFonts w:ascii="Century Gothic" w:hAnsi="Century Gothic"/>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CDE53"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E64CD5" w:rsidRPr="0088400D" w:rsidRDefault="00424CE7" w:rsidP="00A71A32">
                      <w:pPr>
                        <w:jc w:val="center"/>
                        <w:rPr>
                          <w:rFonts w:ascii="Century Gothic" w:hAnsi="Century Gothic"/>
                          <w:b/>
                        </w:rPr>
                      </w:pPr>
                      <w:r>
                        <w:rPr>
                          <w:rFonts w:ascii="Century Gothic" w:hAnsi="Century Gothic"/>
                          <w:b/>
                        </w:rPr>
                        <w:t>Última</w:t>
                      </w:r>
                      <w:r w:rsidR="00E64CD5">
                        <w:rPr>
                          <w:rFonts w:ascii="Century Gothic" w:hAnsi="Century Gothic"/>
                          <w:b/>
                        </w:rPr>
                        <w:t xml:space="preserve"> </w:t>
                      </w:r>
                      <w:r>
                        <w:rPr>
                          <w:rFonts w:ascii="Century Gothic" w:hAnsi="Century Gothic"/>
                          <w:b/>
                        </w:rPr>
                        <w:t>Reforma</w:t>
                      </w:r>
                      <w:r w:rsidR="00E64CD5" w:rsidRPr="0088400D">
                        <w:rPr>
                          <w:rFonts w:ascii="Century Gothic" w:hAnsi="Century Gothic"/>
                          <w:b/>
                        </w:rPr>
                        <w:t>:</w:t>
                      </w:r>
                      <w:r w:rsidR="00E64CD5">
                        <w:rPr>
                          <w:rFonts w:ascii="Century Gothic" w:hAnsi="Century Gothic"/>
                          <w:b/>
                        </w:rPr>
                        <w:t xml:space="preserve"> D.O.</w:t>
                      </w:r>
                      <w:r w:rsidR="00E64CD5" w:rsidRPr="0088400D">
                        <w:rPr>
                          <w:rFonts w:ascii="Century Gothic" w:hAnsi="Century Gothic"/>
                          <w:b/>
                        </w:rPr>
                        <w:t xml:space="preserve"> </w:t>
                      </w:r>
                      <w:r w:rsidR="00E64CD5">
                        <w:rPr>
                          <w:rFonts w:ascii="Century Gothic" w:hAnsi="Century Gothic"/>
                          <w:b/>
                        </w:rPr>
                        <w:t xml:space="preserve"> </w:t>
                      </w:r>
                      <w:r>
                        <w:rPr>
                          <w:rFonts w:ascii="Century Gothic" w:hAnsi="Century Gothic"/>
                          <w:b/>
                        </w:rPr>
                        <w:t>15</w:t>
                      </w:r>
                      <w:r w:rsidR="00E64CD5">
                        <w:rPr>
                          <w:rFonts w:ascii="Century Gothic" w:hAnsi="Century Gothic"/>
                          <w:b/>
                        </w:rPr>
                        <w:t>-</w:t>
                      </w:r>
                      <w:r>
                        <w:rPr>
                          <w:rFonts w:ascii="Century Gothic" w:hAnsi="Century Gothic"/>
                          <w:b/>
                        </w:rPr>
                        <w:t>junio</w:t>
                      </w:r>
                      <w:r w:rsidR="00E64CD5" w:rsidRPr="0088400D">
                        <w:rPr>
                          <w:rFonts w:ascii="Century Gothic" w:hAnsi="Century Gothic"/>
                          <w:b/>
                        </w:rPr>
                        <w:t>-20</w:t>
                      </w:r>
                      <w:r w:rsidR="00E64CD5">
                        <w:rPr>
                          <w:rFonts w:ascii="Century Gothic" w:hAnsi="Century Gothic"/>
                          <w:b/>
                        </w:rPr>
                        <w:t>2</w:t>
                      </w:r>
                      <w:r>
                        <w:rPr>
                          <w:rFonts w:ascii="Century Gothic" w:hAnsi="Century Gothic"/>
                          <w:b/>
                        </w:rPr>
                        <w:t>3</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5E37BC30" wp14:editId="1B3B576E">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4CD5" w:rsidRDefault="00E64CD5" w:rsidP="00A71A32">
                            <w:pPr>
                              <w:jc w:val="center"/>
                              <w:rPr>
                                <w:rFonts w:ascii="Century" w:hAnsi="Century"/>
                                <w:b/>
                                <w:sz w:val="30"/>
                                <w:szCs w:val="30"/>
                              </w:rPr>
                            </w:pPr>
                            <w:r>
                              <w:rPr>
                                <w:rFonts w:ascii="Century" w:hAnsi="Century"/>
                                <w:b/>
                                <w:sz w:val="30"/>
                                <w:szCs w:val="30"/>
                              </w:rPr>
                              <w:t xml:space="preserve">SECRETARÍA GENERAL DEL </w:t>
                            </w:r>
                          </w:p>
                          <w:p w:rsidR="00E64CD5" w:rsidRPr="00A63A96" w:rsidRDefault="00E64CD5" w:rsidP="00A71A32">
                            <w:pPr>
                              <w:jc w:val="center"/>
                              <w:rPr>
                                <w:rFonts w:ascii="Century" w:hAnsi="Century"/>
                                <w:b/>
                                <w:sz w:val="30"/>
                                <w:szCs w:val="30"/>
                              </w:rPr>
                            </w:pPr>
                            <w:r>
                              <w:rPr>
                                <w:rFonts w:ascii="Century" w:hAnsi="Century"/>
                                <w:b/>
                                <w:sz w:val="30"/>
                                <w:szCs w:val="30"/>
                              </w:rPr>
                              <w:t>PODER LEGISLATIVO</w:t>
                            </w:r>
                          </w:p>
                          <w:p w:rsidR="00E64CD5" w:rsidRDefault="00E64CD5" w:rsidP="00A71A32">
                            <w:pPr>
                              <w:jc w:val="center"/>
                              <w:rPr>
                                <w:rFonts w:ascii="Century" w:hAnsi="Century"/>
                                <w:b/>
                                <w:sz w:val="26"/>
                                <w:szCs w:val="26"/>
                              </w:rPr>
                            </w:pPr>
                          </w:p>
                          <w:p w:rsidR="00E64CD5" w:rsidRDefault="00E64CD5" w:rsidP="00A71A32">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7BC30"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rsidR="00E64CD5" w:rsidRDefault="00E64CD5" w:rsidP="00A71A32">
                      <w:pPr>
                        <w:jc w:val="center"/>
                        <w:rPr>
                          <w:rFonts w:ascii="Century" w:hAnsi="Century"/>
                          <w:b/>
                          <w:sz w:val="30"/>
                          <w:szCs w:val="30"/>
                        </w:rPr>
                      </w:pPr>
                      <w:r>
                        <w:rPr>
                          <w:rFonts w:ascii="Century" w:hAnsi="Century"/>
                          <w:b/>
                          <w:sz w:val="30"/>
                          <w:szCs w:val="30"/>
                        </w:rPr>
                        <w:t xml:space="preserve">SECRETARÍA GENERAL DEL </w:t>
                      </w:r>
                    </w:p>
                    <w:p w:rsidR="00E64CD5" w:rsidRPr="00A63A96" w:rsidRDefault="00E64CD5" w:rsidP="00A71A32">
                      <w:pPr>
                        <w:jc w:val="center"/>
                        <w:rPr>
                          <w:rFonts w:ascii="Century" w:hAnsi="Century"/>
                          <w:b/>
                          <w:sz w:val="30"/>
                          <w:szCs w:val="30"/>
                        </w:rPr>
                      </w:pPr>
                      <w:r>
                        <w:rPr>
                          <w:rFonts w:ascii="Century" w:hAnsi="Century"/>
                          <w:b/>
                          <w:sz w:val="30"/>
                          <w:szCs w:val="30"/>
                        </w:rPr>
                        <w:t>PODER LEGISLATIVO</w:t>
                      </w:r>
                    </w:p>
                    <w:p w:rsidR="00E64CD5" w:rsidRDefault="00E64CD5" w:rsidP="00A71A32">
                      <w:pPr>
                        <w:jc w:val="center"/>
                        <w:rPr>
                          <w:rFonts w:ascii="Century" w:hAnsi="Century"/>
                          <w:b/>
                          <w:sz w:val="26"/>
                          <w:szCs w:val="26"/>
                        </w:rPr>
                      </w:pPr>
                    </w:p>
                    <w:p w:rsidR="00E64CD5" w:rsidRDefault="00E64CD5" w:rsidP="00A71A32">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4E95D035" wp14:editId="64615266">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4CD5" w:rsidRPr="00D1489C" w:rsidRDefault="00E64CD5" w:rsidP="00A71A32">
                            <w:pPr>
                              <w:pStyle w:val="NormalWeb"/>
                              <w:spacing w:before="0" w:after="0" w:line="360" w:lineRule="auto"/>
                              <w:jc w:val="center"/>
                              <w:rPr>
                                <w:b/>
                                <w:sz w:val="60"/>
                                <w:szCs w:val="60"/>
                              </w:rPr>
                            </w:pPr>
                            <w:r>
                              <w:rPr>
                                <w:rFonts w:ascii="Tahoma" w:hAnsi="Tahoma" w:cs="Tahoma"/>
                                <w:b/>
                                <w:sz w:val="60"/>
                                <w:szCs w:val="60"/>
                              </w:rPr>
                              <w:t xml:space="preserve">LEY DE INGRESOS DEL MUNICIPIO DE SOTUTA,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5D035"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E64CD5" w:rsidRPr="00D1489C" w:rsidRDefault="00E64CD5" w:rsidP="00A71A32">
                      <w:pPr>
                        <w:pStyle w:val="NormalWeb"/>
                        <w:spacing w:before="0" w:after="0" w:line="360" w:lineRule="auto"/>
                        <w:jc w:val="center"/>
                        <w:rPr>
                          <w:b/>
                          <w:sz w:val="60"/>
                          <w:szCs w:val="60"/>
                        </w:rPr>
                      </w:pPr>
                      <w:r>
                        <w:rPr>
                          <w:rFonts w:ascii="Tahoma" w:hAnsi="Tahoma" w:cs="Tahoma"/>
                          <w:b/>
                          <w:sz w:val="60"/>
                          <w:szCs w:val="60"/>
                        </w:rPr>
                        <w:t xml:space="preserve">LEY DE INGRESOS DEL MUNICIPIO DE SOTUTA, YUCATÁN, PARA EL EJERCICIO FISCAL 2023 </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04A30865" wp14:editId="7D85CF66">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Start w:id="2" w:name="_MON_1161102484"/>
                          <w:bookmarkEnd w:id="1"/>
                          <w:bookmarkEnd w:id="2"/>
                          <w:bookmarkStart w:id="3" w:name="_MON_1240304745"/>
                          <w:bookmarkEnd w:id="3"/>
                          <w:p w:rsidR="00E64CD5" w:rsidRDefault="00E64CD5" w:rsidP="00A71A32">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2.25pt" o:ole="">
                                  <v:imagedata r:id="rId14" o:title=""/>
                                </v:shape>
                                <o:OLEObject Type="Embed" ProgID="Word.Picture.8" ShapeID="_x0000_i1027" DrawAspect="Content" ObjectID="_1748419368" r:id="rId15"/>
                              </w:object>
                            </w:r>
                          </w:p>
                          <w:p w:rsidR="00E64CD5" w:rsidRDefault="00E64CD5" w:rsidP="00A71A32">
                            <w:pPr>
                              <w:rPr>
                                <w:rFonts w:ascii="Tahoma" w:hAnsi="Tahoma" w:cs="Tahoma"/>
                                <w:b/>
                                <w:sz w:val="16"/>
                              </w:rPr>
                            </w:pPr>
                          </w:p>
                          <w:p w:rsidR="00E64CD5" w:rsidRDefault="00E64CD5" w:rsidP="00A71A32">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30865"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4" w:name="_MON_1161073130"/>
                    <w:bookmarkStart w:id="5" w:name="_MON_1161102484"/>
                    <w:bookmarkEnd w:id="4"/>
                    <w:bookmarkEnd w:id="5"/>
                    <w:bookmarkStart w:id="6" w:name="_MON_1240304745"/>
                    <w:bookmarkEnd w:id="6"/>
                    <w:p w:rsidR="00E64CD5" w:rsidRDefault="00E64CD5" w:rsidP="00A71A32">
                      <w:pPr>
                        <w:jc w:val="center"/>
                        <w:rPr>
                          <w:rFonts w:ascii="CG Omega" w:hAnsi="CG Omega"/>
                          <w:sz w:val="16"/>
                        </w:rPr>
                      </w:pPr>
                      <w:r w:rsidRPr="00385D64">
                        <w:rPr>
                          <w:rFonts w:ascii="CG Omega" w:hAnsi="CG Omega"/>
                          <w:sz w:val="16"/>
                        </w:rPr>
                        <w:object w:dxaOrig="2553" w:dyaOrig="2447">
                          <v:shape id="_x0000_i1027" type="#_x0000_t75" style="width:127.5pt;height:122.25pt" o:ole="">
                            <v:imagedata r:id="rId14" o:title=""/>
                          </v:shape>
                          <o:OLEObject Type="Embed" ProgID="Word.Picture.8" ShapeID="_x0000_i1027" DrawAspect="Content" ObjectID="_1748419368" r:id="rId16"/>
                        </w:object>
                      </w:r>
                    </w:p>
                    <w:p w:rsidR="00E64CD5" w:rsidRDefault="00E64CD5" w:rsidP="00A71A32">
                      <w:pPr>
                        <w:rPr>
                          <w:rFonts w:ascii="Tahoma" w:hAnsi="Tahoma" w:cs="Tahoma"/>
                          <w:b/>
                          <w:sz w:val="16"/>
                        </w:rPr>
                      </w:pPr>
                    </w:p>
                    <w:p w:rsidR="00E64CD5" w:rsidRDefault="00E64CD5" w:rsidP="00A71A32">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11726B8D" wp14:editId="6D94BE7C">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83C059"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A71A32" w:rsidRPr="00E80608" w:rsidRDefault="00A71A32" w:rsidP="00A71A32">
      <w:pPr>
        <w:tabs>
          <w:tab w:val="left" w:pos="4678"/>
        </w:tabs>
        <w:spacing w:after="0"/>
        <w:ind w:left="10" w:right="62" w:hanging="10"/>
        <w:jc w:val="center"/>
        <w:rPr>
          <w:rFonts w:ascii="Arial" w:hAnsi="Arial" w:cs="Arial"/>
          <w:b/>
        </w:rPr>
      </w:pPr>
      <w:r w:rsidRPr="00E80608">
        <w:rPr>
          <w:rFonts w:ascii="Arial" w:hAnsi="Arial" w:cs="Arial"/>
          <w:b/>
        </w:rPr>
        <w:lastRenderedPageBreak/>
        <w:t xml:space="preserve">Decreto </w:t>
      </w:r>
      <w:r>
        <w:rPr>
          <w:rFonts w:ascii="Arial" w:hAnsi="Arial" w:cs="Arial"/>
          <w:b/>
        </w:rPr>
        <w:t>589</w:t>
      </w:r>
      <w:r w:rsidRPr="00E80608">
        <w:rPr>
          <w:rFonts w:ascii="Arial" w:hAnsi="Arial" w:cs="Arial"/>
          <w:b/>
        </w:rPr>
        <w:t>/202</w:t>
      </w:r>
      <w:r>
        <w:rPr>
          <w:rFonts w:ascii="Arial" w:hAnsi="Arial" w:cs="Arial"/>
          <w:b/>
        </w:rPr>
        <w:t>2</w:t>
      </w:r>
    </w:p>
    <w:p w:rsidR="00A71A32" w:rsidRPr="00E80608" w:rsidRDefault="00A71A32" w:rsidP="00A71A32">
      <w:pPr>
        <w:tabs>
          <w:tab w:val="left" w:pos="4678"/>
        </w:tabs>
        <w:spacing w:after="0"/>
        <w:ind w:left="10" w:right="62" w:hanging="10"/>
        <w:jc w:val="center"/>
        <w:rPr>
          <w:rFonts w:ascii="Arial" w:hAnsi="Arial" w:cs="Arial"/>
          <w:b/>
        </w:rPr>
      </w:pPr>
      <w:r w:rsidRPr="00E80608">
        <w:rPr>
          <w:rFonts w:ascii="Arial" w:hAnsi="Arial" w:cs="Arial"/>
          <w:b/>
        </w:rPr>
        <w:t xml:space="preserve">Publicado en el Diario Oficial del Estado </w:t>
      </w:r>
    </w:p>
    <w:p w:rsidR="00A71A32" w:rsidRPr="00E80608" w:rsidRDefault="00A71A32" w:rsidP="00A71A32">
      <w:pPr>
        <w:tabs>
          <w:tab w:val="left" w:pos="4678"/>
        </w:tabs>
        <w:spacing w:after="0"/>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rsidR="00A71A32" w:rsidRDefault="00A71A32" w:rsidP="00A71A32">
      <w:pPr>
        <w:tabs>
          <w:tab w:val="left" w:pos="4678"/>
        </w:tabs>
        <w:spacing w:after="0"/>
        <w:ind w:left="10" w:right="62" w:hanging="10"/>
        <w:jc w:val="center"/>
        <w:rPr>
          <w:rFonts w:ascii="Arial" w:hAnsi="Arial" w:cs="Arial"/>
          <w:b/>
        </w:rPr>
      </w:pPr>
    </w:p>
    <w:p w:rsidR="00A71A32" w:rsidRDefault="00A71A32" w:rsidP="00A71A32">
      <w:pPr>
        <w:tabs>
          <w:tab w:val="left" w:pos="4678"/>
        </w:tabs>
        <w:spacing w:after="0"/>
        <w:ind w:left="10" w:right="62" w:hanging="10"/>
        <w:jc w:val="both"/>
        <w:rPr>
          <w:rFonts w:ascii="Arial" w:hAnsi="Arial" w:cs="Arial"/>
          <w:b/>
        </w:rPr>
      </w:pPr>
      <w:r w:rsidRPr="00225B5C">
        <w:rPr>
          <w:rFonts w:ascii="Arial" w:hAnsi="Arial" w:cs="Arial"/>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rsidR="00A71A32" w:rsidRPr="00E80608" w:rsidRDefault="00A71A32" w:rsidP="00A71A32">
      <w:pPr>
        <w:tabs>
          <w:tab w:val="left" w:pos="4678"/>
        </w:tabs>
        <w:spacing w:after="0"/>
        <w:ind w:left="10" w:right="62" w:hanging="10"/>
        <w:jc w:val="center"/>
        <w:rPr>
          <w:rFonts w:ascii="Arial" w:hAnsi="Arial" w:cs="Arial"/>
          <w:b/>
        </w:rPr>
      </w:pPr>
    </w:p>
    <w:p w:rsidR="00A71A32" w:rsidRPr="00E80608" w:rsidRDefault="00A71A32" w:rsidP="00A71A32">
      <w:pPr>
        <w:tabs>
          <w:tab w:val="left" w:pos="4678"/>
        </w:tabs>
        <w:spacing w:after="0"/>
        <w:ind w:left="10" w:right="62" w:hanging="10"/>
        <w:jc w:val="both"/>
        <w:rPr>
          <w:rFonts w:ascii="Arial" w:eastAsia="Arial" w:hAnsi="Arial" w:cs="Arial"/>
          <w:b/>
        </w:rPr>
      </w:pPr>
      <w:r w:rsidRPr="00E80608">
        <w:rPr>
          <w:rFonts w:ascii="Arial" w:hAnsi="Arial" w:cs="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A71A32" w:rsidRDefault="00A71A32" w:rsidP="00A71A32">
      <w:pPr>
        <w:tabs>
          <w:tab w:val="left" w:pos="8222"/>
        </w:tabs>
        <w:suppressAutoHyphens/>
        <w:spacing w:after="0" w:line="360" w:lineRule="auto"/>
        <w:ind w:right="51"/>
        <w:jc w:val="center"/>
        <w:rPr>
          <w:rFonts w:ascii="Arial" w:eastAsia="Times New Roman" w:hAnsi="Arial" w:cs="Arial"/>
          <w:b/>
          <w:sz w:val="24"/>
          <w:szCs w:val="24"/>
          <w:lang w:val="pt-BR" w:eastAsia="ar-SA"/>
        </w:rPr>
      </w:pPr>
    </w:p>
    <w:p w:rsidR="00A71A32" w:rsidRPr="00D479C3" w:rsidRDefault="00A71A32" w:rsidP="00A71A32">
      <w:pPr>
        <w:tabs>
          <w:tab w:val="left" w:pos="4678"/>
        </w:tabs>
        <w:spacing w:after="0"/>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A71A32" w:rsidRDefault="00A71A32" w:rsidP="00A71A32">
      <w:pPr>
        <w:tabs>
          <w:tab w:val="left" w:pos="8222"/>
        </w:tabs>
        <w:suppressAutoHyphens/>
        <w:spacing w:after="0" w:line="360" w:lineRule="auto"/>
        <w:ind w:right="51"/>
        <w:jc w:val="center"/>
        <w:rPr>
          <w:rFonts w:ascii="Arial" w:eastAsia="Times New Roman" w:hAnsi="Arial" w:cs="Arial"/>
          <w:b/>
          <w:sz w:val="24"/>
          <w:szCs w:val="24"/>
          <w:lang w:val="pt-BR" w:eastAsia="ar-SA"/>
        </w:rPr>
      </w:pPr>
    </w:p>
    <w:p w:rsidR="00A71A32" w:rsidRPr="00B408A1" w:rsidRDefault="00A71A32" w:rsidP="00A71A32">
      <w:pPr>
        <w:tabs>
          <w:tab w:val="left" w:pos="8222"/>
        </w:tabs>
        <w:suppressAutoHyphens/>
        <w:spacing w:after="0"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rsidR="00A71A32" w:rsidRPr="00B408A1" w:rsidRDefault="00A71A32" w:rsidP="00A71A32">
      <w:pPr>
        <w:spacing w:after="0" w:line="360" w:lineRule="auto"/>
        <w:ind w:firstLine="709"/>
        <w:jc w:val="both"/>
        <w:rPr>
          <w:rFonts w:ascii="Arial" w:eastAsia="Times New Roman" w:hAnsi="Arial" w:cs="Arial"/>
          <w:sz w:val="24"/>
          <w:szCs w:val="24"/>
          <w:lang w:val="pt-BR" w:eastAsia="es-ES"/>
        </w:rPr>
      </w:pPr>
    </w:p>
    <w:p w:rsidR="00A71A32" w:rsidRPr="00B408A1" w:rsidRDefault="00A71A32" w:rsidP="00A71A32">
      <w:pPr>
        <w:spacing w:after="0" w:line="360" w:lineRule="auto"/>
        <w:jc w:val="both"/>
        <w:rPr>
          <w:rFonts w:ascii="Arial" w:eastAsia="Times New Roman" w:hAnsi="Arial" w:cs="Arial"/>
          <w:iCs/>
          <w:sz w:val="24"/>
          <w:szCs w:val="24"/>
          <w:lang w:val="es-ES" w:eastAsia="es-ES"/>
        </w:rPr>
      </w:pPr>
      <w:r w:rsidRPr="00B408A1">
        <w:rPr>
          <w:rFonts w:ascii="Arial" w:eastAsia="Times New Roman" w:hAnsi="Arial" w:cs="Arial"/>
          <w:b/>
          <w:iCs/>
          <w:sz w:val="24"/>
          <w:szCs w:val="24"/>
          <w:lang w:val="es-ES" w:eastAsia="es-ES"/>
        </w:rPr>
        <w:t>PRIMERA.</w:t>
      </w:r>
      <w:r w:rsidRPr="00B408A1">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val="es-ES" w:eastAsia="es-ES"/>
        </w:rPr>
        <w:t xml:space="preserve">, </w:t>
      </w:r>
      <w:r w:rsidRPr="00B408A1">
        <w:rPr>
          <w:rFonts w:ascii="Arial" w:eastAsia="Times New Roman" w:hAnsi="Arial" w:cs="Arial"/>
          <w:iCs/>
          <w:sz w:val="24"/>
          <w:szCs w:val="24"/>
          <w:lang w:val="es-ES" w:eastAsia="es-ES"/>
        </w:rPr>
        <w:t xml:space="preserve">en ejercicio de la potestad tributaria que les confiere la ley, han presentado en tiempo y forma sus respectivas iniciativas </w:t>
      </w:r>
      <w:r w:rsidRPr="00B408A1">
        <w:rPr>
          <w:rFonts w:ascii="Arial" w:eastAsia="Times New Roman" w:hAnsi="Arial" w:cs="Arial"/>
          <w:iCs/>
          <w:sz w:val="24"/>
          <w:szCs w:val="24"/>
          <w:lang w:val="es-ES" w:eastAsia="es-ES"/>
        </w:rPr>
        <w:lastRenderedPageBreak/>
        <w:t>de Leyes de Ingresos para el Ejercicio Fiscal 2023,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A71A32" w:rsidRPr="00B408A1" w:rsidRDefault="00A71A32" w:rsidP="00A71A32">
      <w:pPr>
        <w:spacing w:after="0" w:line="360" w:lineRule="auto"/>
        <w:ind w:firstLine="540"/>
        <w:jc w:val="both"/>
        <w:rPr>
          <w:rFonts w:ascii="Arial" w:eastAsia="Times New Roman" w:hAnsi="Arial" w:cs="Arial"/>
          <w:iCs/>
          <w:sz w:val="24"/>
          <w:szCs w:val="24"/>
          <w:lang w:val="es-ES" w:eastAsia="es-ES"/>
        </w:rPr>
      </w:pPr>
    </w:p>
    <w:p w:rsidR="00A71A32" w:rsidRPr="00B408A1" w:rsidRDefault="00A71A32" w:rsidP="00A71A32">
      <w:pPr>
        <w:spacing w:after="0" w:line="360" w:lineRule="auto"/>
        <w:jc w:val="both"/>
        <w:rPr>
          <w:rFonts w:ascii="Arial" w:eastAsia="Times New Roman" w:hAnsi="Arial" w:cs="Arial"/>
          <w:iCs/>
          <w:sz w:val="24"/>
          <w:szCs w:val="24"/>
          <w:lang w:val="es-ES" w:eastAsia="es-ES"/>
        </w:rPr>
      </w:pPr>
      <w:r w:rsidRPr="00B408A1">
        <w:rPr>
          <w:rFonts w:ascii="Arial" w:eastAsia="Times New Roman" w:hAnsi="Arial" w:cs="Arial"/>
          <w:b/>
          <w:iCs/>
          <w:sz w:val="24"/>
          <w:szCs w:val="24"/>
          <w:lang w:val="es-ES" w:eastAsia="es-ES"/>
        </w:rPr>
        <w:t>SEGUNDA.</w:t>
      </w:r>
      <w:r w:rsidRPr="00B408A1">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val="es-ES" w:eastAsia="es-ES"/>
            </w:rPr>
            <w:t>la Constitución</w:t>
          </w:r>
        </w:smartTag>
        <w:r w:rsidRPr="00B408A1">
          <w:rPr>
            <w:rFonts w:ascii="Arial" w:eastAsia="Times New Roman" w:hAnsi="Arial" w:cs="Arial"/>
            <w:iCs/>
            <w:sz w:val="24"/>
            <w:szCs w:val="24"/>
            <w:lang w:val="es-ES" w:eastAsia="es-ES"/>
          </w:rPr>
          <w:t xml:space="preserve"> Política</w:t>
        </w:r>
      </w:smartTag>
      <w:r w:rsidRPr="00B408A1">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A71A32" w:rsidRPr="00B408A1" w:rsidRDefault="00A71A32" w:rsidP="00A71A32">
      <w:pPr>
        <w:spacing w:after="0" w:line="360" w:lineRule="auto"/>
        <w:ind w:firstLine="709"/>
        <w:jc w:val="both"/>
        <w:rPr>
          <w:rFonts w:ascii="Arial" w:eastAsia="Times New Roman" w:hAnsi="Arial" w:cs="Arial"/>
          <w:iCs/>
          <w:sz w:val="24"/>
          <w:szCs w:val="24"/>
          <w:lang w:val="es-ES" w:eastAsia="es-ES"/>
        </w:rPr>
      </w:pPr>
    </w:p>
    <w:p w:rsidR="00A71A32" w:rsidRPr="00B408A1" w:rsidRDefault="00A71A32" w:rsidP="00A71A32">
      <w:pPr>
        <w:spacing w:after="0" w:line="360" w:lineRule="auto"/>
        <w:ind w:firstLine="709"/>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A71A32" w:rsidRPr="00B408A1" w:rsidRDefault="00A71A32" w:rsidP="00A71A32">
      <w:pPr>
        <w:spacing w:after="0" w:line="360" w:lineRule="auto"/>
        <w:ind w:firstLine="540"/>
        <w:jc w:val="both"/>
        <w:rPr>
          <w:rFonts w:ascii="Arial" w:eastAsia="Times New Roman" w:hAnsi="Arial" w:cs="Arial"/>
          <w:iCs/>
          <w:sz w:val="24"/>
          <w:szCs w:val="24"/>
          <w:lang w:val="es-ES" w:eastAsia="es-ES"/>
        </w:rPr>
      </w:pPr>
    </w:p>
    <w:p w:rsidR="00A71A32" w:rsidRPr="00B408A1" w:rsidRDefault="00A71A32" w:rsidP="00A71A32">
      <w:pPr>
        <w:spacing w:after="0" w:line="360" w:lineRule="auto"/>
        <w:ind w:firstLine="709"/>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w:t>
      </w:r>
      <w:r w:rsidRPr="00B408A1">
        <w:rPr>
          <w:rFonts w:ascii="Arial" w:eastAsia="Times New Roman" w:hAnsi="Arial" w:cs="Arial"/>
          <w:iCs/>
          <w:sz w:val="24"/>
          <w:szCs w:val="24"/>
          <w:lang w:val="es-ES" w:eastAsia="es-ES"/>
        </w:rPr>
        <w:lastRenderedPageBreak/>
        <w:t xml:space="preserve">la autonomía política; situaciones que enmarcan y orientan el trabajo de este Congreso, y son: </w:t>
      </w:r>
    </w:p>
    <w:p w:rsidR="00A71A32" w:rsidRPr="00B408A1" w:rsidRDefault="00A71A32" w:rsidP="00A71A32">
      <w:pPr>
        <w:spacing w:after="0" w:line="360" w:lineRule="auto"/>
        <w:jc w:val="both"/>
        <w:rPr>
          <w:rFonts w:ascii="Arial" w:eastAsia="Times New Roman" w:hAnsi="Arial" w:cs="Arial"/>
          <w:b/>
          <w:i/>
          <w:iCs/>
          <w:sz w:val="24"/>
          <w:szCs w:val="24"/>
          <w:lang w:val="es-ES" w:eastAsia="es-ES"/>
        </w:rPr>
      </w:pPr>
    </w:p>
    <w:p w:rsidR="00A71A32" w:rsidRPr="00B408A1" w:rsidRDefault="00A71A32" w:rsidP="00A71A32">
      <w:pPr>
        <w:spacing w:after="0" w:line="240" w:lineRule="auto"/>
        <w:jc w:val="both"/>
        <w:rPr>
          <w:rFonts w:ascii="Arial" w:eastAsia="Times New Roman" w:hAnsi="Arial" w:cs="Arial"/>
          <w:b/>
          <w:i/>
          <w:iCs/>
          <w:lang w:val="es-ES" w:eastAsia="es-ES"/>
        </w:rPr>
      </w:pPr>
      <w:r w:rsidRPr="00B408A1">
        <w:rPr>
          <w:rFonts w:ascii="Arial" w:eastAsia="Times New Roman" w:hAnsi="Arial" w:cs="Arial"/>
          <w:b/>
          <w:i/>
          <w:iCs/>
          <w:lang w:val="es-ES" w:eastAsia="es-ES"/>
        </w:rPr>
        <w:tab/>
      </w:r>
      <w:r w:rsidRPr="00B408A1">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val="es-ES" w:eastAsia="es-ES"/>
            </w:rPr>
            <w:t>la Autonomía</w:t>
          </w:r>
        </w:smartTag>
        <w:r w:rsidRPr="00B408A1">
          <w:rPr>
            <w:rFonts w:ascii="Arial" w:eastAsia="Times New Roman" w:hAnsi="Arial" w:cs="Arial"/>
            <w:i/>
            <w:iCs/>
            <w:lang w:val="es-ES" w:eastAsia="es-ES"/>
          </w:rPr>
          <w:t xml:space="preserve"> Financiera</w:t>
        </w:r>
      </w:smartTag>
      <w:r w:rsidRPr="00B408A1">
        <w:rPr>
          <w:rFonts w:ascii="Arial" w:eastAsia="Times New Roman" w:hAnsi="Arial" w:cs="Arial"/>
          <w:i/>
          <w:iCs/>
          <w:lang w:val="es-ES" w:eastAsia="es-ES"/>
        </w:rPr>
        <w:t xml:space="preserve"> Municipal</w:t>
      </w:r>
      <w:r w:rsidRPr="00B408A1">
        <w:rPr>
          <w:rFonts w:ascii="Arial" w:eastAsia="Times New Roman" w:hAnsi="Arial" w:cs="Arial"/>
          <w:b/>
          <w:i/>
          <w:iCs/>
          <w:lang w:val="es-ES" w:eastAsia="es-ES"/>
        </w:rPr>
        <w:t xml:space="preserve"> </w:t>
      </w:r>
    </w:p>
    <w:p w:rsidR="00A71A32" w:rsidRPr="00B408A1" w:rsidRDefault="00A71A32" w:rsidP="00A71A32">
      <w:pPr>
        <w:spacing w:after="0" w:line="240" w:lineRule="auto"/>
        <w:ind w:left="720" w:right="484"/>
        <w:jc w:val="both"/>
        <w:rPr>
          <w:rFonts w:ascii="Arial" w:eastAsia="Times New Roman" w:hAnsi="Arial" w:cs="Arial"/>
          <w:i/>
          <w:lang w:val="es-ES" w:eastAsia="es-ES"/>
        </w:rPr>
      </w:pPr>
    </w:p>
    <w:p w:rsidR="00A71A32" w:rsidRPr="00B408A1" w:rsidRDefault="00A71A32" w:rsidP="00A71A32">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val="es-ES" w:eastAsia="es-ES"/>
          </w:rPr>
          <w:t>la Revolución.”</w:t>
        </w:r>
      </w:smartTag>
    </w:p>
    <w:p w:rsidR="00A71A32" w:rsidRPr="00B408A1" w:rsidRDefault="00A71A32" w:rsidP="00A71A32">
      <w:pPr>
        <w:spacing w:after="0" w:line="240" w:lineRule="auto"/>
        <w:ind w:left="720" w:right="484"/>
        <w:jc w:val="both"/>
        <w:rPr>
          <w:rFonts w:ascii="Arial" w:eastAsia="Times New Roman" w:hAnsi="Arial" w:cs="Arial"/>
          <w:i/>
          <w:lang w:val="es-ES" w:eastAsia="es-ES"/>
        </w:rPr>
      </w:pPr>
    </w:p>
    <w:p w:rsidR="00A71A32" w:rsidRPr="00B408A1" w:rsidRDefault="00A71A32" w:rsidP="00A71A32">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A71A32" w:rsidRPr="00B408A1" w:rsidRDefault="00A71A32" w:rsidP="00A71A32">
      <w:pPr>
        <w:spacing w:after="0" w:line="240" w:lineRule="auto"/>
        <w:ind w:left="720" w:right="484"/>
        <w:jc w:val="both"/>
        <w:rPr>
          <w:rFonts w:ascii="Arial" w:eastAsia="Times New Roman" w:hAnsi="Arial" w:cs="Arial"/>
          <w:i/>
          <w:lang w:val="es-ES" w:eastAsia="es-ES"/>
        </w:rPr>
      </w:pPr>
    </w:p>
    <w:p w:rsidR="00A71A32" w:rsidRPr="00B408A1" w:rsidRDefault="00A71A32" w:rsidP="00A71A32">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val="es-ES" w:eastAsia="es-ES"/>
            </w:rPr>
            <w:t>la Legislatura</w:t>
          </w:r>
        </w:smartTag>
        <w:r w:rsidRPr="00B408A1">
          <w:rPr>
            <w:rFonts w:ascii="Arial" w:eastAsia="Times New Roman" w:hAnsi="Arial" w:cs="Arial"/>
            <w:i/>
            <w:lang w:val="es-ES" w:eastAsia="es-ES"/>
          </w:rPr>
          <w:t xml:space="preserve"> Estatal.”</w:t>
        </w:r>
      </w:smartTag>
    </w:p>
    <w:p w:rsidR="00A71A32" w:rsidRPr="00B408A1" w:rsidRDefault="00A71A32" w:rsidP="00A71A32">
      <w:pPr>
        <w:spacing w:after="0" w:line="240" w:lineRule="auto"/>
        <w:ind w:left="720" w:right="484"/>
        <w:jc w:val="both"/>
        <w:rPr>
          <w:rFonts w:ascii="Arial" w:eastAsia="Times New Roman" w:hAnsi="Arial" w:cs="Arial"/>
          <w:i/>
          <w:lang w:val="es-ES" w:eastAsia="es-ES"/>
        </w:rPr>
      </w:pPr>
    </w:p>
    <w:p w:rsidR="00A71A32" w:rsidRPr="00B408A1" w:rsidRDefault="00A71A32" w:rsidP="00A71A32">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val="es-ES" w:eastAsia="es-ES"/>
          </w:rPr>
          <w:t>la Nación</w:t>
        </w:r>
      </w:smartTag>
      <w:r w:rsidRPr="00B408A1">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A71A32" w:rsidRPr="00B408A1" w:rsidRDefault="00A71A32" w:rsidP="00A71A32">
      <w:pPr>
        <w:spacing w:after="0" w:line="360" w:lineRule="auto"/>
        <w:ind w:left="720" w:right="484"/>
        <w:jc w:val="both"/>
        <w:rPr>
          <w:rFonts w:ascii="Arial" w:eastAsia="Times New Roman" w:hAnsi="Arial" w:cs="Arial"/>
          <w:i/>
          <w:lang w:val="es-ES" w:eastAsia="es-ES"/>
        </w:rPr>
      </w:pPr>
    </w:p>
    <w:p w:rsidR="00A71A32" w:rsidRPr="00B408A1" w:rsidRDefault="00A71A32" w:rsidP="00A71A32">
      <w:pPr>
        <w:spacing w:after="0" w:line="360" w:lineRule="auto"/>
        <w:ind w:firstLine="708"/>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A71A32" w:rsidRPr="00B408A1" w:rsidRDefault="00A71A32" w:rsidP="00A71A32">
      <w:pPr>
        <w:spacing w:after="0" w:line="360" w:lineRule="auto"/>
        <w:ind w:firstLine="708"/>
        <w:jc w:val="both"/>
        <w:rPr>
          <w:rFonts w:ascii="Arial" w:eastAsia="Times New Roman" w:hAnsi="Arial" w:cs="Arial"/>
          <w:iCs/>
          <w:sz w:val="24"/>
          <w:szCs w:val="24"/>
          <w:lang w:val="es-ES" w:eastAsia="es-ES"/>
        </w:rPr>
      </w:pPr>
    </w:p>
    <w:p w:rsidR="00A71A32" w:rsidRPr="00B408A1" w:rsidRDefault="00A71A32" w:rsidP="00A71A32">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val="es-ES" w:eastAsia="es-ES"/>
            </w:rPr>
            <w:t>la Constitución</w:t>
          </w:r>
        </w:smartTag>
        <w:r w:rsidRPr="00B408A1">
          <w:rPr>
            <w:rFonts w:ascii="Arial" w:eastAsia="Times New Roman" w:hAnsi="Arial" w:cs="Arial"/>
            <w:sz w:val="24"/>
            <w:szCs w:val="24"/>
            <w:lang w:val="es-ES" w:eastAsia="es-ES"/>
          </w:rPr>
          <w:t xml:space="preserve"> Política</w:t>
        </w:r>
      </w:smartTag>
      <w:r w:rsidRPr="00B408A1">
        <w:rPr>
          <w:rFonts w:ascii="Arial" w:eastAsia="Times New Roman"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A71A32" w:rsidRPr="00B408A1" w:rsidRDefault="00A71A32" w:rsidP="00A71A32">
      <w:pPr>
        <w:spacing w:after="0" w:line="360" w:lineRule="auto"/>
        <w:ind w:firstLine="708"/>
        <w:jc w:val="both"/>
        <w:rPr>
          <w:rFonts w:ascii="Arial" w:eastAsia="Times New Roman" w:hAnsi="Arial" w:cs="Arial"/>
          <w:sz w:val="24"/>
          <w:szCs w:val="24"/>
          <w:lang w:val="es-ES" w:eastAsia="es-ES"/>
        </w:rPr>
      </w:pPr>
    </w:p>
    <w:p w:rsidR="00A71A32" w:rsidRPr="00B408A1" w:rsidRDefault="00A71A32" w:rsidP="00A71A32">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val="es-ES" w:eastAsia="es-ES"/>
        </w:rPr>
        <w:footnoteReference w:id="1"/>
      </w:r>
      <w:r w:rsidRPr="00B408A1">
        <w:rPr>
          <w:rFonts w:ascii="Arial" w:eastAsia="Times New Roman"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A71A32" w:rsidRPr="00B408A1" w:rsidRDefault="00A71A32" w:rsidP="00A71A32">
      <w:pPr>
        <w:spacing w:after="0" w:line="360" w:lineRule="auto"/>
        <w:ind w:firstLine="708"/>
        <w:jc w:val="both"/>
        <w:rPr>
          <w:rFonts w:ascii="Arial" w:eastAsia="Times New Roman" w:hAnsi="Arial" w:cs="Arial"/>
          <w:sz w:val="24"/>
          <w:szCs w:val="24"/>
          <w:lang w:val="es-ES" w:eastAsia="es-ES"/>
        </w:rPr>
      </w:pPr>
    </w:p>
    <w:p w:rsidR="00A71A32" w:rsidRPr="00B408A1" w:rsidRDefault="00A71A32" w:rsidP="00A71A32">
      <w:pPr>
        <w:spacing w:after="0" w:line="360" w:lineRule="auto"/>
        <w:jc w:val="both"/>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 xml:space="preserve">TERCERA. </w:t>
      </w:r>
      <w:r w:rsidRPr="00B408A1">
        <w:rPr>
          <w:rFonts w:ascii="Arial" w:eastAsia="Times New Roman"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A71A32" w:rsidRPr="00B408A1" w:rsidRDefault="00A71A32" w:rsidP="00A71A32">
      <w:pPr>
        <w:spacing w:after="0" w:line="360" w:lineRule="auto"/>
        <w:ind w:firstLine="708"/>
        <w:jc w:val="both"/>
        <w:rPr>
          <w:rFonts w:ascii="Arial" w:eastAsia="Times New Roman" w:hAnsi="Arial" w:cs="Arial"/>
          <w:sz w:val="24"/>
          <w:szCs w:val="24"/>
          <w:lang w:val="es-ES" w:eastAsia="es-ES"/>
        </w:rPr>
      </w:pPr>
    </w:p>
    <w:p w:rsidR="00A71A32" w:rsidRPr="00B408A1" w:rsidRDefault="00A71A32" w:rsidP="00A71A32">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A71A32" w:rsidRPr="00B408A1" w:rsidRDefault="00A71A32" w:rsidP="00A71A32">
      <w:pPr>
        <w:spacing w:after="0" w:line="360" w:lineRule="auto"/>
        <w:ind w:firstLine="708"/>
        <w:jc w:val="both"/>
        <w:rPr>
          <w:rFonts w:ascii="Arial" w:eastAsia="Times New Roman" w:hAnsi="Arial" w:cs="Arial"/>
          <w:sz w:val="24"/>
          <w:szCs w:val="24"/>
          <w:lang w:val="es-ES" w:eastAsia="es-ES"/>
        </w:rPr>
      </w:pPr>
    </w:p>
    <w:p w:rsidR="00A71A32" w:rsidRPr="00B408A1" w:rsidRDefault="00A71A32" w:rsidP="00A71A32">
      <w:pPr>
        <w:shd w:val="clear" w:color="auto" w:fill="FFFFFF"/>
        <w:spacing w:after="0" w:line="360" w:lineRule="auto"/>
        <w:jc w:val="both"/>
        <w:rPr>
          <w:rFonts w:ascii="Arial" w:eastAsia="Times New Roman" w:hAnsi="Arial" w:cs="Arial"/>
          <w:sz w:val="24"/>
          <w:szCs w:val="20"/>
          <w:lang w:val="es-ES" w:eastAsia="es-ES"/>
        </w:rPr>
      </w:pPr>
      <w:r w:rsidRPr="00B408A1">
        <w:rPr>
          <w:rFonts w:ascii="Arial" w:eastAsia="Times New Roman" w:hAnsi="Arial" w:cs="Arial"/>
          <w:b/>
          <w:sz w:val="24"/>
          <w:szCs w:val="20"/>
          <w:lang w:val="es-ES" w:eastAsia="es-ES"/>
        </w:rPr>
        <w:t xml:space="preserve">CUARTA. </w:t>
      </w:r>
      <w:r w:rsidRPr="00B408A1">
        <w:rPr>
          <w:rFonts w:ascii="Arial" w:eastAsia="Times New Roman" w:hAnsi="Arial" w:cs="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A71A32" w:rsidRPr="00B408A1" w:rsidRDefault="00A71A32" w:rsidP="00A71A32">
      <w:pPr>
        <w:shd w:val="clear" w:color="auto" w:fill="FFFFFF"/>
        <w:spacing w:after="0" w:line="360" w:lineRule="auto"/>
        <w:jc w:val="both"/>
        <w:rPr>
          <w:rFonts w:ascii="Arial" w:eastAsia="Times New Roman" w:hAnsi="Arial" w:cs="Arial"/>
          <w:b/>
          <w:sz w:val="24"/>
          <w:szCs w:val="24"/>
          <w:lang w:val="es-ES" w:eastAsia="es-ES"/>
        </w:rPr>
      </w:pPr>
    </w:p>
    <w:p w:rsidR="00A71A32" w:rsidRPr="00B408A1" w:rsidRDefault="00A71A32" w:rsidP="00A71A32">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A71A32" w:rsidRPr="00B408A1" w:rsidRDefault="00A71A32" w:rsidP="00A71A32">
      <w:pPr>
        <w:spacing w:after="0" w:line="360" w:lineRule="auto"/>
        <w:ind w:firstLine="708"/>
        <w:jc w:val="both"/>
        <w:rPr>
          <w:rFonts w:ascii="Arial" w:eastAsia="Times New Roman" w:hAnsi="Arial" w:cs="Arial"/>
          <w:sz w:val="24"/>
          <w:szCs w:val="24"/>
          <w:lang w:val="es-ES" w:eastAsia="es-ES"/>
        </w:rPr>
      </w:pPr>
    </w:p>
    <w:p w:rsidR="00A71A32" w:rsidRPr="00B408A1" w:rsidRDefault="00A71A32" w:rsidP="00A71A32">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A71A32" w:rsidRPr="00B408A1" w:rsidRDefault="00A71A32" w:rsidP="00A71A32">
      <w:pPr>
        <w:spacing w:after="0" w:line="360" w:lineRule="auto"/>
        <w:jc w:val="both"/>
        <w:rPr>
          <w:rFonts w:ascii="Arial" w:eastAsia="Times New Roman" w:hAnsi="Arial" w:cs="Arial"/>
          <w:sz w:val="24"/>
          <w:szCs w:val="24"/>
          <w:lang w:val="es-ES" w:eastAsia="es-ES"/>
        </w:rPr>
      </w:pPr>
    </w:p>
    <w:p w:rsidR="00A71A32" w:rsidRPr="00B408A1" w:rsidRDefault="00A71A32" w:rsidP="00A71A32">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val="es-ES" w:eastAsia="es-ES"/>
        </w:rPr>
        <w:t xml:space="preserve">reforzada </w:t>
      </w:r>
      <w:r w:rsidRPr="00B408A1">
        <w:rPr>
          <w:rFonts w:ascii="Arial" w:eastAsia="Times New Roman" w:hAnsi="Arial" w:cs="Arial"/>
          <w:sz w:val="24"/>
          <w:szCs w:val="24"/>
          <w:lang w:val="es-ES" w:eastAsia="es-ES"/>
        </w:rPr>
        <w:t>y</w:t>
      </w:r>
      <w:r w:rsidRPr="00B408A1">
        <w:rPr>
          <w:rFonts w:ascii="Arial" w:eastAsia="Times New Roman" w:hAnsi="Arial" w:cs="Arial"/>
          <w:i/>
          <w:sz w:val="24"/>
          <w:szCs w:val="24"/>
          <w:lang w:val="es-ES" w:eastAsia="es-ES"/>
        </w:rPr>
        <w:t xml:space="preserve"> ordinaria</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A71A32" w:rsidRPr="00B408A1" w:rsidRDefault="00A71A32" w:rsidP="00A71A32">
      <w:pPr>
        <w:spacing w:after="0" w:line="360" w:lineRule="auto"/>
        <w:jc w:val="both"/>
        <w:rPr>
          <w:rFonts w:ascii="Arial" w:eastAsia="Times New Roman" w:hAnsi="Arial" w:cs="Arial"/>
          <w:sz w:val="24"/>
          <w:szCs w:val="24"/>
          <w:lang w:val="es-ES" w:eastAsia="es-ES"/>
        </w:rPr>
      </w:pPr>
    </w:p>
    <w:p w:rsidR="00A71A32" w:rsidRPr="00B408A1" w:rsidRDefault="00A71A32" w:rsidP="00A71A32">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A71A32" w:rsidRPr="00B408A1" w:rsidRDefault="00A71A32" w:rsidP="00A71A32">
      <w:pPr>
        <w:spacing w:after="0" w:line="360" w:lineRule="auto"/>
        <w:jc w:val="both"/>
        <w:rPr>
          <w:rFonts w:ascii="Arial" w:eastAsia="Times New Roman" w:hAnsi="Arial" w:cs="Arial"/>
          <w:b/>
          <w:sz w:val="24"/>
          <w:szCs w:val="24"/>
          <w:lang w:val="es-ES" w:eastAsia="es-ES"/>
        </w:rPr>
      </w:pPr>
    </w:p>
    <w:p w:rsidR="00A71A32" w:rsidRPr="00B408A1" w:rsidRDefault="00A71A32" w:rsidP="00A71A32">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val="es-ES" w:eastAsia="es-ES"/>
        </w:rPr>
        <w:footnoteReference w:id="2"/>
      </w:r>
      <w:r w:rsidRPr="00B408A1">
        <w:rPr>
          <w:rFonts w:ascii="Arial" w:eastAsia="Times New Roman" w:hAnsi="Arial" w:cs="Arial"/>
          <w:sz w:val="24"/>
          <w:szCs w:val="24"/>
          <w:lang w:val="es-ES" w:eastAsia="es-ES"/>
        </w:rPr>
        <w:t>”.</w:t>
      </w:r>
    </w:p>
    <w:p w:rsidR="00A71A32" w:rsidRPr="00B408A1" w:rsidRDefault="00A71A32" w:rsidP="00A71A32">
      <w:pPr>
        <w:spacing w:after="0" w:line="360" w:lineRule="auto"/>
        <w:jc w:val="both"/>
        <w:rPr>
          <w:rFonts w:ascii="Arial" w:eastAsia="Times New Roman" w:hAnsi="Arial" w:cs="Arial"/>
          <w:sz w:val="24"/>
          <w:szCs w:val="24"/>
          <w:lang w:val="es-ES" w:eastAsia="es-ES"/>
        </w:rPr>
      </w:pPr>
    </w:p>
    <w:p w:rsidR="00A71A32" w:rsidRPr="00B408A1" w:rsidRDefault="00A71A32" w:rsidP="00A71A32">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A71A32" w:rsidRPr="00B408A1" w:rsidRDefault="00A71A32" w:rsidP="00A71A32">
      <w:pPr>
        <w:spacing w:after="0" w:line="360" w:lineRule="auto"/>
        <w:jc w:val="both"/>
        <w:rPr>
          <w:rFonts w:ascii="Arial" w:eastAsia="Times New Roman" w:hAnsi="Arial" w:cs="Arial"/>
          <w:sz w:val="24"/>
          <w:szCs w:val="24"/>
          <w:lang w:val="es-ES" w:eastAsia="es-ES"/>
        </w:rPr>
      </w:pPr>
    </w:p>
    <w:p w:rsidR="00A71A32" w:rsidRPr="00B408A1" w:rsidRDefault="00A71A32" w:rsidP="00A71A32">
      <w:pPr>
        <w:spacing w:after="0" w:line="360" w:lineRule="auto"/>
        <w:ind w:firstLine="708"/>
        <w:jc w:val="both"/>
        <w:rPr>
          <w:rFonts w:ascii="Arial" w:eastAsia="Times New Roman" w:hAnsi="Arial" w:cs="Times New Roman"/>
          <w:sz w:val="24"/>
          <w:szCs w:val="24"/>
          <w:lang w:val="es-ES"/>
        </w:rPr>
      </w:pPr>
      <w:r w:rsidRPr="00B408A1">
        <w:rPr>
          <w:rFonts w:ascii="Arial" w:eastAsia="Times New Roman"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lang w:val="es-ES"/>
        </w:rPr>
        <w:t>sin embargo,</w:t>
      </w:r>
      <w:r w:rsidRPr="00B408A1">
        <w:rPr>
          <w:rFonts w:ascii="Arial" w:eastAsia="Times New Roman" w:hAnsi="Arial" w:cs="Times New Roman"/>
          <w:sz w:val="30"/>
          <w:szCs w:val="30"/>
          <w:lang w:val="es-ES"/>
        </w:rPr>
        <w:t xml:space="preserve"> </w:t>
      </w:r>
      <w:r w:rsidRPr="00B408A1">
        <w:rPr>
          <w:rFonts w:ascii="Arial" w:eastAsia="Times New Roman" w:hAnsi="Arial" w:cs="Times New Roman"/>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lang w:val="es-ES"/>
        </w:rPr>
        <w:footnoteReference w:id="3"/>
      </w:r>
      <w:r w:rsidRPr="00B408A1">
        <w:rPr>
          <w:rFonts w:ascii="Arial" w:eastAsia="Times New Roman" w:hAnsi="Arial" w:cs="Times New Roman"/>
          <w:sz w:val="24"/>
          <w:szCs w:val="24"/>
          <w:lang w:val="es-ES"/>
        </w:rPr>
        <w:t>…”.</w:t>
      </w:r>
    </w:p>
    <w:p w:rsidR="00A71A32" w:rsidRPr="00B408A1" w:rsidRDefault="00A71A32" w:rsidP="00A71A32">
      <w:pPr>
        <w:spacing w:after="0" w:line="360" w:lineRule="auto"/>
        <w:jc w:val="both"/>
        <w:rPr>
          <w:rFonts w:ascii="Arial" w:eastAsia="Times New Roman" w:hAnsi="Arial" w:cs="Times New Roman"/>
          <w:sz w:val="24"/>
          <w:szCs w:val="24"/>
          <w:lang w:val="es-ES"/>
        </w:rPr>
      </w:pPr>
    </w:p>
    <w:p w:rsidR="00A71A32" w:rsidRPr="00B408A1" w:rsidRDefault="00A71A32" w:rsidP="00A71A32">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Times New Roman"/>
          <w:sz w:val="24"/>
          <w:szCs w:val="24"/>
          <w:lang w:val="es-ES"/>
        </w:rPr>
        <w:t xml:space="preserve">En este sentido, el pleno de la Suprema Corte de Justicia de la Nación, estableció que </w:t>
      </w:r>
      <w:r w:rsidRPr="00B408A1">
        <w:rPr>
          <w:rFonts w:ascii="Arial" w:eastAsia="Times New Roman"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A71A32" w:rsidRPr="00B408A1" w:rsidRDefault="00A71A32" w:rsidP="00A71A32">
      <w:pPr>
        <w:spacing w:after="0" w:line="360" w:lineRule="auto"/>
        <w:ind w:firstLine="708"/>
        <w:jc w:val="both"/>
        <w:rPr>
          <w:rFonts w:ascii="Arial" w:eastAsia="Times New Roman" w:hAnsi="Arial" w:cs="Arial"/>
          <w:sz w:val="24"/>
          <w:szCs w:val="24"/>
          <w:lang w:val="es-ES" w:eastAsia="es-ES"/>
        </w:rPr>
      </w:pPr>
    </w:p>
    <w:p w:rsidR="00A71A32" w:rsidRPr="00B408A1" w:rsidRDefault="00A71A32" w:rsidP="00A71A32">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A71A32" w:rsidRPr="00B408A1" w:rsidRDefault="00A71A32" w:rsidP="00A71A32">
      <w:pPr>
        <w:spacing w:after="0" w:line="360" w:lineRule="auto"/>
        <w:ind w:firstLine="708"/>
        <w:jc w:val="both"/>
        <w:rPr>
          <w:rFonts w:ascii="Arial" w:eastAsia="Times New Roman" w:hAnsi="Arial" w:cs="Arial"/>
          <w:sz w:val="24"/>
          <w:szCs w:val="24"/>
          <w:lang w:val="es-ES" w:eastAsia="es-ES"/>
        </w:rPr>
      </w:pPr>
    </w:p>
    <w:p w:rsidR="00A71A32" w:rsidRPr="00B408A1" w:rsidRDefault="00A71A32" w:rsidP="00A71A32">
      <w:pPr>
        <w:spacing w:after="0" w:line="360" w:lineRule="auto"/>
        <w:jc w:val="both"/>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 xml:space="preserve">QUINTA. </w:t>
      </w:r>
      <w:r w:rsidRPr="00B408A1">
        <w:rPr>
          <w:rFonts w:ascii="Arial" w:eastAsia="Times New Roman" w:hAnsi="Arial" w:cs="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A71A32" w:rsidRPr="00B408A1" w:rsidRDefault="00A71A32" w:rsidP="00A71A32">
      <w:pPr>
        <w:spacing w:after="0" w:line="360" w:lineRule="auto"/>
        <w:ind w:firstLine="709"/>
        <w:jc w:val="both"/>
        <w:rPr>
          <w:rFonts w:ascii="Arial" w:eastAsia="Times New Roman" w:hAnsi="Arial" w:cs="Arial"/>
          <w:sz w:val="24"/>
          <w:szCs w:val="24"/>
          <w:lang w:val="es-ES" w:eastAsia="es-ES"/>
        </w:rPr>
      </w:pPr>
    </w:p>
    <w:p w:rsidR="00A71A32" w:rsidRPr="00B408A1" w:rsidRDefault="00A71A32" w:rsidP="00A71A32">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A71A32" w:rsidRPr="00B408A1" w:rsidRDefault="00A71A32" w:rsidP="00A71A32">
      <w:pPr>
        <w:spacing w:after="0" w:line="360" w:lineRule="auto"/>
        <w:ind w:firstLine="709"/>
        <w:jc w:val="both"/>
        <w:rPr>
          <w:rFonts w:ascii="Arial" w:eastAsia="Times New Roman" w:hAnsi="Arial" w:cs="Arial"/>
          <w:sz w:val="24"/>
          <w:szCs w:val="24"/>
          <w:lang w:val="es-ES" w:eastAsia="es-ES"/>
        </w:rPr>
      </w:pPr>
    </w:p>
    <w:p w:rsidR="00A71A32" w:rsidRPr="00B408A1" w:rsidRDefault="00A71A32" w:rsidP="00A71A32">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A71A32" w:rsidRPr="00B408A1" w:rsidRDefault="00A71A32" w:rsidP="00A71A32">
      <w:pPr>
        <w:spacing w:after="0" w:line="360" w:lineRule="auto"/>
        <w:ind w:firstLine="708"/>
        <w:jc w:val="both"/>
        <w:rPr>
          <w:rFonts w:ascii="Arial" w:eastAsia="Times New Roman" w:hAnsi="Arial" w:cs="Arial"/>
          <w:sz w:val="24"/>
          <w:szCs w:val="24"/>
          <w:lang w:val="es-ES" w:eastAsia="es-ES"/>
        </w:rPr>
      </w:pPr>
    </w:p>
    <w:p w:rsidR="00A71A32" w:rsidRPr="00B408A1" w:rsidRDefault="00A71A32" w:rsidP="00A71A32">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A71A32" w:rsidRPr="00B408A1" w:rsidRDefault="00A71A32" w:rsidP="00A71A32">
      <w:pPr>
        <w:spacing w:after="0" w:line="360" w:lineRule="auto"/>
        <w:ind w:firstLine="708"/>
        <w:jc w:val="both"/>
        <w:rPr>
          <w:rFonts w:ascii="Arial" w:eastAsia="Times New Roman" w:hAnsi="Arial" w:cs="Arial"/>
          <w:sz w:val="24"/>
          <w:szCs w:val="24"/>
          <w:lang w:val="es-ES" w:eastAsia="es-ES"/>
        </w:rPr>
      </w:pPr>
    </w:p>
    <w:p w:rsidR="00A71A32" w:rsidRPr="00B408A1" w:rsidRDefault="00A71A32" w:rsidP="00A71A32">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A71A32" w:rsidRPr="00B408A1" w:rsidRDefault="00A71A32" w:rsidP="00A71A32">
      <w:pPr>
        <w:spacing w:after="0" w:line="360" w:lineRule="auto"/>
        <w:ind w:firstLine="708"/>
        <w:jc w:val="both"/>
        <w:rPr>
          <w:rFonts w:ascii="Arial" w:eastAsia="Times New Roman" w:hAnsi="Arial" w:cs="Arial"/>
          <w:sz w:val="24"/>
          <w:szCs w:val="24"/>
          <w:lang w:val="es-ES" w:eastAsia="es-ES"/>
        </w:rPr>
      </w:pPr>
    </w:p>
    <w:p w:rsidR="00A71A32" w:rsidRPr="00B408A1" w:rsidRDefault="00A71A32" w:rsidP="00A71A32">
      <w:pPr>
        <w:shd w:val="clear" w:color="auto" w:fill="FFFFFF"/>
        <w:spacing w:after="0" w:line="360" w:lineRule="auto"/>
        <w:ind w:right="5"/>
        <w:jc w:val="both"/>
        <w:rPr>
          <w:rFonts w:ascii="Arial" w:eastAsia="Times New Roman" w:hAnsi="Arial" w:cs="Arial"/>
          <w:sz w:val="24"/>
          <w:szCs w:val="24"/>
          <w:lang w:val="es-ES" w:eastAsia="es-ES"/>
        </w:rPr>
      </w:pPr>
      <w:r w:rsidRPr="00B408A1">
        <w:rPr>
          <w:rFonts w:ascii="Arial" w:eastAsia="Times New Roman" w:hAnsi="Arial" w:cs="Arial"/>
          <w:b/>
          <w:bCs/>
          <w:sz w:val="24"/>
          <w:szCs w:val="24"/>
          <w:lang w:val="es-ES" w:eastAsia="es-ES"/>
        </w:rPr>
        <w:t xml:space="preserve">SEXTA. </w:t>
      </w:r>
      <w:r w:rsidRPr="00B408A1">
        <w:rPr>
          <w:rFonts w:ascii="Arial" w:eastAsia="Times New Roman" w:hAnsi="Arial" w:cs="Arial"/>
          <w:sz w:val="24"/>
          <w:szCs w:val="24"/>
          <w:lang w:val="es-ES" w:eastAsia="es-ES"/>
        </w:rPr>
        <w:t xml:space="preserve">En lo que se refiere a la </w:t>
      </w:r>
      <w:r w:rsidRPr="00B408A1">
        <w:rPr>
          <w:rFonts w:ascii="Arial" w:eastAsia="Times New Roman"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eastAsia="Times New Roman" w:hAnsi="Arial" w:cs="Arial"/>
          <w:sz w:val="24"/>
          <w:szCs w:val="24"/>
          <w:lang w:val="es-ES" w:eastAsia="es-ES"/>
        </w:rPr>
        <w:t>que se encuentran en estudio, análisis y dictamen, los ayuntamientos que solicitaron montos de endeudamiento, se relacionan en la siguiente tabla:</w:t>
      </w:r>
    </w:p>
    <w:p w:rsidR="00A71A32" w:rsidRPr="00B408A1" w:rsidRDefault="00A71A32" w:rsidP="00A71A32">
      <w:pPr>
        <w:shd w:val="clear" w:color="auto" w:fill="FFFFFF"/>
        <w:spacing w:after="0" w:line="360" w:lineRule="auto"/>
        <w:ind w:right="5"/>
        <w:jc w:val="both"/>
        <w:rPr>
          <w:rFonts w:ascii="Arial" w:eastAsia="Times New Roman"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A71A32" w:rsidRPr="00B408A1" w:rsidTr="00E64CD5">
        <w:trPr>
          <w:jc w:val="center"/>
        </w:trPr>
        <w:tc>
          <w:tcPr>
            <w:tcW w:w="4562" w:type="dxa"/>
            <w:shd w:val="clear" w:color="auto" w:fill="BFBFBF"/>
          </w:tcPr>
          <w:p w:rsidR="00A71A32" w:rsidRPr="00B408A1" w:rsidRDefault="00A71A32" w:rsidP="00E64CD5">
            <w:pPr>
              <w:widowControl w:val="0"/>
              <w:autoSpaceDE w:val="0"/>
              <w:autoSpaceDN w:val="0"/>
              <w:spacing w:after="0"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Municipio</w:t>
            </w:r>
          </w:p>
        </w:tc>
        <w:tc>
          <w:tcPr>
            <w:tcW w:w="4551" w:type="dxa"/>
            <w:shd w:val="clear" w:color="auto" w:fill="BFBFBF"/>
          </w:tcPr>
          <w:p w:rsidR="00A71A32" w:rsidRPr="00B408A1" w:rsidRDefault="00A71A32" w:rsidP="00E64CD5">
            <w:pPr>
              <w:widowControl w:val="0"/>
              <w:autoSpaceDE w:val="0"/>
              <w:autoSpaceDN w:val="0"/>
              <w:spacing w:after="0"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Monto del empréstito</w:t>
            </w:r>
          </w:p>
        </w:tc>
      </w:tr>
      <w:tr w:rsidR="00A71A32" w:rsidRPr="00B408A1" w:rsidTr="00E64CD5">
        <w:trPr>
          <w:trHeight w:val="342"/>
          <w:jc w:val="center"/>
        </w:trPr>
        <w:tc>
          <w:tcPr>
            <w:tcW w:w="4562" w:type="dxa"/>
            <w:shd w:val="clear" w:color="auto" w:fill="auto"/>
          </w:tcPr>
          <w:p w:rsidR="00A71A32" w:rsidRPr="00B408A1" w:rsidRDefault="00A71A32" w:rsidP="00A71A32">
            <w:pPr>
              <w:widowControl w:val="0"/>
              <w:numPr>
                <w:ilvl w:val="0"/>
                <w:numId w:val="5"/>
              </w:numPr>
              <w:autoSpaceDE w:val="0"/>
              <w:autoSpaceDN w:val="0"/>
              <w:spacing w:after="0" w:line="360" w:lineRule="auto"/>
              <w:ind w:right="5"/>
              <w:jc w:val="both"/>
              <w:rPr>
                <w:rFonts w:ascii="Arial" w:eastAsia="Times New Roman" w:hAnsi="Arial" w:cs="Arial"/>
                <w:lang w:val="es-ES" w:eastAsia="es-ES"/>
              </w:rPr>
            </w:pPr>
            <w:r w:rsidRPr="00B408A1">
              <w:rPr>
                <w:rFonts w:ascii="Arial" w:eastAsia="Times New Roman" w:hAnsi="Arial" w:cs="Arial"/>
                <w:lang w:val="es-ES" w:eastAsia="es-ES"/>
              </w:rPr>
              <w:t xml:space="preserve">Chichimilá </w:t>
            </w:r>
          </w:p>
        </w:tc>
        <w:tc>
          <w:tcPr>
            <w:tcW w:w="4551" w:type="dxa"/>
            <w:shd w:val="clear" w:color="auto" w:fill="auto"/>
          </w:tcPr>
          <w:p w:rsidR="00A71A32" w:rsidRPr="00B408A1" w:rsidRDefault="00A71A32" w:rsidP="00E64CD5">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A71A32" w:rsidRPr="00B408A1" w:rsidTr="00E64CD5">
        <w:trPr>
          <w:jc w:val="center"/>
        </w:trPr>
        <w:tc>
          <w:tcPr>
            <w:tcW w:w="4562" w:type="dxa"/>
            <w:shd w:val="clear" w:color="auto" w:fill="auto"/>
          </w:tcPr>
          <w:p w:rsidR="00A71A32" w:rsidRPr="00B408A1" w:rsidRDefault="00A71A32" w:rsidP="00A71A32">
            <w:pPr>
              <w:widowControl w:val="0"/>
              <w:numPr>
                <w:ilvl w:val="0"/>
                <w:numId w:val="5"/>
              </w:numPr>
              <w:autoSpaceDE w:val="0"/>
              <w:autoSpaceDN w:val="0"/>
              <w:spacing w:after="0" w:line="360" w:lineRule="auto"/>
              <w:ind w:right="5"/>
              <w:jc w:val="both"/>
              <w:rPr>
                <w:rFonts w:ascii="Arial" w:eastAsia="Times New Roman" w:hAnsi="Arial" w:cs="Arial"/>
                <w:lang w:val="es-ES" w:eastAsia="es-ES"/>
              </w:rPr>
            </w:pPr>
            <w:r w:rsidRPr="00B408A1">
              <w:rPr>
                <w:rFonts w:ascii="Arial" w:eastAsia="Times New Roman" w:hAnsi="Arial" w:cs="Arial"/>
                <w:lang w:val="es-ES" w:eastAsia="es-ES"/>
              </w:rPr>
              <w:t>Halachó</w:t>
            </w:r>
          </w:p>
        </w:tc>
        <w:tc>
          <w:tcPr>
            <w:tcW w:w="4551" w:type="dxa"/>
            <w:shd w:val="clear" w:color="auto" w:fill="auto"/>
          </w:tcPr>
          <w:p w:rsidR="00A71A32" w:rsidRPr="00B408A1" w:rsidRDefault="00A71A32" w:rsidP="00E64CD5">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$ 3’000,000.00</w:t>
            </w:r>
          </w:p>
        </w:tc>
      </w:tr>
      <w:tr w:rsidR="00A71A32" w:rsidRPr="00B408A1" w:rsidTr="00E64CD5">
        <w:trPr>
          <w:jc w:val="center"/>
        </w:trPr>
        <w:tc>
          <w:tcPr>
            <w:tcW w:w="4562" w:type="dxa"/>
            <w:shd w:val="clear" w:color="auto" w:fill="auto"/>
          </w:tcPr>
          <w:p w:rsidR="00A71A32" w:rsidRPr="00B408A1" w:rsidRDefault="00A71A32" w:rsidP="00A71A32">
            <w:pPr>
              <w:widowControl w:val="0"/>
              <w:numPr>
                <w:ilvl w:val="0"/>
                <w:numId w:val="5"/>
              </w:numPr>
              <w:autoSpaceDE w:val="0"/>
              <w:autoSpaceDN w:val="0"/>
              <w:spacing w:after="0" w:line="360" w:lineRule="auto"/>
              <w:ind w:right="5"/>
              <w:jc w:val="both"/>
              <w:rPr>
                <w:rFonts w:ascii="Arial" w:eastAsia="Times New Roman" w:hAnsi="Arial" w:cs="Arial"/>
                <w:lang w:val="es-ES" w:eastAsia="es-ES"/>
              </w:rPr>
            </w:pPr>
            <w:r w:rsidRPr="00B408A1">
              <w:rPr>
                <w:rFonts w:ascii="Arial" w:eastAsia="Times New Roman" w:hAnsi="Arial" w:cs="Arial"/>
                <w:lang w:val="es-ES" w:eastAsia="es-ES"/>
              </w:rPr>
              <w:t>Muxupip</w:t>
            </w:r>
          </w:p>
        </w:tc>
        <w:tc>
          <w:tcPr>
            <w:tcW w:w="4551" w:type="dxa"/>
            <w:shd w:val="clear" w:color="auto" w:fill="auto"/>
          </w:tcPr>
          <w:p w:rsidR="00A71A32" w:rsidRPr="00B408A1" w:rsidRDefault="00A71A32" w:rsidP="00E64CD5">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A71A32" w:rsidRPr="00B408A1" w:rsidTr="00E64CD5">
        <w:trPr>
          <w:trHeight w:val="404"/>
          <w:jc w:val="center"/>
        </w:trPr>
        <w:tc>
          <w:tcPr>
            <w:tcW w:w="4562" w:type="dxa"/>
            <w:shd w:val="clear" w:color="auto" w:fill="auto"/>
          </w:tcPr>
          <w:p w:rsidR="00A71A32" w:rsidRPr="00B408A1" w:rsidRDefault="00A71A32" w:rsidP="00A71A32">
            <w:pPr>
              <w:widowControl w:val="0"/>
              <w:numPr>
                <w:ilvl w:val="0"/>
                <w:numId w:val="5"/>
              </w:numPr>
              <w:autoSpaceDE w:val="0"/>
              <w:autoSpaceDN w:val="0"/>
              <w:spacing w:after="0" w:line="360" w:lineRule="auto"/>
              <w:ind w:right="5"/>
              <w:jc w:val="both"/>
              <w:rPr>
                <w:rFonts w:ascii="Arial" w:eastAsia="Times New Roman" w:hAnsi="Arial" w:cs="Arial"/>
                <w:lang w:val="es-ES" w:eastAsia="es-ES"/>
              </w:rPr>
            </w:pPr>
            <w:r w:rsidRPr="00B408A1">
              <w:rPr>
                <w:rFonts w:ascii="Arial" w:eastAsia="Times New Roman" w:hAnsi="Arial" w:cs="Arial"/>
                <w:lang w:val="es-ES" w:eastAsia="es-ES"/>
              </w:rPr>
              <w:t>Tixpéual</w:t>
            </w:r>
          </w:p>
        </w:tc>
        <w:tc>
          <w:tcPr>
            <w:tcW w:w="4551" w:type="dxa"/>
            <w:shd w:val="clear" w:color="auto" w:fill="auto"/>
          </w:tcPr>
          <w:p w:rsidR="00A71A32" w:rsidRPr="00B408A1" w:rsidRDefault="00A71A32" w:rsidP="00E64CD5">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$ 13,000,000.00</w:t>
            </w:r>
          </w:p>
        </w:tc>
      </w:tr>
    </w:tbl>
    <w:p w:rsidR="00A71A32" w:rsidRPr="00B408A1" w:rsidRDefault="00A71A32" w:rsidP="00A71A32">
      <w:pPr>
        <w:shd w:val="clear" w:color="auto" w:fill="FFFFFF"/>
        <w:spacing w:after="0" w:line="360" w:lineRule="auto"/>
        <w:ind w:right="5" w:firstLine="708"/>
        <w:jc w:val="both"/>
        <w:rPr>
          <w:rFonts w:ascii="Arial" w:eastAsia="Times New Roman" w:hAnsi="Arial" w:cs="Arial"/>
          <w:sz w:val="24"/>
          <w:szCs w:val="24"/>
          <w:lang w:val="es-ES" w:eastAsia="es-ES"/>
        </w:rPr>
      </w:pPr>
    </w:p>
    <w:p w:rsidR="00A71A32" w:rsidRPr="00B408A1" w:rsidRDefault="00A71A32" w:rsidP="00A71A32">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En este contexto, se resalta que los recursos que pretenden obtener los </w:t>
      </w:r>
      <w:r w:rsidRPr="00B408A1">
        <w:rPr>
          <w:rFonts w:ascii="Arial" w:eastAsia="Times New Roman"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A71A32" w:rsidRPr="00B408A1" w:rsidRDefault="00A71A32" w:rsidP="00A71A32">
      <w:pPr>
        <w:shd w:val="clear" w:color="auto" w:fill="FFFFFF"/>
        <w:spacing w:after="0" w:line="360" w:lineRule="auto"/>
        <w:ind w:right="6"/>
        <w:jc w:val="both"/>
        <w:rPr>
          <w:rFonts w:ascii="Arial" w:eastAsia="Times New Roman" w:hAnsi="Arial" w:cs="Arial"/>
          <w:bCs/>
          <w:sz w:val="24"/>
          <w:szCs w:val="24"/>
          <w:lang w:val="es-ES" w:eastAsia="es-ES"/>
        </w:rPr>
      </w:pPr>
    </w:p>
    <w:p w:rsidR="00A71A32" w:rsidRPr="00B408A1" w:rsidRDefault="00A71A32" w:rsidP="00A71A32">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Por lo tanto, es necesario destacar que el artículo 117 de la Constitución Política de los Estados Unidos Mexicanos, establece en su literalidad lo siguiente:</w:t>
      </w:r>
    </w:p>
    <w:p w:rsidR="00A71A32" w:rsidRPr="00B408A1" w:rsidRDefault="00A71A32" w:rsidP="00A71A32">
      <w:pPr>
        <w:shd w:val="clear" w:color="auto" w:fill="FFFFFF"/>
        <w:spacing w:after="0" w:line="360" w:lineRule="auto"/>
        <w:ind w:right="5"/>
        <w:jc w:val="both"/>
        <w:rPr>
          <w:rFonts w:ascii="Arial" w:eastAsia="Times New Roman" w:hAnsi="Arial" w:cs="Arial"/>
          <w:b/>
          <w:bCs/>
          <w:sz w:val="24"/>
          <w:szCs w:val="24"/>
          <w:lang w:val="es-ES" w:eastAsia="es-ES"/>
        </w:rPr>
      </w:pPr>
    </w:p>
    <w:p w:rsidR="00A71A32" w:rsidRPr="00B408A1" w:rsidRDefault="00A71A32" w:rsidP="00A71A32">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Artículo 117. </w:t>
      </w:r>
      <w:r w:rsidRPr="00B408A1">
        <w:rPr>
          <w:rFonts w:ascii="Arial" w:eastAsia="Times New Roman" w:hAnsi="Arial" w:cs="Arial"/>
          <w:bCs/>
          <w:lang w:val="es-ES" w:eastAsia="es-ES"/>
        </w:rPr>
        <w:t>Los Estados no pueden, en ningún caso:</w:t>
      </w:r>
    </w:p>
    <w:p w:rsidR="00A71A32" w:rsidRPr="00B408A1" w:rsidRDefault="00A71A32" w:rsidP="00A71A32">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A71A32" w:rsidRPr="00B408A1" w:rsidRDefault="00A71A32" w:rsidP="00A71A32">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VIII. </w:t>
      </w:r>
      <w:r w:rsidRPr="00B408A1">
        <w:rPr>
          <w:rFonts w:ascii="Arial" w:eastAsia="Times New Roman"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rsidR="00A71A32" w:rsidRPr="00B408A1" w:rsidRDefault="00A71A32" w:rsidP="00A71A32">
      <w:pPr>
        <w:shd w:val="clear" w:color="auto" w:fill="FFFFFF"/>
        <w:spacing w:after="0" w:line="240" w:lineRule="auto"/>
        <w:ind w:left="708" w:right="5"/>
        <w:jc w:val="both"/>
        <w:rPr>
          <w:rFonts w:ascii="Arial" w:eastAsia="Times New Roman" w:hAnsi="Arial" w:cs="Arial"/>
          <w:bCs/>
          <w:lang w:val="es-ES" w:eastAsia="es-ES"/>
        </w:rPr>
      </w:pPr>
    </w:p>
    <w:p w:rsidR="00A71A32" w:rsidRPr="00B408A1" w:rsidRDefault="00A71A32" w:rsidP="00A71A32">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Cs/>
          <w:lang w:val="es-ES" w:eastAsia="es-ES"/>
        </w:rPr>
        <w:t xml:space="preserve">Los Estados y los Municipios </w:t>
      </w:r>
      <w:r w:rsidRPr="00B408A1">
        <w:rPr>
          <w:rFonts w:ascii="Arial" w:eastAsia="Times New Roman" w:hAnsi="Arial" w:cs="Arial"/>
          <w:b/>
          <w:bCs/>
          <w:u w:val="single"/>
          <w:lang w:val="es-ES" w:eastAsia="es-ES"/>
        </w:rPr>
        <w:t>no podrán contraer obligaciones o empréstitos sino cuando se destinen a inversiones públicas productivas y a su refinanciamiento o reestructura</w:t>
      </w:r>
      <w:r w:rsidRPr="00B408A1">
        <w:rPr>
          <w:rFonts w:ascii="Arial" w:eastAsia="Times New Roman"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val="es-ES" w:eastAsia="es-ES"/>
        </w:rPr>
        <w:t>En ningún caso podrán destinar empréstitos para cubrir gasto corriente</w:t>
      </w:r>
      <w:r w:rsidRPr="00B408A1">
        <w:rPr>
          <w:rFonts w:ascii="Arial" w:eastAsia="Times New Roman" w:hAnsi="Arial" w:cs="Arial"/>
          <w:bCs/>
          <w:lang w:val="es-ES" w:eastAsia="es-ES"/>
        </w:rPr>
        <w:t>.</w:t>
      </w:r>
    </w:p>
    <w:p w:rsidR="00A71A32" w:rsidRPr="00B408A1" w:rsidRDefault="00A71A32" w:rsidP="00A71A32">
      <w:pPr>
        <w:shd w:val="clear" w:color="auto" w:fill="FFFFFF"/>
        <w:spacing w:after="0" w:line="240" w:lineRule="auto"/>
        <w:ind w:left="708" w:right="5"/>
        <w:jc w:val="both"/>
        <w:rPr>
          <w:rFonts w:ascii="Arial" w:eastAsia="Times New Roman" w:hAnsi="Arial" w:cs="Arial"/>
          <w:bCs/>
          <w:lang w:val="es-ES" w:eastAsia="es-ES"/>
        </w:rPr>
      </w:pPr>
    </w:p>
    <w:p w:rsidR="00A71A32" w:rsidRPr="00B408A1" w:rsidRDefault="00A71A32" w:rsidP="00A71A32">
      <w:pPr>
        <w:shd w:val="clear" w:color="auto" w:fill="FFFFFF"/>
        <w:spacing w:after="0" w:line="240" w:lineRule="auto"/>
        <w:ind w:left="708" w:right="5"/>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w:t>
      </w:r>
    </w:p>
    <w:p w:rsidR="00A71A32" w:rsidRPr="00B408A1" w:rsidRDefault="00A71A32" w:rsidP="00A71A32">
      <w:pPr>
        <w:shd w:val="clear" w:color="auto" w:fill="FFFFFF"/>
        <w:spacing w:after="0" w:line="360" w:lineRule="auto"/>
        <w:ind w:right="6"/>
        <w:jc w:val="both"/>
        <w:rPr>
          <w:rFonts w:ascii="Arial" w:eastAsia="Times New Roman" w:hAnsi="Arial" w:cs="Arial"/>
          <w:b/>
          <w:bCs/>
          <w:sz w:val="24"/>
          <w:szCs w:val="24"/>
          <w:lang w:val="es-ES" w:eastAsia="es-ES"/>
        </w:rPr>
      </w:pPr>
    </w:p>
    <w:p w:rsidR="00A71A32" w:rsidRPr="00B408A1" w:rsidRDefault="00A71A32" w:rsidP="00A71A32">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A71A32" w:rsidRPr="00B408A1" w:rsidRDefault="00A71A32" w:rsidP="00A71A32">
      <w:pPr>
        <w:shd w:val="clear" w:color="auto" w:fill="FFFFFF"/>
        <w:spacing w:after="0" w:line="360" w:lineRule="auto"/>
        <w:ind w:right="6"/>
        <w:jc w:val="both"/>
        <w:rPr>
          <w:rFonts w:ascii="Arial" w:eastAsia="Times New Roman" w:hAnsi="Arial" w:cs="Arial"/>
          <w:b/>
          <w:bCs/>
          <w:sz w:val="24"/>
          <w:szCs w:val="24"/>
          <w:lang w:val="es-ES" w:eastAsia="es-ES"/>
        </w:rPr>
      </w:pPr>
    </w:p>
    <w:p w:rsidR="00A71A32" w:rsidRPr="00B408A1" w:rsidRDefault="00A71A32" w:rsidP="00A71A32">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A71A32" w:rsidRPr="00B408A1" w:rsidRDefault="00A71A32" w:rsidP="00A71A32">
      <w:pPr>
        <w:shd w:val="clear" w:color="auto" w:fill="FFFFFF"/>
        <w:spacing w:after="0" w:line="360" w:lineRule="auto"/>
        <w:ind w:right="5" w:firstLine="708"/>
        <w:jc w:val="both"/>
        <w:rPr>
          <w:rFonts w:ascii="Arial" w:eastAsia="Times New Roman" w:hAnsi="Arial" w:cs="Arial"/>
          <w:bCs/>
          <w:sz w:val="24"/>
          <w:szCs w:val="24"/>
          <w:lang w:val="es-ES" w:eastAsia="es-ES"/>
        </w:rPr>
      </w:pPr>
    </w:p>
    <w:p w:rsidR="00A71A32" w:rsidRPr="00B408A1" w:rsidRDefault="00A71A32" w:rsidP="00A71A32">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 xml:space="preserve">Artículo 2.- </w:t>
      </w:r>
      <w:r w:rsidRPr="00B408A1">
        <w:rPr>
          <w:rFonts w:ascii="Arial" w:eastAsia="Times New Roman" w:hAnsi="Arial" w:cs="Arial"/>
          <w:bCs/>
          <w:lang w:val="es-ES" w:eastAsia="es-ES"/>
        </w:rPr>
        <w:t>Para efectos de esta Ley, en singular o plural, se entenderá por:</w:t>
      </w:r>
    </w:p>
    <w:p w:rsidR="00A71A32" w:rsidRPr="00B408A1" w:rsidRDefault="00A71A32" w:rsidP="00A71A32">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A71A32" w:rsidRPr="00B408A1" w:rsidRDefault="00A71A32" w:rsidP="00A71A32">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 Deuda Pública: </w:t>
      </w:r>
      <w:r w:rsidRPr="00B408A1">
        <w:rPr>
          <w:rFonts w:ascii="Arial" w:eastAsia="Times New Roman" w:hAnsi="Arial" w:cs="Arial"/>
          <w:bCs/>
          <w:lang w:val="es-ES" w:eastAsia="es-ES"/>
        </w:rPr>
        <w:t xml:space="preserve">cualquier Financiamiento contratado por los Entes Públicos; </w:t>
      </w:r>
    </w:p>
    <w:p w:rsidR="00A71A32" w:rsidRPr="00B408A1" w:rsidRDefault="00A71A32" w:rsidP="00A71A32">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A71A32" w:rsidRPr="00B408A1" w:rsidRDefault="00A71A32" w:rsidP="00A71A32">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XIV. Gasto corriente: </w:t>
      </w:r>
      <w:r w:rsidRPr="00B408A1">
        <w:rPr>
          <w:rFonts w:ascii="Arial" w:eastAsia="Times New Roman"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A71A32" w:rsidRPr="00B408A1" w:rsidRDefault="00A71A32" w:rsidP="00A71A32">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A71A32" w:rsidRPr="00B408A1" w:rsidRDefault="00A71A32" w:rsidP="00A71A32">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XXV. Inversión pública productiva:</w:t>
      </w:r>
      <w:r w:rsidRPr="00B408A1">
        <w:rPr>
          <w:rFonts w:ascii="Arial" w:eastAsia="Times New Roman"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A71A32" w:rsidRPr="00B408A1" w:rsidRDefault="00A71A32" w:rsidP="00A71A32">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w:t>
      </w:r>
      <w:r w:rsidRPr="00B408A1">
        <w:rPr>
          <w:rFonts w:ascii="Arial" w:eastAsia="Times New Roman" w:hAnsi="Arial" w:cs="Arial"/>
          <w:bCs/>
          <w:lang w:val="es-ES" w:eastAsia="es-ES"/>
        </w:rPr>
        <w:t>”</w:t>
      </w:r>
    </w:p>
    <w:p w:rsidR="00A71A32" w:rsidRPr="00B408A1" w:rsidRDefault="00A71A32" w:rsidP="00A71A32">
      <w:pPr>
        <w:shd w:val="clear" w:color="auto" w:fill="FFFFFF"/>
        <w:spacing w:after="0" w:line="360" w:lineRule="auto"/>
        <w:ind w:right="6"/>
        <w:jc w:val="both"/>
        <w:rPr>
          <w:rFonts w:ascii="Arial" w:eastAsia="Times New Roman" w:hAnsi="Arial" w:cs="Arial"/>
          <w:b/>
          <w:bCs/>
          <w:lang w:val="es-ES" w:eastAsia="es-ES"/>
        </w:rPr>
      </w:pPr>
    </w:p>
    <w:p w:rsidR="00A71A32" w:rsidRPr="00B408A1" w:rsidRDefault="00A71A32" w:rsidP="00A71A32">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A71A32" w:rsidRPr="00B408A1" w:rsidRDefault="00A71A32" w:rsidP="00A71A32">
      <w:pPr>
        <w:shd w:val="clear" w:color="auto" w:fill="FFFFFF"/>
        <w:spacing w:after="0" w:line="360" w:lineRule="auto"/>
        <w:ind w:right="6" w:firstLine="708"/>
        <w:jc w:val="both"/>
        <w:rPr>
          <w:rFonts w:ascii="Arial" w:eastAsia="Times New Roman" w:hAnsi="Arial" w:cs="Arial"/>
          <w:bCs/>
          <w:sz w:val="24"/>
          <w:szCs w:val="24"/>
          <w:lang w:val="es-ES" w:eastAsia="es-ES"/>
        </w:rPr>
      </w:pPr>
    </w:p>
    <w:p w:rsidR="00A71A32" w:rsidRPr="00B408A1" w:rsidRDefault="00A71A32" w:rsidP="00A71A32">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Igualmente, el artículo 22 de la citada ley, establece lo relativo a la contratación de deuda pública y obligaciones, que:</w:t>
      </w:r>
    </w:p>
    <w:p w:rsidR="00A71A32" w:rsidRPr="00B408A1" w:rsidRDefault="00A71A32" w:rsidP="00A71A32">
      <w:pPr>
        <w:shd w:val="clear" w:color="auto" w:fill="FFFFFF"/>
        <w:spacing w:after="0" w:line="360" w:lineRule="auto"/>
        <w:ind w:right="5" w:firstLine="708"/>
        <w:jc w:val="both"/>
        <w:rPr>
          <w:rFonts w:ascii="Arial" w:eastAsia="Times New Roman" w:hAnsi="Arial" w:cs="Arial"/>
          <w:bCs/>
          <w:sz w:val="24"/>
          <w:szCs w:val="24"/>
          <w:lang w:val="es-ES" w:eastAsia="es-ES"/>
        </w:rPr>
      </w:pPr>
    </w:p>
    <w:p w:rsidR="00A71A32" w:rsidRPr="00B408A1" w:rsidRDefault="00A71A32" w:rsidP="00A71A32">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lang w:val="es-ES" w:eastAsia="es-ES"/>
        </w:rPr>
        <w:t>Artículo 22</w:t>
      </w:r>
      <w:r w:rsidRPr="00B408A1">
        <w:rPr>
          <w:rFonts w:ascii="Arial" w:eastAsia="Times New Roman"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val="es-ES" w:eastAsia="es-ES"/>
        </w:rPr>
        <w:t xml:space="preserve"> </w:t>
      </w:r>
    </w:p>
    <w:p w:rsidR="00A71A32" w:rsidRPr="00B408A1" w:rsidRDefault="00A71A32" w:rsidP="00A71A32">
      <w:pPr>
        <w:shd w:val="clear" w:color="auto" w:fill="FFFFFF"/>
        <w:spacing w:after="0" w:line="360" w:lineRule="auto"/>
        <w:ind w:right="6"/>
        <w:jc w:val="both"/>
        <w:rPr>
          <w:rFonts w:ascii="Arial" w:eastAsia="Times New Roman" w:hAnsi="Arial" w:cs="Arial"/>
          <w:bCs/>
          <w:sz w:val="24"/>
          <w:szCs w:val="24"/>
          <w:lang w:val="es-ES" w:eastAsia="es-ES"/>
        </w:rPr>
      </w:pPr>
    </w:p>
    <w:p w:rsidR="00A71A32" w:rsidRPr="00B408A1" w:rsidRDefault="00A71A32" w:rsidP="00A71A32">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Una vez expuesto lo anterior, debe señalarse que únicamente se autorizará un empréstito, cuando el objeto del mismo sea destinado para:</w:t>
      </w:r>
    </w:p>
    <w:p w:rsidR="00A71A32" w:rsidRPr="00B408A1" w:rsidRDefault="00A71A32" w:rsidP="00A71A32">
      <w:pPr>
        <w:shd w:val="clear" w:color="auto" w:fill="FFFFFF"/>
        <w:spacing w:after="0" w:line="360" w:lineRule="auto"/>
        <w:ind w:right="6" w:firstLine="708"/>
        <w:jc w:val="both"/>
        <w:rPr>
          <w:rFonts w:ascii="Arial" w:eastAsia="Times New Roman" w:hAnsi="Arial" w:cs="Arial"/>
          <w:bCs/>
          <w:sz w:val="24"/>
          <w:szCs w:val="24"/>
          <w:lang w:val="es-ES" w:eastAsia="es-ES"/>
        </w:rPr>
      </w:pPr>
    </w:p>
    <w:p w:rsidR="00A71A32" w:rsidRPr="00B408A1" w:rsidRDefault="00A71A32" w:rsidP="00A71A32">
      <w:pPr>
        <w:numPr>
          <w:ilvl w:val="0"/>
          <w:numId w:val="4"/>
        </w:numPr>
        <w:shd w:val="clear" w:color="auto" w:fill="FFFFFF"/>
        <w:spacing w:after="0" w:line="360" w:lineRule="auto"/>
        <w:ind w:right="5"/>
        <w:jc w:val="both"/>
        <w:rPr>
          <w:rFonts w:ascii="Arial" w:eastAsia="Times New Roman" w:hAnsi="Arial" w:cs="Arial"/>
          <w:bCs/>
          <w:sz w:val="24"/>
          <w:szCs w:val="24"/>
          <w:lang w:val="es-ES" w:eastAsia="es-ES"/>
        </w:rPr>
      </w:pPr>
      <w:r w:rsidRPr="00B408A1">
        <w:rPr>
          <w:rFonts w:ascii="Arial" w:eastAsia="Times New Roman" w:hAnsi="Arial" w:cs="Arial"/>
          <w:i/>
          <w:sz w:val="24"/>
          <w:szCs w:val="24"/>
          <w:lang w:val="es-ES" w:eastAsia="es-ES"/>
        </w:rPr>
        <w:t xml:space="preserve">Inversiones públicas productivas o </w:t>
      </w:r>
    </w:p>
    <w:p w:rsidR="00A71A32" w:rsidRPr="00B408A1" w:rsidRDefault="00A71A32" w:rsidP="00A71A32">
      <w:pPr>
        <w:numPr>
          <w:ilvl w:val="0"/>
          <w:numId w:val="4"/>
        </w:numPr>
        <w:shd w:val="clear" w:color="auto" w:fill="FFFFFF"/>
        <w:spacing w:after="0" w:line="360" w:lineRule="auto"/>
        <w:ind w:right="5"/>
        <w:jc w:val="both"/>
        <w:rPr>
          <w:rFonts w:ascii="Arial" w:eastAsia="Times New Roman" w:hAnsi="Arial" w:cs="Arial"/>
          <w:bCs/>
          <w:sz w:val="24"/>
          <w:szCs w:val="24"/>
          <w:lang w:val="es-ES" w:eastAsia="es-ES"/>
        </w:rPr>
      </w:pPr>
      <w:r w:rsidRPr="00B408A1">
        <w:rPr>
          <w:rFonts w:ascii="Arial" w:eastAsia="Times New Roman" w:hAnsi="Arial" w:cs="Arial"/>
          <w:i/>
          <w:sz w:val="24"/>
          <w:szCs w:val="24"/>
          <w:lang w:val="es-ES" w:eastAsia="es-ES"/>
        </w:rPr>
        <w:t>Su refinanciamiento o reestructura</w:t>
      </w:r>
    </w:p>
    <w:p w:rsidR="00A71A32" w:rsidRPr="00B408A1" w:rsidRDefault="00A71A32" w:rsidP="00A71A32">
      <w:pPr>
        <w:shd w:val="clear" w:color="auto" w:fill="FFFFFF"/>
        <w:spacing w:after="0" w:line="360" w:lineRule="auto"/>
        <w:ind w:right="5"/>
        <w:jc w:val="both"/>
        <w:rPr>
          <w:rFonts w:ascii="Arial" w:eastAsia="Times New Roman" w:hAnsi="Arial" w:cs="Arial"/>
          <w:b/>
          <w:bCs/>
          <w:sz w:val="24"/>
          <w:szCs w:val="24"/>
          <w:lang w:val="es-ES" w:eastAsia="es-ES"/>
        </w:rPr>
      </w:pPr>
    </w:p>
    <w:p w:rsidR="00A71A32" w:rsidRPr="00B408A1" w:rsidRDefault="00A71A32" w:rsidP="00A71A32">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A71A32" w:rsidRPr="00B408A1" w:rsidRDefault="00A71A32" w:rsidP="00A71A32">
      <w:pPr>
        <w:shd w:val="clear" w:color="auto" w:fill="FFFFFF"/>
        <w:spacing w:after="0" w:line="360" w:lineRule="auto"/>
        <w:ind w:right="5" w:firstLine="708"/>
        <w:jc w:val="both"/>
        <w:rPr>
          <w:rFonts w:ascii="Arial" w:eastAsia="Times New Roman" w:hAnsi="Arial" w:cs="Arial"/>
          <w:bCs/>
          <w:sz w:val="24"/>
          <w:szCs w:val="24"/>
          <w:lang w:val="es-ES" w:eastAsia="es-ES"/>
        </w:rPr>
      </w:pPr>
    </w:p>
    <w:p w:rsidR="00A71A32" w:rsidRPr="00B408A1" w:rsidRDefault="00A71A32" w:rsidP="00A71A32">
      <w:pPr>
        <w:shd w:val="clear" w:color="auto" w:fill="FFFFFF"/>
        <w:spacing w:after="0" w:line="360" w:lineRule="auto"/>
        <w:ind w:firstLine="708"/>
        <w:jc w:val="both"/>
        <w:rPr>
          <w:rFonts w:ascii="Arial" w:eastAsia="Times New Roman" w:hAnsi="Arial" w:cs="Arial"/>
          <w:sz w:val="24"/>
          <w:szCs w:val="20"/>
          <w:lang w:val="es-ES" w:eastAsia="es-ES"/>
        </w:rPr>
      </w:pPr>
      <w:r w:rsidRPr="00B408A1">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A71A32" w:rsidRPr="00B408A1" w:rsidRDefault="00A71A32" w:rsidP="00A71A32">
      <w:pPr>
        <w:shd w:val="clear" w:color="auto" w:fill="FFFFFF"/>
        <w:spacing w:after="0" w:line="360" w:lineRule="auto"/>
        <w:jc w:val="both"/>
        <w:rPr>
          <w:rFonts w:ascii="Arial" w:eastAsia="Times New Roman" w:hAnsi="Arial" w:cs="Arial"/>
          <w:b/>
          <w:sz w:val="24"/>
          <w:szCs w:val="24"/>
          <w:lang w:val="es-ES" w:eastAsia="es-ES"/>
        </w:rPr>
      </w:pPr>
    </w:p>
    <w:p w:rsidR="00A71A32" w:rsidRPr="00B408A1" w:rsidRDefault="00A71A32" w:rsidP="00A71A32">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A71A32" w:rsidRPr="00B408A1" w:rsidRDefault="00A71A32" w:rsidP="00A71A32">
      <w:pPr>
        <w:shd w:val="clear" w:color="auto" w:fill="FFFFFF"/>
        <w:spacing w:after="0" w:line="360" w:lineRule="auto"/>
        <w:ind w:right="5" w:firstLine="708"/>
        <w:jc w:val="both"/>
        <w:rPr>
          <w:rFonts w:ascii="Arial" w:eastAsia="Times New Roman" w:hAnsi="Arial" w:cs="Arial"/>
          <w:bCs/>
          <w:sz w:val="24"/>
          <w:szCs w:val="24"/>
          <w:lang w:val="es-ES" w:eastAsia="es-ES"/>
        </w:rPr>
      </w:pPr>
    </w:p>
    <w:p w:rsidR="00A71A32" w:rsidRPr="00B408A1" w:rsidRDefault="00A71A32" w:rsidP="00A71A32">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A71A32" w:rsidRPr="00B408A1" w:rsidRDefault="00A71A32" w:rsidP="00A71A32">
      <w:pPr>
        <w:shd w:val="clear" w:color="auto" w:fill="FFFFFF"/>
        <w:spacing w:after="0" w:line="360" w:lineRule="auto"/>
        <w:ind w:right="5" w:firstLine="708"/>
        <w:jc w:val="both"/>
        <w:rPr>
          <w:rFonts w:ascii="Arial" w:eastAsia="Times New Roman" w:hAnsi="Arial" w:cs="Arial"/>
          <w:bCs/>
          <w:sz w:val="24"/>
          <w:szCs w:val="24"/>
          <w:lang w:val="es-ES" w:eastAsia="es-ES"/>
        </w:rPr>
      </w:pPr>
    </w:p>
    <w:p w:rsidR="00A71A32" w:rsidRPr="00B408A1" w:rsidRDefault="00A71A32" w:rsidP="00A71A32">
      <w:pPr>
        <w:shd w:val="clear" w:color="auto" w:fill="FFFFFF"/>
        <w:spacing w:after="0" w:line="360" w:lineRule="auto"/>
        <w:ind w:right="5" w:firstLine="708"/>
        <w:jc w:val="both"/>
        <w:rPr>
          <w:rFonts w:ascii="Arial" w:eastAsia="Times New Roman" w:hAnsi="Arial" w:cs="Arial"/>
          <w:bCs/>
          <w:i/>
          <w:sz w:val="24"/>
          <w:szCs w:val="24"/>
          <w:lang w:val="es-ES" w:eastAsia="es-ES"/>
        </w:rPr>
      </w:pPr>
      <w:r w:rsidRPr="00B408A1">
        <w:rPr>
          <w:rFonts w:ascii="Arial" w:eastAsia="Times New Roman"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 w:val="24"/>
          <w:szCs w:val="24"/>
          <w:vertAlign w:val="superscript"/>
          <w:lang w:val="es-ES" w:eastAsia="es-ES"/>
        </w:rPr>
        <w:footnoteReference w:id="4"/>
      </w:r>
      <w:r w:rsidRPr="00B408A1">
        <w:rPr>
          <w:rFonts w:ascii="Arial" w:eastAsia="Times New Roman" w:hAnsi="Arial" w:cs="Arial"/>
          <w:bCs/>
          <w:sz w:val="24"/>
          <w:szCs w:val="24"/>
          <w:lang w:val="es-ES" w:eastAsia="es-ES"/>
        </w:rPr>
        <w:t>, así como el de: DEUDA PÚBLICA MUNICIPAL. EXIGENCIAS PARA SU CONTRATACIÓN.</w:t>
      </w:r>
      <w:r w:rsidRPr="00B408A1">
        <w:rPr>
          <w:rFonts w:ascii="Arial" w:eastAsia="Times New Roman" w:hAnsi="Arial" w:cs="Arial"/>
          <w:bCs/>
          <w:sz w:val="24"/>
          <w:szCs w:val="24"/>
          <w:vertAlign w:val="superscript"/>
          <w:lang w:val="es-ES" w:eastAsia="es-ES"/>
        </w:rPr>
        <w:footnoteReference w:id="5"/>
      </w:r>
    </w:p>
    <w:p w:rsidR="00A71A32" w:rsidRPr="00B408A1" w:rsidRDefault="00A71A32" w:rsidP="00A71A32">
      <w:pPr>
        <w:shd w:val="clear" w:color="auto" w:fill="FFFFFF"/>
        <w:spacing w:after="0" w:line="360" w:lineRule="auto"/>
        <w:ind w:right="5" w:firstLine="708"/>
        <w:jc w:val="both"/>
        <w:rPr>
          <w:rFonts w:ascii="Arial" w:eastAsia="Times New Roman" w:hAnsi="Arial" w:cs="Arial"/>
          <w:bCs/>
          <w:sz w:val="24"/>
          <w:szCs w:val="24"/>
          <w:lang w:val="es-ES" w:eastAsia="es-ES"/>
        </w:rPr>
      </w:pPr>
    </w:p>
    <w:p w:rsidR="00A71A32" w:rsidRPr="00B408A1" w:rsidRDefault="00A71A32" w:rsidP="00A71A32">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rsidR="00A71A32" w:rsidRPr="00B408A1" w:rsidRDefault="00A71A32" w:rsidP="00A71A32">
      <w:pPr>
        <w:shd w:val="clear" w:color="auto" w:fill="FFFFFF"/>
        <w:spacing w:after="0" w:line="360" w:lineRule="auto"/>
        <w:ind w:right="5" w:firstLine="708"/>
        <w:jc w:val="both"/>
        <w:rPr>
          <w:rFonts w:ascii="Arial" w:eastAsia="Times New Roman" w:hAnsi="Arial" w:cs="Arial"/>
          <w:bCs/>
          <w:sz w:val="24"/>
          <w:szCs w:val="24"/>
          <w:lang w:val="es-ES" w:eastAsia="es-ES"/>
        </w:rPr>
      </w:pPr>
    </w:p>
    <w:p w:rsidR="00A71A32" w:rsidRPr="00B408A1" w:rsidRDefault="00A71A32" w:rsidP="00A71A32">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A71A32" w:rsidRPr="00B408A1" w:rsidRDefault="00A71A32" w:rsidP="00A71A32">
      <w:pPr>
        <w:spacing w:after="0" w:line="360" w:lineRule="auto"/>
        <w:ind w:firstLine="708"/>
        <w:jc w:val="both"/>
        <w:rPr>
          <w:rFonts w:ascii="Arial" w:eastAsia="Times New Roman" w:hAnsi="Arial" w:cs="Arial"/>
          <w:sz w:val="24"/>
          <w:szCs w:val="24"/>
          <w:lang w:val="es-ES" w:eastAsia="es-ES"/>
        </w:rPr>
      </w:pPr>
    </w:p>
    <w:p w:rsidR="00A71A32" w:rsidRPr="00B408A1" w:rsidRDefault="00A71A32" w:rsidP="00A71A32">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otro lado, no omitimos señalar que los municipios de Tekax, Temax, Teya y Tinum, en sus correspondientes leyes de ingresos también presentaron en el rubro relativo a financiamiento los siguientes montos:</w:t>
      </w:r>
    </w:p>
    <w:p w:rsidR="00A71A32" w:rsidRPr="00B408A1" w:rsidRDefault="00A71A32" w:rsidP="00A71A32">
      <w:pPr>
        <w:spacing w:after="0" w:line="360" w:lineRule="auto"/>
        <w:ind w:firstLine="708"/>
        <w:jc w:val="center"/>
        <w:rPr>
          <w:rFonts w:ascii="Arial" w:eastAsia="Times New Roman" w:hAnsi="Arial" w:cs="Arial"/>
          <w:b/>
          <w:sz w:val="24"/>
          <w:szCs w:val="24"/>
          <w:lang w:val="es-ES" w:eastAsia="es-ES"/>
        </w:rPr>
      </w:pPr>
    </w:p>
    <w:tbl>
      <w:tblPr>
        <w:tblStyle w:val="Tablaconcuadrcula1"/>
        <w:tblW w:w="0" w:type="auto"/>
        <w:tblLook w:val="04A0" w:firstRow="1" w:lastRow="0" w:firstColumn="1" w:lastColumn="0" w:noHBand="0" w:noVBand="1"/>
      </w:tblPr>
      <w:tblGrid>
        <w:gridCol w:w="4555"/>
        <w:gridCol w:w="4556"/>
      </w:tblGrid>
      <w:tr w:rsidR="00A71A32" w:rsidRPr="00B408A1" w:rsidTr="00E64CD5">
        <w:tc>
          <w:tcPr>
            <w:tcW w:w="4556" w:type="dxa"/>
            <w:shd w:val="clear" w:color="auto" w:fill="BFBFBF"/>
          </w:tcPr>
          <w:p w:rsidR="00A71A32" w:rsidRPr="00B408A1" w:rsidRDefault="00A71A32" w:rsidP="00E64CD5">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Municipio</w:t>
            </w:r>
          </w:p>
        </w:tc>
        <w:tc>
          <w:tcPr>
            <w:tcW w:w="4557" w:type="dxa"/>
            <w:shd w:val="clear" w:color="auto" w:fill="BFBFBF"/>
          </w:tcPr>
          <w:p w:rsidR="00A71A32" w:rsidRPr="00B408A1" w:rsidRDefault="00A71A32" w:rsidP="00E64CD5">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Monto</w:t>
            </w:r>
          </w:p>
        </w:tc>
      </w:tr>
      <w:tr w:rsidR="00A71A32" w:rsidRPr="00B408A1" w:rsidTr="00E64CD5">
        <w:tc>
          <w:tcPr>
            <w:tcW w:w="4556" w:type="dxa"/>
          </w:tcPr>
          <w:p w:rsidR="00A71A32" w:rsidRPr="00B408A1" w:rsidRDefault="00A71A32" w:rsidP="00E64CD5">
            <w:pPr>
              <w:spacing w:line="360" w:lineRule="auto"/>
              <w:rPr>
                <w:rFonts w:ascii="Arial" w:hAnsi="Arial" w:cs="Arial"/>
                <w:sz w:val="24"/>
                <w:szCs w:val="24"/>
                <w:lang w:val="es-ES" w:eastAsia="es-ES"/>
              </w:rPr>
            </w:pPr>
            <w:r w:rsidRPr="00B408A1">
              <w:rPr>
                <w:rFonts w:ascii="Arial" w:hAnsi="Arial" w:cs="Arial"/>
                <w:b/>
                <w:sz w:val="24"/>
                <w:szCs w:val="24"/>
                <w:lang w:val="es-ES" w:eastAsia="es-ES"/>
              </w:rPr>
              <w:t>1.</w:t>
            </w:r>
            <w:r w:rsidRPr="00B408A1">
              <w:rPr>
                <w:rFonts w:ascii="Arial" w:hAnsi="Arial" w:cs="Arial"/>
                <w:sz w:val="24"/>
                <w:szCs w:val="24"/>
                <w:lang w:val="es-ES" w:eastAsia="es-ES"/>
              </w:rPr>
              <w:t xml:space="preserve"> Tekax</w:t>
            </w:r>
          </w:p>
        </w:tc>
        <w:tc>
          <w:tcPr>
            <w:tcW w:w="4557" w:type="dxa"/>
          </w:tcPr>
          <w:p w:rsidR="00A71A32" w:rsidRPr="00B408A1" w:rsidRDefault="00A71A32" w:rsidP="00E64CD5">
            <w:pPr>
              <w:spacing w:line="360" w:lineRule="auto"/>
              <w:rPr>
                <w:rFonts w:ascii="Arial" w:hAnsi="Arial" w:cs="Arial"/>
                <w:sz w:val="24"/>
                <w:szCs w:val="24"/>
                <w:lang w:val="es-ES" w:eastAsia="es-ES"/>
              </w:rPr>
            </w:pPr>
            <w:r w:rsidRPr="00B408A1">
              <w:rPr>
                <w:rFonts w:ascii="Arial" w:hAnsi="Arial" w:cs="Arial"/>
                <w:sz w:val="24"/>
                <w:szCs w:val="24"/>
                <w:lang w:val="es-ES" w:eastAsia="es-ES"/>
              </w:rPr>
              <w:t>$ 80,000,000.00</w:t>
            </w:r>
          </w:p>
          <w:p w:rsidR="00A71A32" w:rsidRPr="00B408A1" w:rsidRDefault="00A71A32" w:rsidP="00E64CD5">
            <w:pPr>
              <w:spacing w:line="360" w:lineRule="auto"/>
              <w:rPr>
                <w:rFonts w:ascii="Arial" w:hAnsi="Arial" w:cs="Arial"/>
                <w:sz w:val="24"/>
                <w:szCs w:val="24"/>
                <w:lang w:val="es-ES" w:eastAsia="es-ES"/>
              </w:rPr>
            </w:pPr>
            <w:r w:rsidRPr="00B408A1">
              <w:rPr>
                <w:rFonts w:ascii="Arial" w:hAnsi="Arial" w:cs="Arial"/>
                <w:sz w:val="24"/>
                <w:szCs w:val="24"/>
                <w:lang w:val="es-ES" w:eastAsia="es-ES"/>
              </w:rPr>
              <w:t>$ 47,939,022.00</w:t>
            </w:r>
          </w:p>
        </w:tc>
      </w:tr>
      <w:tr w:rsidR="00A71A32" w:rsidRPr="00B408A1" w:rsidTr="00E64CD5">
        <w:tc>
          <w:tcPr>
            <w:tcW w:w="4556" w:type="dxa"/>
          </w:tcPr>
          <w:p w:rsidR="00A71A32" w:rsidRPr="00B408A1" w:rsidRDefault="00A71A32" w:rsidP="00E64CD5">
            <w:pPr>
              <w:spacing w:line="360" w:lineRule="auto"/>
              <w:rPr>
                <w:rFonts w:ascii="Arial" w:hAnsi="Arial" w:cs="Arial"/>
                <w:sz w:val="24"/>
                <w:szCs w:val="24"/>
                <w:lang w:val="es-ES" w:eastAsia="es-ES"/>
              </w:rPr>
            </w:pPr>
            <w:r w:rsidRPr="00B408A1">
              <w:rPr>
                <w:rFonts w:ascii="Arial" w:hAnsi="Arial" w:cs="Arial"/>
                <w:b/>
                <w:sz w:val="24"/>
                <w:szCs w:val="24"/>
                <w:lang w:val="es-ES" w:eastAsia="es-ES"/>
              </w:rPr>
              <w:t>2.</w:t>
            </w:r>
            <w:r w:rsidRPr="00B408A1">
              <w:rPr>
                <w:rFonts w:ascii="Arial" w:hAnsi="Arial" w:cs="Arial"/>
                <w:sz w:val="24"/>
                <w:szCs w:val="24"/>
                <w:lang w:val="es-ES" w:eastAsia="es-ES"/>
              </w:rPr>
              <w:t xml:space="preserve"> Temax</w:t>
            </w:r>
          </w:p>
        </w:tc>
        <w:tc>
          <w:tcPr>
            <w:tcW w:w="4557" w:type="dxa"/>
          </w:tcPr>
          <w:p w:rsidR="00A71A32" w:rsidRPr="00B408A1" w:rsidRDefault="00A71A32" w:rsidP="00E64CD5">
            <w:pPr>
              <w:spacing w:line="360" w:lineRule="auto"/>
              <w:rPr>
                <w:rFonts w:ascii="Arial" w:hAnsi="Arial" w:cs="Arial"/>
                <w:sz w:val="24"/>
                <w:szCs w:val="24"/>
                <w:lang w:val="es-ES" w:eastAsia="es-ES"/>
              </w:rPr>
            </w:pPr>
            <w:r w:rsidRPr="00B408A1">
              <w:rPr>
                <w:rFonts w:ascii="Arial" w:hAnsi="Arial" w:cs="Arial"/>
                <w:sz w:val="24"/>
                <w:szCs w:val="24"/>
                <w:lang w:val="es-ES" w:eastAsia="es-ES"/>
              </w:rPr>
              <w:t>$ 8,174,846.00</w:t>
            </w:r>
          </w:p>
        </w:tc>
      </w:tr>
      <w:tr w:rsidR="00A71A32" w:rsidRPr="00B408A1" w:rsidTr="00E64CD5">
        <w:tc>
          <w:tcPr>
            <w:tcW w:w="4556" w:type="dxa"/>
          </w:tcPr>
          <w:p w:rsidR="00A71A32" w:rsidRPr="00B408A1" w:rsidRDefault="00A71A32" w:rsidP="00E64CD5">
            <w:pPr>
              <w:spacing w:line="360" w:lineRule="auto"/>
              <w:rPr>
                <w:rFonts w:ascii="Arial" w:hAnsi="Arial" w:cs="Arial"/>
                <w:b/>
                <w:sz w:val="24"/>
                <w:szCs w:val="24"/>
                <w:lang w:val="es-ES" w:eastAsia="es-ES"/>
              </w:rPr>
            </w:pPr>
            <w:r w:rsidRPr="00B408A1">
              <w:rPr>
                <w:rFonts w:ascii="Arial" w:hAnsi="Arial" w:cs="Arial"/>
                <w:b/>
                <w:sz w:val="24"/>
                <w:szCs w:val="24"/>
                <w:lang w:val="es-ES" w:eastAsia="es-ES"/>
              </w:rPr>
              <w:t xml:space="preserve">3. </w:t>
            </w:r>
            <w:r w:rsidRPr="00B408A1">
              <w:rPr>
                <w:rFonts w:ascii="Arial" w:hAnsi="Arial" w:cs="Arial"/>
                <w:sz w:val="24"/>
                <w:szCs w:val="24"/>
                <w:lang w:val="es-ES" w:eastAsia="es-ES"/>
              </w:rPr>
              <w:t>Teya</w:t>
            </w:r>
          </w:p>
        </w:tc>
        <w:tc>
          <w:tcPr>
            <w:tcW w:w="4557" w:type="dxa"/>
          </w:tcPr>
          <w:p w:rsidR="00A71A32" w:rsidRPr="00B408A1" w:rsidRDefault="00A71A32" w:rsidP="00E64CD5">
            <w:pPr>
              <w:spacing w:line="360" w:lineRule="auto"/>
              <w:rPr>
                <w:rFonts w:ascii="Arial" w:hAnsi="Arial" w:cs="Arial"/>
                <w:sz w:val="24"/>
                <w:szCs w:val="24"/>
                <w:lang w:val="es-ES" w:eastAsia="es-ES"/>
              </w:rPr>
            </w:pPr>
            <w:r w:rsidRPr="00B408A1">
              <w:rPr>
                <w:rFonts w:ascii="Arial" w:hAnsi="Arial" w:cs="Arial"/>
                <w:sz w:val="24"/>
                <w:szCs w:val="24"/>
                <w:lang w:val="es-ES" w:eastAsia="es-ES"/>
              </w:rPr>
              <w:t>$ 1,560,217.18</w:t>
            </w:r>
          </w:p>
        </w:tc>
      </w:tr>
      <w:tr w:rsidR="00A71A32" w:rsidRPr="00B408A1" w:rsidTr="00E64CD5">
        <w:tc>
          <w:tcPr>
            <w:tcW w:w="4556" w:type="dxa"/>
          </w:tcPr>
          <w:p w:rsidR="00A71A32" w:rsidRPr="00B408A1" w:rsidRDefault="00A71A32" w:rsidP="00E64CD5">
            <w:pPr>
              <w:spacing w:line="360" w:lineRule="auto"/>
              <w:rPr>
                <w:rFonts w:ascii="Arial" w:hAnsi="Arial" w:cs="Arial"/>
                <w:sz w:val="24"/>
                <w:szCs w:val="24"/>
                <w:lang w:val="es-ES" w:eastAsia="es-ES"/>
              </w:rPr>
            </w:pPr>
            <w:r w:rsidRPr="00B408A1">
              <w:rPr>
                <w:rFonts w:ascii="Arial" w:hAnsi="Arial" w:cs="Arial"/>
                <w:b/>
                <w:sz w:val="24"/>
                <w:szCs w:val="24"/>
                <w:lang w:val="es-ES" w:eastAsia="es-ES"/>
              </w:rPr>
              <w:t>3.</w:t>
            </w:r>
            <w:r w:rsidRPr="00B408A1">
              <w:rPr>
                <w:rFonts w:ascii="Arial" w:hAnsi="Arial" w:cs="Arial"/>
                <w:sz w:val="24"/>
                <w:szCs w:val="24"/>
                <w:lang w:val="es-ES" w:eastAsia="es-ES"/>
              </w:rPr>
              <w:t xml:space="preserve"> Tinum</w:t>
            </w:r>
          </w:p>
        </w:tc>
        <w:tc>
          <w:tcPr>
            <w:tcW w:w="4557" w:type="dxa"/>
          </w:tcPr>
          <w:p w:rsidR="00A71A32" w:rsidRPr="00B408A1" w:rsidRDefault="00A71A32" w:rsidP="00E64CD5">
            <w:pPr>
              <w:spacing w:line="360" w:lineRule="auto"/>
              <w:rPr>
                <w:rFonts w:ascii="Arial" w:hAnsi="Arial" w:cs="Arial"/>
                <w:sz w:val="24"/>
                <w:szCs w:val="24"/>
                <w:lang w:val="es-ES" w:eastAsia="es-ES"/>
              </w:rPr>
            </w:pPr>
            <w:r w:rsidRPr="00B408A1">
              <w:rPr>
                <w:rFonts w:ascii="Arial" w:hAnsi="Arial" w:cs="Arial"/>
                <w:sz w:val="24"/>
                <w:szCs w:val="24"/>
                <w:lang w:val="es-ES" w:eastAsia="es-ES"/>
              </w:rPr>
              <w:t>$ 8,930,000.00</w:t>
            </w:r>
          </w:p>
        </w:tc>
      </w:tr>
    </w:tbl>
    <w:p w:rsidR="00A71A32" w:rsidRPr="00B408A1" w:rsidRDefault="00A71A32" w:rsidP="00A71A32">
      <w:pPr>
        <w:spacing w:after="0" w:line="360" w:lineRule="auto"/>
        <w:ind w:firstLine="708"/>
        <w:jc w:val="both"/>
        <w:rPr>
          <w:rFonts w:ascii="Arial" w:eastAsia="Times New Roman" w:hAnsi="Arial" w:cs="Arial"/>
          <w:sz w:val="24"/>
          <w:szCs w:val="24"/>
          <w:lang w:val="es-ES" w:eastAsia="es-ES"/>
        </w:rPr>
      </w:pPr>
    </w:p>
    <w:p w:rsidR="00A71A32" w:rsidRPr="00B408A1" w:rsidRDefault="00A71A32" w:rsidP="00A71A32">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bCs/>
          <w:sz w:val="24"/>
          <w:szCs w:val="24"/>
          <w:lang w:val="es-ES" w:eastAsia="es-E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val="es-ES" w:eastAsia="es-ES"/>
        </w:rPr>
        <w:t xml:space="preserve">os montos máximos de endeudamiento de los municipios de Dzemul, Hunucmá, </w:t>
      </w:r>
      <w:r w:rsidRPr="00B408A1">
        <w:rPr>
          <w:rFonts w:ascii="Arial" w:eastAsia="Times New Roman" w:hAnsi="Arial" w:cs="Arial"/>
          <w:b/>
          <w:sz w:val="24"/>
          <w:szCs w:val="24"/>
          <w:u w:val="single"/>
          <w:shd w:val="clear" w:color="auto" w:fill="FFFFFF"/>
          <w:lang w:val="es-ES" w:eastAsia="es-ES"/>
        </w:rPr>
        <w:t>Temax</w:t>
      </w:r>
      <w:r w:rsidRPr="00B408A1">
        <w:rPr>
          <w:rFonts w:ascii="Arial" w:eastAsia="Times New Roman" w:hAnsi="Arial" w:cs="Arial"/>
          <w:sz w:val="24"/>
          <w:szCs w:val="24"/>
          <w:shd w:val="clear" w:color="auto" w:fill="FFFFFF"/>
          <w:lang w:val="es-ES" w:eastAsia="es-ES"/>
        </w:rPr>
        <w:t xml:space="preserve">, </w:t>
      </w:r>
      <w:r w:rsidRPr="00B408A1">
        <w:rPr>
          <w:rFonts w:ascii="Arial" w:eastAsia="Times New Roman" w:hAnsi="Arial" w:cs="Arial"/>
          <w:b/>
          <w:sz w:val="24"/>
          <w:szCs w:val="24"/>
          <w:u w:val="single"/>
          <w:shd w:val="clear" w:color="auto" w:fill="FFFFFF"/>
          <w:lang w:val="es-ES" w:eastAsia="es-ES"/>
        </w:rPr>
        <w:t>Teya</w:t>
      </w:r>
      <w:r w:rsidRPr="00B408A1">
        <w:rPr>
          <w:rFonts w:ascii="Arial" w:eastAsia="Times New Roman" w:hAnsi="Arial" w:cs="Arial"/>
          <w:sz w:val="24"/>
          <w:szCs w:val="24"/>
          <w:shd w:val="clear" w:color="auto" w:fill="FFFFFF"/>
          <w:lang w:val="es-ES" w:eastAsia="es-ES"/>
        </w:rPr>
        <w:t xml:space="preserve">, Tizimín y Tzucacab,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val="es-ES" w:eastAsia="es-ES"/>
        </w:rPr>
        <w:t xml:space="preserve">financiamientos previamente aprobados serían destinados a </w:t>
      </w:r>
      <w:r w:rsidRPr="00B408A1">
        <w:rPr>
          <w:rFonts w:ascii="Arial" w:eastAsia="Times New Roman" w:hAnsi="Arial" w:cs="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A71A32" w:rsidRPr="00B408A1" w:rsidRDefault="00A71A32" w:rsidP="00A71A32">
      <w:pPr>
        <w:shd w:val="clear" w:color="auto" w:fill="FFFFFF"/>
        <w:spacing w:after="0" w:line="360" w:lineRule="auto"/>
        <w:ind w:right="6" w:firstLine="709"/>
        <w:jc w:val="both"/>
        <w:rPr>
          <w:rFonts w:ascii="Arial" w:eastAsia="Times New Roman" w:hAnsi="Arial" w:cs="Arial"/>
          <w:sz w:val="24"/>
          <w:szCs w:val="24"/>
          <w:lang w:val="es-ES" w:eastAsia="es-ES"/>
        </w:rPr>
      </w:pPr>
    </w:p>
    <w:p w:rsidR="00A71A32" w:rsidRPr="00B408A1" w:rsidRDefault="00A71A32" w:rsidP="00A71A32">
      <w:pPr>
        <w:shd w:val="clear" w:color="auto" w:fill="FFFFFF"/>
        <w:spacing w:after="0"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val="es-ES" w:eastAsia="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A71A32" w:rsidRPr="00B408A1" w:rsidRDefault="00A71A32" w:rsidP="00A71A32">
      <w:pPr>
        <w:shd w:val="clear" w:color="auto" w:fill="FFFFFF"/>
        <w:spacing w:after="0" w:line="360" w:lineRule="auto"/>
        <w:ind w:right="6" w:firstLine="709"/>
        <w:jc w:val="both"/>
        <w:rPr>
          <w:rFonts w:ascii="Arial" w:eastAsia="Times New Roman" w:hAnsi="Arial" w:cs="Arial"/>
          <w:sz w:val="24"/>
          <w:szCs w:val="24"/>
        </w:rPr>
      </w:pPr>
    </w:p>
    <w:p w:rsidR="00A71A32" w:rsidRPr="00B408A1" w:rsidRDefault="00A71A32" w:rsidP="00A71A32">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A71A32" w:rsidRPr="00B408A1" w:rsidRDefault="00A71A32" w:rsidP="00A71A32">
      <w:pPr>
        <w:shd w:val="clear" w:color="auto" w:fill="FFFFFF"/>
        <w:spacing w:after="0" w:line="360" w:lineRule="auto"/>
        <w:ind w:right="6" w:firstLine="709"/>
        <w:jc w:val="both"/>
        <w:rPr>
          <w:rFonts w:ascii="Arial" w:eastAsia="Times New Roman" w:hAnsi="Arial" w:cs="Arial"/>
          <w:sz w:val="24"/>
          <w:szCs w:val="24"/>
          <w:lang w:val="es-ES" w:eastAsia="es-ES"/>
        </w:rPr>
      </w:pPr>
    </w:p>
    <w:p w:rsidR="00A71A32" w:rsidRPr="00B408A1" w:rsidRDefault="00A71A32" w:rsidP="00A71A32">
      <w:pPr>
        <w:shd w:val="clear" w:color="auto" w:fill="FFFFFF"/>
        <w:spacing w:after="0" w:line="360" w:lineRule="auto"/>
        <w:ind w:right="6" w:firstLine="709"/>
        <w:jc w:val="both"/>
        <w:rPr>
          <w:rFonts w:ascii="Arial" w:eastAsia="Times New Roman" w:hAnsi="Arial" w:cs="Arial"/>
          <w:bCs/>
          <w:sz w:val="24"/>
          <w:szCs w:val="24"/>
          <w:lang w:val="es-ES" w:eastAsia="es-ES"/>
        </w:rPr>
      </w:pPr>
      <w:r w:rsidRPr="00B408A1">
        <w:rPr>
          <w:rFonts w:ascii="Arial" w:eastAsia="Times New Roman" w:hAnsi="Arial" w:cs="Arial"/>
          <w:sz w:val="24"/>
          <w:szCs w:val="24"/>
          <w:lang w:val="es-ES" w:eastAsia="es-ES"/>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rsidR="00A71A32" w:rsidRPr="00B408A1" w:rsidRDefault="00A71A32" w:rsidP="00A71A32">
      <w:pPr>
        <w:shd w:val="clear" w:color="auto" w:fill="FFFFFF"/>
        <w:spacing w:after="0" w:line="360" w:lineRule="auto"/>
        <w:ind w:right="6" w:firstLine="709"/>
        <w:jc w:val="both"/>
        <w:rPr>
          <w:rFonts w:ascii="Arial" w:eastAsia="Times New Roman" w:hAnsi="Arial" w:cs="Arial"/>
          <w:bCs/>
          <w:sz w:val="24"/>
          <w:szCs w:val="24"/>
          <w:lang w:val="es-ES" w:eastAsia="es-ES"/>
        </w:rPr>
      </w:pPr>
    </w:p>
    <w:p w:rsidR="00A71A32" w:rsidRPr="00B408A1" w:rsidRDefault="00A71A32" w:rsidP="00A71A32">
      <w:pPr>
        <w:shd w:val="clear" w:color="auto" w:fill="FFFFFF"/>
        <w:spacing w:after="0" w:line="360" w:lineRule="auto"/>
        <w:ind w:right="6" w:firstLine="709"/>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A71A32" w:rsidRPr="00B408A1" w:rsidRDefault="00A71A32" w:rsidP="00A71A32">
      <w:pPr>
        <w:shd w:val="clear" w:color="auto" w:fill="FFFFFF"/>
        <w:spacing w:after="0" w:line="360" w:lineRule="auto"/>
        <w:ind w:right="6" w:firstLine="709"/>
        <w:jc w:val="both"/>
        <w:rPr>
          <w:rFonts w:ascii="Arial" w:eastAsia="Times New Roman" w:hAnsi="Arial" w:cs="Arial"/>
          <w:bCs/>
          <w:sz w:val="24"/>
          <w:szCs w:val="24"/>
          <w:lang w:val="es-ES" w:eastAsia="es-ES"/>
        </w:rPr>
      </w:pPr>
    </w:p>
    <w:p w:rsidR="00A71A32" w:rsidRPr="00B408A1" w:rsidRDefault="00A71A32" w:rsidP="00A71A32">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A71A32" w:rsidRPr="00B408A1" w:rsidRDefault="00A71A32" w:rsidP="00A71A32">
      <w:pPr>
        <w:spacing w:after="0" w:line="360" w:lineRule="auto"/>
        <w:ind w:firstLine="708"/>
        <w:jc w:val="both"/>
        <w:rPr>
          <w:rFonts w:ascii="Arial" w:eastAsia="Times New Roman" w:hAnsi="Arial" w:cs="Arial"/>
          <w:sz w:val="24"/>
          <w:szCs w:val="24"/>
        </w:rPr>
      </w:pPr>
    </w:p>
    <w:p w:rsidR="00A71A32" w:rsidRPr="00B408A1" w:rsidRDefault="00A71A32" w:rsidP="00A71A32">
      <w:pPr>
        <w:shd w:val="clear" w:color="auto" w:fill="FFFFFF"/>
        <w:spacing w:after="0" w:line="360" w:lineRule="auto"/>
        <w:ind w:right="5"/>
        <w:jc w:val="both"/>
        <w:rPr>
          <w:rFonts w:ascii="Arial" w:eastAsia="Times New Roman" w:hAnsi="Arial" w:cs="Arial"/>
          <w:sz w:val="24"/>
          <w:szCs w:val="24"/>
          <w:lang w:val="es-ES" w:eastAsia="es-ES"/>
        </w:rPr>
      </w:pPr>
      <w:r w:rsidRPr="00B408A1">
        <w:rPr>
          <w:rFonts w:ascii="Arial" w:eastAsia="Times New Roman" w:hAnsi="Arial" w:cs="Arial"/>
          <w:b/>
          <w:bCs/>
          <w:sz w:val="24"/>
          <w:szCs w:val="24"/>
          <w:lang w:val="es-ES" w:eastAsia="es-ES"/>
        </w:rPr>
        <w:t xml:space="preserve">SÉPTIMA. </w:t>
      </w:r>
      <w:r w:rsidRPr="00B408A1">
        <w:rPr>
          <w:rFonts w:ascii="Arial" w:eastAsia="Times New Roman" w:hAnsi="Arial" w:cs="Arial"/>
          <w:bCs/>
          <w:sz w:val="24"/>
          <w:szCs w:val="24"/>
          <w:lang w:val="es-ES" w:eastAsia="es-ES"/>
        </w:rPr>
        <w:t>En otra vertiente</w:t>
      </w:r>
      <w:r w:rsidRPr="00B408A1">
        <w:rPr>
          <w:rFonts w:ascii="Arial" w:eastAsia="Times New Roman"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A71A32" w:rsidRPr="00B408A1" w:rsidRDefault="00A71A32" w:rsidP="00A71A32">
      <w:pPr>
        <w:spacing w:after="0" w:line="360" w:lineRule="auto"/>
        <w:ind w:firstLine="708"/>
        <w:jc w:val="both"/>
        <w:rPr>
          <w:rFonts w:ascii="Arial" w:eastAsia="Times New Roman" w:hAnsi="Arial" w:cs="Arial"/>
          <w:sz w:val="24"/>
          <w:szCs w:val="24"/>
          <w:lang w:val="es-ES" w:eastAsia="es-ES"/>
        </w:rPr>
      </w:pPr>
    </w:p>
    <w:p w:rsidR="00A71A32" w:rsidRPr="00B408A1" w:rsidRDefault="00A71A32" w:rsidP="00A71A32">
      <w:pPr>
        <w:spacing w:after="0"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A71A32" w:rsidRPr="00B408A1" w:rsidRDefault="00A71A32" w:rsidP="00A71A32">
      <w:pPr>
        <w:spacing w:after="0" w:line="360" w:lineRule="auto"/>
        <w:ind w:firstLine="708"/>
        <w:jc w:val="both"/>
        <w:rPr>
          <w:rFonts w:ascii="Arial" w:eastAsia="Times New Roman" w:hAnsi="Arial" w:cs="Arial"/>
          <w:sz w:val="24"/>
          <w:szCs w:val="24"/>
          <w:lang w:val="es-ES" w:eastAsia="es-ES"/>
        </w:rPr>
      </w:pPr>
    </w:p>
    <w:p w:rsidR="00A71A32" w:rsidRPr="00B408A1" w:rsidRDefault="00A71A32" w:rsidP="00A71A32">
      <w:pPr>
        <w:spacing w:after="0"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A71A32" w:rsidRPr="00B408A1" w:rsidRDefault="00A71A32" w:rsidP="00A71A32">
      <w:pPr>
        <w:spacing w:after="0" w:line="360" w:lineRule="auto"/>
        <w:ind w:firstLine="708"/>
        <w:jc w:val="both"/>
        <w:rPr>
          <w:rFonts w:ascii="Arial" w:eastAsia="Times New Roman" w:hAnsi="Arial" w:cs="Arial"/>
          <w:sz w:val="24"/>
          <w:szCs w:val="24"/>
          <w:lang w:val="es-ES_tradnl" w:eastAsia="es-ES"/>
        </w:rPr>
      </w:pPr>
    </w:p>
    <w:p w:rsidR="00A71A32" w:rsidRPr="00B408A1" w:rsidRDefault="00A71A32" w:rsidP="00A71A32">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A71A32" w:rsidRPr="00B408A1" w:rsidRDefault="00A71A32" w:rsidP="00A71A32">
      <w:pPr>
        <w:spacing w:after="0" w:line="360" w:lineRule="auto"/>
        <w:jc w:val="both"/>
        <w:rPr>
          <w:rFonts w:ascii="Arial" w:eastAsia="Times New Roman" w:hAnsi="Arial" w:cs="Arial"/>
          <w:sz w:val="24"/>
          <w:szCs w:val="24"/>
          <w:lang w:val="es-ES" w:eastAsia="es-ES"/>
        </w:rPr>
      </w:pPr>
    </w:p>
    <w:p w:rsidR="00A71A32" w:rsidRPr="00B408A1" w:rsidRDefault="00A71A32" w:rsidP="00A71A32">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val="es-ES" w:eastAsia="es-ES"/>
        </w:rPr>
        <w:t>“el ejercicio del derecho de acceso a la información es gratuito y sólo podrá requerirse el cobro correspondiente a la modalidad de reproducción y entrega solicitada.”</w:t>
      </w:r>
    </w:p>
    <w:p w:rsidR="00A71A32" w:rsidRPr="00B408A1" w:rsidRDefault="00A71A32" w:rsidP="00A71A32">
      <w:pPr>
        <w:spacing w:after="0" w:line="360" w:lineRule="auto"/>
        <w:ind w:firstLine="283"/>
        <w:jc w:val="both"/>
        <w:rPr>
          <w:rFonts w:ascii="Arial" w:eastAsia="Times New Roman" w:hAnsi="Arial" w:cs="Arial"/>
          <w:b/>
          <w:bCs/>
          <w:sz w:val="24"/>
          <w:szCs w:val="20"/>
          <w:lang w:val="es-ES" w:eastAsia="es-ES"/>
        </w:rPr>
      </w:pPr>
    </w:p>
    <w:p w:rsidR="00A71A32" w:rsidRPr="00B408A1" w:rsidRDefault="00A71A32" w:rsidP="00A71A32">
      <w:pPr>
        <w:spacing w:after="0" w:line="360" w:lineRule="auto"/>
        <w:jc w:val="both"/>
        <w:rPr>
          <w:rFonts w:ascii="Arial" w:hAnsi="Arial" w:cs="Arial"/>
          <w:sz w:val="24"/>
          <w:szCs w:val="24"/>
          <w:lang w:val="es-AR" w:eastAsia="es-ES"/>
        </w:rPr>
      </w:pPr>
      <w:r w:rsidRPr="00B408A1">
        <w:rPr>
          <w:rFonts w:ascii="Arial" w:eastAsia="Times New Roman" w:hAnsi="Arial" w:cs="Arial"/>
          <w:b/>
          <w:sz w:val="24"/>
          <w:szCs w:val="24"/>
          <w:lang w:val="es-ES" w:eastAsia="es-ES"/>
        </w:rPr>
        <w:t xml:space="preserve">OCTAVA. </w:t>
      </w:r>
      <w:r w:rsidRPr="00B408A1">
        <w:rPr>
          <w:rFonts w:ascii="Arial" w:eastAsia="Times New Roman" w:hAnsi="Arial" w:cs="Arial"/>
          <w:sz w:val="24"/>
          <w:szCs w:val="24"/>
          <w:lang w:val="es-ES"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A71A32" w:rsidRPr="00B408A1" w:rsidRDefault="00A71A32" w:rsidP="00A71A32">
      <w:pPr>
        <w:spacing w:after="0" w:line="360" w:lineRule="auto"/>
        <w:jc w:val="both"/>
        <w:rPr>
          <w:rFonts w:ascii="Arial" w:hAnsi="Arial" w:cs="Arial"/>
          <w:sz w:val="24"/>
          <w:szCs w:val="24"/>
          <w:lang w:val="es-AR" w:eastAsia="es-ES"/>
        </w:rPr>
      </w:pPr>
    </w:p>
    <w:p w:rsidR="00A71A32" w:rsidRPr="00B408A1" w:rsidRDefault="00A71A32" w:rsidP="00A71A32">
      <w:pPr>
        <w:spacing w:after="0" w:line="360" w:lineRule="auto"/>
        <w:ind w:firstLine="708"/>
        <w:jc w:val="both"/>
        <w:rPr>
          <w:rFonts w:ascii="Arial" w:eastAsia="Arial" w:hAnsi="Arial" w:cs="Arial"/>
          <w:sz w:val="24"/>
          <w:szCs w:val="24"/>
          <w:lang w:val="es-ES"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A71A32" w:rsidRPr="00B408A1" w:rsidRDefault="00A71A32" w:rsidP="00A71A32">
      <w:pPr>
        <w:spacing w:after="0" w:line="360" w:lineRule="auto"/>
        <w:jc w:val="both"/>
        <w:rPr>
          <w:rFonts w:ascii="Arial" w:eastAsia="Arial" w:hAnsi="Arial" w:cs="Arial"/>
          <w:sz w:val="24"/>
          <w:szCs w:val="24"/>
          <w:lang w:val="es-ES" w:eastAsia="es-ES"/>
        </w:rPr>
      </w:pPr>
    </w:p>
    <w:p w:rsidR="00A71A32" w:rsidRPr="00B408A1" w:rsidRDefault="00A71A32" w:rsidP="00A71A32">
      <w:pPr>
        <w:spacing w:after="0" w:line="360" w:lineRule="auto"/>
        <w:ind w:firstLine="708"/>
        <w:jc w:val="both"/>
        <w:rPr>
          <w:rFonts w:ascii="Arial" w:eastAsia="Arial" w:hAnsi="Arial" w:cs="Arial"/>
          <w:sz w:val="24"/>
          <w:szCs w:val="24"/>
          <w:lang w:val="es-ES" w:eastAsia="es-ES"/>
        </w:rPr>
      </w:pPr>
      <w:r w:rsidRPr="00B408A1">
        <w:rPr>
          <w:rFonts w:ascii="Arial" w:eastAsia="Arial" w:hAnsi="Arial" w:cs="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A71A32" w:rsidRPr="00B408A1" w:rsidRDefault="00A71A32" w:rsidP="00A71A32">
      <w:pPr>
        <w:spacing w:after="0" w:line="360" w:lineRule="auto"/>
        <w:jc w:val="both"/>
        <w:rPr>
          <w:rFonts w:ascii="Arial" w:eastAsia="Arial" w:hAnsi="Arial" w:cs="Arial"/>
          <w:sz w:val="24"/>
          <w:szCs w:val="24"/>
          <w:lang w:val="es-ES" w:eastAsia="es-ES"/>
        </w:rPr>
      </w:pPr>
    </w:p>
    <w:p w:rsidR="00A71A32" w:rsidRPr="00B408A1" w:rsidRDefault="00A71A32" w:rsidP="00A71A32">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A71A32" w:rsidRPr="00B408A1" w:rsidRDefault="00A71A32" w:rsidP="00A71A32">
      <w:pPr>
        <w:spacing w:after="0" w:line="360" w:lineRule="auto"/>
        <w:jc w:val="both"/>
        <w:rPr>
          <w:rFonts w:ascii="Arial" w:eastAsia="Arial" w:hAnsi="Arial" w:cs="Arial"/>
          <w:sz w:val="24"/>
          <w:szCs w:val="24"/>
          <w:lang w:val="es-ES" w:eastAsia="es-ES"/>
        </w:rPr>
      </w:pPr>
    </w:p>
    <w:p w:rsidR="00A71A32" w:rsidRPr="00B408A1" w:rsidRDefault="00A71A32" w:rsidP="00A71A32">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val="es-ES" w:eastAsia="es-ES"/>
        </w:rPr>
        <w:t xml:space="preserve">derechos por publicidad, propaganda </w:t>
      </w:r>
      <w:r w:rsidRPr="00B408A1">
        <w:rPr>
          <w:rFonts w:ascii="Arial" w:eastAsia="Arial" w:hAnsi="Arial" w:cs="Arial"/>
          <w:sz w:val="24"/>
          <w:szCs w:val="24"/>
          <w:lang w:val="es-ES" w:eastAsia="es-ES"/>
        </w:rPr>
        <w:t>o anuncios.</w:t>
      </w:r>
    </w:p>
    <w:p w:rsidR="00A71A32" w:rsidRPr="00B408A1" w:rsidRDefault="00A71A32" w:rsidP="00A71A32">
      <w:pPr>
        <w:spacing w:after="0" w:line="360" w:lineRule="auto"/>
        <w:jc w:val="both"/>
        <w:rPr>
          <w:rFonts w:ascii="Arial" w:eastAsia="Arial" w:hAnsi="Arial" w:cs="Arial"/>
          <w:sz w:val="24"/>
          <w:szCs w:val="24"/>
          <w:lang w:val="es-ES" w:eastAsia="es-ES"/>
        </w:rPr>
      </w:pPr>
    </w:p>
    <w:p w:rsidR="00A71A32" w:rsidRPr="00B408A1" w:rsidRDefault="00A71A32" w:rsidP="00A71A32">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Lo anterior, se robustece con los razonamientos que conforman el contenido </w:t>
      </w:r>
      <w:r w:rsidRPr="00B408A1">
        <w:rPr>
          <w:rFonts w:ascii="Arial" w:eastAsia="Arial" w:hAnsi="Arial" w:cs="Arial"/>
          <w:i/>
          <w:iCs/>
          <w:sz w:val="24"/>
          <w:szCs w:val="24"/>
          <w:lang w:val="es-ES" w:eastAsia="es-ES"/>
        </w:rPr>
        <w:t xml:space="preserve">contrario sensu </w:t>
      </w:r>
      <w:r w:rsidRPr="00B408A1">
        <w:rPr>
          <w:rFonts w:ascii="Arial" w:eastAsia="Arial" w:hAnsi="Arial" w:cs="Arial"/>
          <w:sz w:val="24"/>
          <w:szCs w:val="24"/>
          <w:lang w:val="es-ES" w:eastAsia="es-ES"/>
        </w:rPr>
        <w:t>de las tesis jurisprudenciales denominadas: “</w:t>
      </w:r>
      <w:r w:rsidRPr="00B408A1">
        <w:rPr>
          <w:rFonts w:ascii="Arial" w:eastAsia="Times New Roman" w:hAnsi="Arial" w:cs="Arial"/>
          <w:bCs/>
          <w:sz w:val="24"/>
          <w:szCs w:val="24"/>
          <w:shd w:val="clear" w:color="auto" w:fill="FFFFFF"/>
          <w:lang w:val="es-ES" w:eastAsia="es-ES"/>
        </w:rPr>
        <w:t>DERECHOS POR LA EXPEDICIÓN DE LICENCIA O PERMISO DE EDIFICACIÓN O AMPLIACIÓN. EL ARTÍCULO </w:t>
      </w:r>
      <w:hyperlink r:id="rId17" w:history="1">
        <w:r w:rsidRPr="00B408A1">
          <w:rPr>
            <w:rFonts w:ascii="Arial" w:eastAsia="Times New Roman" w:hAnsi="Arial" w:cs="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val="es-ES" w:eastAsia="es-ES"/>
        </w:rPr>
        <w:footnoteReference w:id="6"/>
      </w:r>
      <w:r w:rsidRPr="00B408A1">
        <w:rPr>
          <w:rFonts w:ascii="Arial" w:eastAsia="Times New Roman" w:hAnsi="Arial" w:cs="Arial"/>
          <w:bCs/>
          <w:sz w:val="24"/>
          <w:szCs w:val="24"/>
          <w:shd w:val="clear" w:color="auto" w:fill="FFFFFF"/>
          <w:lang w:val="es-ES" w:eastAsia="es-ES"/>
        </w:rPr>
        <w:t>; DERECHOS POR SERVICIOS. EL ARTÍCULO </w:t>
      </w:r>
      <w:hyperlink r:id="rId18" w:history="1">
        <w:r w:rsidRPr="00B408A1">
          <w:rPr>
            <w:rFonts w:ascii="Arial" w:eastAsia="Times New Roman" w:hAnsi="Arial" w:cs="Arial"/>
            <w:bCs/>
            <w:color w:val="0000FF"/>
            <w:sz w:val="24"/>
            <w:szCs w:val="24"/>
            <w:u w:val="single"/>
            <w:shd w:val="clear" w:color="auto" w:fill="FFFFFF"/>
            <w:lang w:val="es-ES" w:eastAsia="es-ES"/>
          </w:rPr>
          <w:t>19-E, FRACCIÓN II, INCISO B)</w:t>
        </w:r>
      </w:hyperlink>
      <w:r w:rsidRPr="00B408A1">
        <w:rPr>
          <w:rFonts w:ascii="Arial" w:eastAsia="Times New Roman" w:hAnsi="Arial" w:cs="Arial"/>
          <w:bCs/>
          <w:sz w:val="24"/>
          <w:szCs w:val="24"/>
          <w:shd w:val="clear" w:color="auto" w:fill="FFFFFF"/>
          <w:lang w:val="es-ES" w:eastAsia="es-ES"/>
        </w:rPr>
        <w:t>, DE LA LEY FEDERAL RELATIVA, NO TRANSGREDE EL PRINCIPIO DE PROPORCIONALIDAD TRIBUTARIA (LEGISLACIÓN VIGENTE EN 2009)”</w:t>
      </w:r>
      <w:r w:rsidRPr="00B408A1">
        <w:rPr>
          <w:rFonts w:ascii="Arial" w:eastAsia="Times New Roman" w:hAnsi="Arial" w:cs="Arial"/>
          <w:bCs/>
          <w:sz w:val="24"/>
          <w:szCs w:val="24"/>
          <w:shd w:val="clear" w:color="auto" w:fill="FFFFFF"/>
          <w:vertAlign w:val="superscript"/>
          <w:lang w:val="es-ES" w:eastAsia="es-ES"/>
        </w:rPr>
        <w:footnoteReference w:id="7"/>
      </w:r>
      <w:r w:rsidRPr="00B408A1">
        <w:rPr>
          <w:rFonts w:ascii="Arial" w:eastAsia="Times New Roman"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val="es-ES" w:eastAsia="es-ES"/>
        </w:rPr>
        <w:footnoteReference w:id="8"/>
      </w:r>
      <w:r w:rsidRPr="00B408A1">
        <w:rPr>
          <w:rFonts w:ascii="Arial" w:eastAsia="Times New Roman" w:hAnsi="Arial" w:cs="Arial"/>
          <w:bCs/>
          <w:sz w:val="24"/>
          <w:szCs w:val="24"/>
          <w:shd w:val="clear" w:color="auto" w:fill="FFFFFF"/>
          <w:lang w:val="es-ES" w:eastAsia="es-ES"/>
        </w:rPr>
        <w:t>.</w:t>
      </w:r>
      <w:r w:rsidRPr="00B408A1">
        <w:rPr>
          <w:rFonts w:ascii="Arial" w:eastAsia="Arial" w:hAnsi="Arial" w:cs="Arial"/>
          <w:sz w:val="24"/>
          <w:szCs w:val="24"/>
          <w:lang w:val="es-ES" w:eastAsia="es-ES"/>
        </w:rPr>
        <w:t xml:space="preserve"> </w:t>
      </w:r>
    </w:p>
    <w:p w:rsidR="00A71A32" w:rsidRPr="00B408A1" w:rsidRDefault="00A71A32" w:rsidP="00A71A32">
      <w:pPr>
        <w:spacing w:after="0" w:line="360" w:lineRule="auto"/>
        <w:jc w:val="both"/>
        <w:rPr>
          <w:rFonts w:ascii="Arial" w:eastAsia="Arial" w:hAnsi="Arial" w:cs="Arial"/>
          <w:sz w:val="24"/>
          <w:szCs w:val="24"/>
          <w:lang w:val="es-ES" w:eastAsia="es-ES"/>
        </w:rPr>
      </w:pPr>
    </w:p>
    <w:p w:rsidR="00A71A32" w:rsidRPr="00B408A1" w:rsidRDefault="00A71A32" w:rsidP="00A71A32">
      <w:pPr>
        <w:spacing w:after="0" w:line="360" w:lineRule="auto"/>
        <w:jc w:val="both"/>
        <w:rPr>
          <w:rFonts w:ascii="Times New Roman" w:eastAsia="Times New Roman" w:hAnsi="Times New Roman" w:cs="Arial"/>
          <w:sz w:val="20"/>
          <w:szCs w:val="20"/>
          <w:lang w:val="es-ES" w:eastAsia="es-ES"/>
        </w:rPr>
      </w:pPr>
      <w:r w:rsidRPr="00B408A1">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A71A32" w:rsidRPr="00B408A1" w:rsidRDefault="00A71A32" w:rsidP="00A71A32">
      <w:pPr>
        <w:spacing w:after="0" w:line="360" w:lineRule="auto"/>
        <w:jc w:val="center"/>
        <w:rPr>
          <w:rFonts w:ascii="Arial" w:eastAsia="Times New Roman" w:hAnsi="Arial" w:cs="Arial"/>
          <w:sz w:val="20"/>
          <w:szCs w:val="20"/>
        </w:rPr>
      </w:pPr>
    </w:p>
    <w:p w:rsidR="00A71A32" w:rsidRPr="00B408A1" w:rsidRDefault="00A71A32" w:rsidP="00A71A32">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Finalmente esta comisión permanente,</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en su conjunto</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A71A32" w:rsidRPr="00B408A1" w:rsidRDefault="00A71A32" w:rsidP="00A71A32">
      <w:pPr>
        <w:spacing w:after="0" w:line="360" w:lineRule="auto"/>
        <w:ind w:firstLine="708"/>
        <w:jc w:val="both"/>
        <w:rPr>
          <w:rFonts w:ascii="Arial" w:eastAsia="Times New Roman" w:hAnsi="Arial" w:cs="Arial"/>
          <w:sz w:val="24"/>
          <w:szCs w:val="24"/>
          <w:lang w:val="es-ES" w:eastAsia="es-ES"/>
        </w:rPr>
      </w:pPr>
    </w:p>
    <w:p w:rsidR="00A71A32" w:rsidRPr="00B408A1" w:rsidRDefault="00A71A32" w:rsidP="00A71A32">
      <w:pPr>
        <w:spacing w:after="0" w:line="360" w:lineRule="auto"/>
        <w:ind w:firstLine="708"/>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val="es-ES" w:eastAsia="es-ES"/>
          </w:rPr>
          <w:t>la Constitución Política</w:t>
        </w:r>
      </w:smartTag>
      <w:r w:rsidRPr="00B408A1">
        <w:rPr>
          <w:rFonts w:ascii="Arial" w:eastAsia="Times New Roman" w:hAnsi="Arial" w:cs="Arial"/>
          <w:iCs/>
          <w:sz w:val="24"/>
          <w:szCs w:val="24"/>
          <w:lang w:val="es-ES" w:eastAsia="es-ES"/>
        </w:rPr>
        <w:t xml:space="preserve"> de los Estados Unidos Mexicanos.</w:t>
      </w:r>
    </w:p>
    <w:p w:rsidR="00A71A32" w:rsidRPr="00B408A1" w:rsidRDefault="00A71A32" w:rsidP="00A71A32">
      <w:pPr>
        <w:spacing w:after="0" w:line="360" w:lineRule="auto"/>
        <w:ind w:firstLine="708"/>
        <w:jc w:val="both"/>
        <w:rPr>
          <w:rFonts w:ascii="Arial" w:eastAsia="Times New Roman" w:hAnsi="Arial" w:cs="Arial"/>
          <w:iCs/>
          <w:sz w:val="24"/>
          <w:szCs w:val="24"/>
          <w:lang w:val="es-ES" w:eastAsia="es-ES"/>
        </w:rPr>
      </w:pPr>
    </w:p>
    <w:p w:rsidR="00A71A32" w:rsidRPr="00B408A1" w:rsidRDefault="00A71A32" w:rsidP="00A71A32">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rFonts w:ascii="Arial" w:eastAsia="Times New Roman" w:hAnsi="Arial" w:cs="Arial"/>
          <w:iCs/>
          <w:sz w:val="24"/>
          <w:szCs w:val="24"/>
          <w:lang w:val="es-ES" w:eastAsia="es-ES"/>
        </w:rPr>
        <w:t>.</w:t>
      </w:r>
    </w:p>
    <w:p w:rsidR="00A71A32" w:rsidRPr="00B408A1" w:rsidRDefault="00A71A32" w:rsidP="00A71A32">
      <w:pPr>
        <w:spacing w:after="0" w:line="360" w:lineRule="auto"/>
        <w:ind w:firstLine="709"/>
        <w:jc w:val="both"/>
        <w:rPr>
          <w:rFonts w:ascii="Arial" w:eastAsia="Times New Roman" w:hAnsi="Arial" w:cs="Arial"/>
          <w:iCs/>
          <w:sz w:val="24"/>
          <w:szCs w:val="24"/>
          <w:lang w:val="es-ES" w:eastAsia="es-ES"/>
        </w:rPr>
      </w:pPr>
    </w:p>
    <w:p w:rsidR="00A71A32" w:rsidRPr="00B408A1" w:rsidRDefault="00A71A32" w:rsidP="00A71A32">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val="es-ES" w:eastAsia="es-ES"/>
            </w:rPr>
            <w:t>la Constitución</w:t>
          </w:r>
        </w:smartTag>
        <w:r w:rsidRPr="00B408A1">
          <w:rPr>
            <w:rFonts w:ascii="Arial" w:eastAsia="Times New Roman" w:hAnsi="Arial" w:cs="Arial"/>
            <w:sz w:val="24"/>
            <w:szCs w:val="24"/>
            <w:lang w:val="es-ES" w:eastAsia="es-ES"/>
          </w:rPr>
          <w:t xml:space="preserve"> Política</w:t>
        </w:r>
      </w:smartTag>
      <w:r w:rsidRPr="00B408A1">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val="es-ES" w:eastAsia="es-ES"/>
          </w:rPr>
          <w:t>la Constitución Política</w:t>
        </w:r>
      </w:smartTag>
      <w:r w:rsidRPr="00B408A1">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A71A32" w:rsidRDefault="00A71A32" w:rsidP="00A71A32">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DA5D2E">
        <w:rPr>
          <w:rFonts w:ascii="Arial" w:eastAsia="Arial" w:hAnsi="Arial" w:cs="Arial"/>
          <w:b/>
          <w:lang w:val="es-ES" w:eastAsia="es-ES" w:bidi="es-ES"/>
        </w:rPr>
        <w:t>D E C R E T O</w:t>
      </w:r>
    </w:p>
    <w:p w:rsidR="00A71A32" w:rsidRPr="00DA5D2E" w:rsidRDefault="00A71A32" w:rsidP="00A71A32">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rsidR="00A71A32" w:rsidRDefault="00A71A32" w:rsidP="00A71A32">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DA5D2E">
        <w:rPr>
          <w:rFonts w:ascii="Arial" w:eastAsia="Arial" w:hAnsi="Arial" w:cs="Arial"/>
          <w:b/>
          <w:lang w:val="es-ES" w:eastAsia="es-ES" w:bidi="es-ES"/>
        </w:rPr>
        <w:t xml:space="preserve">Por el que se aprueban </w:t>
      </w:r>
      <w:r>
        <w:rPr>
          <w:rFonts w:ascii="Arial" w:eastAsia="Arial" w:hAnsi="Arial" w:cs="Arial"/>
          <w:b/>
          <w:lang w:val="es-ES" w:eastAsia="es-ES" w:bidi="es-ES"/>
        </w:rPr>
        <w:t>1</w:t>
      </w:r>
      <w:r w:rsidRPr="00DA5D2E">
        <w:rPr>
          <w:rFonts w:ascii="Arial" w:eastAsia="Arial" w:hAnsi="Arial" w:cs="Arial"/>
          <w:b/>
          <w:lang w:val="es-ES" w:eastAsia="es-ES" w:bidi="es-ES"/>
        </w:rPr>
        <w:t>0</w:t>
      </w:r>
      <w:r>
        <w:rPr>
          <w:rFonts w:ascii="Arial" w:eastAsia="Arial" w:hAnsi="Arial" w:cs="Arial"/>
          <w:b/>
          <w:lang w:val="es-ES" w:eastAsia="es-ES" w:bidi="es-ES"/>
        </w:rPr>
        <w:t>5 leyes de ingresos municipales</w:t>
      </w:r>
    </w:p>
    <w:p w:rsidR="00A71A32" w:rsidRDefault="00A71A32" w:rsidP="00A71A32">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DA5D2E">
        <w:rPr>
          <w:rFonts w:ascii="Arial" w:eastAsia="Arial" w:hAnsi="Arial" w:cs="Arial"/>
          <w:b/>
          <w:lang w:val="es-ES" w:eastAsia="es-ES" w:bidi="es-ES"/>
        </w:rPr>
        <w:t>correspon</w:t>
      </w:r>
      <w:r>
        <w:rPr>
          <w:rFonts w:ascii="Arial" w:eastAsia="Arial" w:hAnsi="Arial" w:cs="Arial"/>
          <w:b/>
          <w:lang w:val="es-ES" w:eastAsia="es-ES" w:bidi="es-ES"/>
        </w:rPr>
        <w:t>dientes al ejercicio fiscal 2023</w:t>
      </w:r>
    </w:p>
    <w:p w:rsidR="00A71A32" w:rsidRPr="00DA5D2E" w:rsidRDefault="00A71A32" w:rsidP="00A71A32">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rsidR="00A71A32" w:rsidRPr="00DA5D2E" w:rsidRDefault="00A71A32" w:rsidP="00A71A32">
      <w:pPr>
        <w:widowControl w:val="0"/>
        <w:autoSpaceDE w:val="0"/>
        <w:autoSpaceDN w:val="0"/>
        <w:spacing w:after="0"/>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p</w:t>
      </w:r>
      <w:r w:rsidRPr="00DA5D2E">
        <w:rPr>
          <w:rFonts w:ascii="Arial" w:eastAsia="Arial" w:hAnsi="Arial" w:cs="Arial"/>
          <w:b/>
          <w:sz w:val="20"/>
          <w:szCs w:val="20"/>
          <w:lang w:val="es-ES" w:eastAsia="es-ES" w:bidi="es-ES"/>
        </w:rPr>
        <w:t xml:space="preserve">rimero. </w:t>
      </w:r>
      <w:r w:rsidRPr="00DA5D2E">
        <w:rPr>
          <w:rFonts w:ascii="Arial" w:eastAsia="Arial" w:hAnsi="Arial" w:cs="Arial"/>
          <w:sz w:val="20"/>
          <w:szCs w:val="20"/>
          <w:lang w:val="es-ES" w:eastAsia="es-ES" w:bidi="es-ES"/>
        </w:rPr>
        <w:t xml:space="preserve">Se aprueban las leyes de ingresos de los municipios de: </w:t>
      </w:r>
      <w:r w:rsidRPr="00DA5D2E">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cs="Arial"/>
          <w:sz w:val="20"/>
          <w:szCs w:val="20"/>
          <w:lang w:val="es-ES" w:eastAsia="es-ES_tradnl" w:bidi="es-ES"/>
        </w:rPr>
        <w:t xml:space="preserve">, </w:t>
      </w:r>
      <w:r>
        <w:rPr>
          <w:rFonts w:ascii="Arial" w:eastAsia="Arial" w:hAnsi="Arial" w:cs="Arial"/>
          <w:sz w:val="20"/>
          <w:szCs w:val="20"/>
          <w:lang w:val="es-ES" w:eastAsia="es-ES" w:bidi="es-ES"/>
        </w:rPr>
        <w:t>todos del E</w:t>
      </w:r>
      <w:r w:rsidRPr="00DA5D2E">
        <w:rPr>
          <w:rFonts w:ascii="Arial" w:eastAsia="Arial" w:hAnsi="Arial" w:cs="Arial"/>
          <w:sz w:val="20"/>
          <w:szCs w:val="20"/>
          <w:lang w:val="es-ES" w:eastAsia="es-ES" w:bidi="es-ES"/>
        </w:rPr>
        <w:t>stado de Yucatán, para el Ejercicio Fiscal 202</w:t>
      </w:r>
      <w:r>
        <w:rPr>
          <w:rFonts w:ascii="Arial" w:eastAsia="Arial" w:hAnsi="Arial" w:cs="Arial"/>
          <w:sz w:val="20"/>
          <w:szCs w:val="20"/>
          <w:lang w:val="es-ES" w:eastAsia="es-ES" w:bidi="es-ES"/>
        </w:rPr>
        <w:t>3, para quedar como sigue:</w:t>
      </w:r>
    </w:p>
    <w:p w:rsidR="00A71A32" w:rsidRDefault="00A71A32" w:rsidP="00A71A32">
      <w:pPr>
        <w:spacing w:after="0" w:line="360" w:lineRule="auto"/>
        <w:jc w:val="both"/>
        <w:rPr>
          <w:rFonts w:ascii="Arial" w:eastAsia="Arial" w:hAnsi="Arial" w:cs="Arial"/>
          <w:b/>
          <w:sz w:val="20"/>
          <w:szCs w:val="20"/>
        </w:rPr>
      </w:pPr>
    </w:p>
    <w:p w:rsidR="00A71A32" w:rsidRPr="00DA5D2E" w:rsidRDefault="00A71A32" w:rsidP="00A71A32">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s</w:t>
      </w:r>
      <w:r w:rsidRPr="00DA5D2E">
        <w:rPr>
          <w:rFonts w:ascii="Arial" w:eastAsia="Arial" w:hAnsi="Arial" w:cs="Arial"/>
          <w:b/>
          <w:sz w:val="20"/>
          <w:szCs w:val="20"/>
          <w:lang w:val="es-ES" w:eastAsia="es-ES" w:bidi="es-ES"/>
        </w:rPr>
        <w:t>egundo.</w:t>
      </w:r>
      <w:r w:rsidRPr="00DA5D2E">
        <w:rPr>
          <w:rFonts w:ascii="Arial" w:eastAsia="Arial" w:hAnsi="Arial" w:cs="Arial"/>
          <w:sz w:val="20"/>
          <w:szCs w:val="20"/>
          <w:lang w:val="es-ES" w:eastAsia="es-ES" w:bidi="es-ES"/>
        </w:rPr>
        <w:t xml:space="preserve"> Las leyes de ingresos a que se refiere el artículo</w:t>
      </w:r>
      <w:r>
        <w:rPr>
          <w:rFonts w:ascii="Arial" w:eastAsia="Arial" w:hAnsi="Arial" w:cs="Arial"/>
          <w:sz w:val="20"/>
          <w:szCs w:val="20"/>
          <w:lang w:val="es-ES" w:eastAsia="es-ES" w:bidi="es-ES"/>
        </w:rPr>
        <w:t xml:space="preserve"> anterior, se describen en cada </w:t>
      </w:r>
      <w:r w:rsidRPr="00DA5D2E">
        <w:rPr>
          <w:rFonts w:ascii="Arial" w:eastAsia="Arial" w:hAnsi="Arial" w:cs="Arial"/>
          <w:sz w:val="20"/>
          <w:szCs w:val="20"/>
          <w:lang w:val="es-ES" w:eastAsia="es-ES" w:bidi="es-ES"/>
        </w:rPr>
        <w:t>una de las fracciones siguientes:</w:t>
      </w:r>
    </w:p>
    <w:p w:rsidR="00A71A32" w:rsidRDefault="00A71A32" w:rsidP="00D05F38">
      <w:pPr>
        <w:spacing w:after="0" w:line="360" w:lineRule="auto"/>
        <w:jc w:val="both"/>
        <w:rPr>
          <w:rFonts w:ascii="Arial" w:eastAsia="Arial" w:hAnsi="Arial" w:cs="Arial"/>
          <w:b/>
          <w:sz w:val="20"/>
          <w:szCs w:val="20"/>
        </w:rPr>
      </w:pPr>
    </w:p>
    <w:p w:rsidR="00FA5ACF" w:rsidRPr="0043792B" w:rsidRDefault="00FD57FA" w:rsidP="00D05F38">
      <w:pPr>
        <w:spacing w:after="0" w:line="360" w:lineRule="auto"/>
        <w:jc w:val="both"/>
        <w:rPr>
          <w:rFonts w:ascii="Arial" w:eastAsia="Arial" w:hAnsi="Arial" w:cs="Arial"/>
          <w:sz w:val="20"/>
          <w:szCs w:val="20"/>
        </w:rPr>
      </w:pPr>
      <w:r>
        <w:rPr>
          <w:rFonts w:ascii="Arial" w:eastAsia="Arial" w:hAnsi="Arial" w:cs="Arial"/>
          <w:b/>
          <w:sz w:val="20"/>
          <w:szCs w:val="20"/>
        </w:rPr>
        <w:t>LX</w:t>
      </w:r>
      <w:r w:rsidR="002F2FF5">
        <w:rPr>
          <w:rFonts w:ascii="Arial" w:eastAsia="Arial" w:hAnsi="Arial" w:cs="Arial"/>
          <w:b/>
          <w:sz w:val="20"/>
          <w:szCs w:val="20"/>
        </w:rPr>
        <w:t>V</w:t>
      </w:r>
      <w:r>
        <w:rPr>
          <w:rFonts w:ascii="Arial" w:eastAsia="Arial" w:hAnsi="Arial" w:cs="Arial"/>
          <w:b/>
          <w:sz w:val="20"/>
          <w:szCs w:val="20"/>
        </w:rPr>
        <w:t xml:space="preserve">III.- </w:t>
      </w:r>
      <w:r w:rsidR="00FA5ACF" w:rsidRPr="0043792B">
        <w:rPr>
          <w:rFonts w:ascii="Arial" w:eastAsia="Arial" w:hAnsi="Arial" w:cs="Arial"/>
          <w:b/>
          <w:sz w:val="20"/>
          <w:szCs w:val="20"/>
        </w:rPr>
        <w:t xml:space="preserve">LEY DE INGRESOS DEL MUNICIPIO DE SOTUTA YUCATÁN, </w:t>
      </w:r>
      <w:r w:rsidR="00D05F38" w:rsidRPr="0043792B">
        <w:rPr>
          <w:rFonts w:ascii="Arial" w:eastAsia="Arial" w:hAnsi="Arial" w:cs="Arial"/>
          <w:b/>
          <w:sz w:val="20"/>
          <w:szCs w:val="20"/>
        </w:rPr>
        <w:t xml:space="preserve">PARA </w:t>
      </w:r>
      <w:r w:rsidR="00FA5ACF" w:rsidRPr="0043792B">
        <w:rPr>
          <w:rFonts w:ascii="Arial" w:eastAsia="Arial" w:hAnsi="Arial" w:cs="Arial"/>
          <w:b/>
          <w:sz w:val="20"/>
          <w:szCs w:val="20"/>
        </w:rPr>
        <w:t>EL EJERCICIO FISCAL 202</w:t>
      </w:r>
      <w:r w:rsidR="009B145F" w:rsidRPr="0043792B">
        <w:rPr>
          <w:rFonts w:ascii="Arial" w:eastAsia="Arial" w:hAnsi="Arial" w:cs="Arial"/>
          <w:b/>
          <w:sz w:val="20"/>
          <w:szCs w:val="20"/>
        </w:rPr>
        <w:t>3</w:t>
      </w:r>
      <w:r w:rsidR="00FA5ACF" w:rsidRPr="0043792B">
        <w:rPr>
          <w:rFonts w:ascii="Arial" w:eastAsia="Arial" w:hAnsi="Arial" w:cs="Arial"/>
          <w:b/>
          <w:sz w:val="20"/>
          <w:szCs w:val="20"/>
        </w:rPr>
        <w:t>:</w:t>
      </w:r>
    </w:p>
    <w:p w:rsidR="00FA5ACF" w:rsidRPr="0043792B" w:rsidRDefault="00FA5ACF" w:rsidP="00D05F38">
      <w:pPr>
        <w:spacing w:after="0" w:line="360" w:lineRule="auto"/>
        <w:rPr>
          <w:rFonts w:ascii="Arial" w:eastAsia="Times New Roman" w:hAnsi="Arial" w:cs="Arial"/>
          <w:sz w:val="20"/>
          <w:szCs w:val="20"/>
        </w:rPr>
      </w:pPr>
    </w:p>
    <w:p w:rsidR="00D05F38" w:rsidRPr="0043792B" w:rsidRDefault="00FA5ACF" w:rsidP="00D05F38">
      <w:pPr>
        <w:spacing w:after="0" w:line="360" w:lineRule="auto"/>
        <w:jc w:val="center"/>
        <w:rPr>
          <w:rFonts w:ascii="Arial" w:eastAsia="Arial" w:hAnsi="Arial" w:cs="Arial"/>
          <w:b/>
          <w:sz w:val="20"/>
          <w:szCs w:val="20"/>
        </w:rPr>
      </w:pPr>
      <w:r w:rsidRPr="0043792B">
        <w:rPr>
          <w:rFonts w:ascii="Arial" w:eastAsia="Arial" w:hAnsi="Arial" w:cs="Arial"/>
          <w:b/>
          <w:sz w:val="20"/>
          <w:szCs w:val="20"/>
        </w:rPr>
        <w:t xml:space="preserve">TÍTULO PRIMERO </w:t>
      </w: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DISPOSICIONES GENERALES</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CAPÍTULO I</w:t>
      </w: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De la Naturaleza y el Objeto de la Ley</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AC5329">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Artículo 1.- </w:t>
      </w:r>
      <w:r w:rsidRPr="0043792B">
        <w:rPr>
          <w:rFonts w:ascii="Arial" w:eastAsia="Arial" w:hAnsi="Arial" w:cs="Arial"/>
          <w:sz w:val="20"/>
          <w:szCs w:val="20"/>
        </w:rPr>
        <w:t xml:space="preserve">La presente Ley es de orden público y de interés social, y tiene por objeto establecer los ingresos que percibirá la Hacienda Pública del Ayuntamiento de Sotuta, Yucatán, a través de su Tesorería Municipal, durante el ejercicio fiscal del año </w:t>
      </w:r>
      <w:r w:rsidR="009B145F" w:rsidRPr="0043792B">
        <w:rPr>
          <w:rFonts w:ascii="Arial" w:eastAsia="Arial" w:hAnsi="Arial" w:cs="Arial"/>
          <w:sz w:val="20"/>
          <w:szCs w:val="20"/>
        </w:rPr>
        <w:t>2023</w:t>
      </w:r>
      <w:r w:rsidRPr="0043792B">
        <w:rPr>
          <w:rFonts w:ascii="Arial" w:eastAsia="Arial" w:hAnsi="Arial" w:cs="Arial"/>
          <w:sz w:val="20"/>
          <w:szCs w:val="20"/>
        </w:rPr>
        <w:t>.</w:t>
      </w:r>
    </w:p>
    <w:p w:rsidR="00FA5ACF" w:rsidRPr="0043792B" w:rsidRDefault="00FA5ACF" w:rsidP="00AC5329">
      <w:pPr>
        <w:spacing w:after="0" w:line="360" w:lineRule="auto"/>
        <w:jc w:val="both"/>
        <w:rPr>
          <w:rFonts w:ascii="Arial" w:eastAsia="Arial" w:hAnsi="Arial" w:cs="Arial"/>
          <w:sz w:val="20"/>
          <w:szCs w:val="20"/>
        </w:rPr>
      </w:pPr>
    </w:p>
    <w:p w:rsidR="00FA5ACF" w:rsidRPr="0043792B" w:rsidRDefault="00D05F38" w:rsidP="00AC5329">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Artículo </w:t>
      </w:r>
      <w:r w:rsidR="00FA5ACF" w:rsidRPr="0043792B">
        <w:rPr>
          <w:rFonts w:ascii="Arial" w:eastAsia="Arial" w:hAnsi="Arial" w:cs="Arial"/>
          <w:b/>
          <w:sz w:val="20"/>
          <w:szCs w:val="20"/>
        </w:rPr>
        <w:t xml:space="preserve">2.- </w:t>
      </w:r>
      <w:r w:rsidR="00FA5ACF" w:rsidRPr="0043792B">
        <w:rPr>
          <w:rFonts w:ascii="Arial" w:eastAsia="Arial" w:hAnsi="Arial" w:cs="Arial"/>
          <w:sz w:val="20"/>
          <w:szCs w:val="20"/>
        </w:rPr>
        <w:t xml:space="preserve">Las </w:t>
      </w:r>
      <w:r w:rsidRPr="0043792B">
        <w:rPr>
          <w:rFonts w:ascii="Arial" w:eastAsia="Arial" w:hAnsi="Arial" w:cs="Arial"/>
          <w:sz w:val="20"/>
          <w:szCs w:val="20"/>
        </w:rPr>
        <w:t xml:space="preserve">personas </w:t>
      </w:r>
      <w:r w:rsidR="00FA5ACF" w:rsidRPr="0043792B">
        <w:rPr>
          <w:rFonts w:ascii="Arial" w:eastAsia="Arial" w:hAnsi="Arial" w:cs="Arial"/>
          <w:sz w:val="20"/>
          <w:szCs w:val="20"/>
        </w:rPr>
        <w:t xml:space="preserve">domiciliadas </w:t>
      </w:r>
      <w:r w:rsidRPr="0043792B">
        <w:rPr>
          <w:rFonts w:ascii="Arial" w:eastAsia="Arial" w:hAnsi="Arial" w:cs="Arial"/>
          <w:sz w:val="20"/>
          <w:szCs w:val="20"/>
        </w:rPr>
        <w:t xml:space="preserve">dentro </w:t>
      </w:r>
      <w:r w:rsidR="00FA5ACF" w:rsidRPr="0043792B">
        <w:rPr>
          <w:rFonts w:ascii="Arial" w:eastAsia="Arial" w:hAnsi="Arial" w:cs="Arial"/>
          <w:sz w:val="20"/>
          <w:szCs w:val="20"/>
        </w:rPr>
        <w:t>del Municipio de Sotuta, Yucatán que tuvieren bienes en su territorio o celebren actos que surtan efectos en el mismo, están obligados a contribuir para los gastos públicos de la manera que disponga la presente Ley, así como la Ley de Haciend</w:t>
      </w:r>
      <w:r w:rsidRPr="0043792B">
        <w:rPr>
          <w:rFonts w:ascii="Arial" w:eastAsia="Arial" w:hAnsi="Arial" w:cs="Arial"/>
          <w:sz w:val="20"/>
          <w:szCs w:val="20"/>
        </w:rPr>
        <w:t xml:space="preserve">a para </w:t>
      </w:r>
      <w:r w:rsidR="00FA5ACF" w:rsidRPr="0043792B">
        <w:rPr>
          <w:rFonts w:ascii="Arial" w:eastAsia="Arial" w:hAnsi="Arial" w:cs="Arial"/>
          <w:sz w:val="20"/>
          <w:szCs w:val="20"/>
        </w:rPr>
        <w:t xml:space="preserve">el Municipio de Sotuta, Yucatán, el Código </w:t>
      </w:r>
      <w:r w:rsidRPr="0043792B">
        <w:rPr>
          <w:rFonts w:ascii="Arial" w:eastAsia="Arial" w:hAnsi="Arial" w:cs="Arial"/>
          <w:sz w:val="20"/>
          <w:szCs w:val="20"/>
        </w:rPr>
        <w:t xml:space="preserve">Fiscal </w:t>
      </w:r>
      <w:r w:rsidR="00FA5ACF" w:rsidRPr="0043792B">
        <w:rPr>
          <w:rFonts w:ascii="Arial" w:eastAsia="Arial" w:hAnsi="Arial" w:cs="Arial"/>
          <w:sz w:val="20"/>
          <w:szCs w:val="20"/>
        </w:rPr>
        <w:t xml:space="preserve">del </w:t>
      </w:r>
      <w:r w:rsidRPr="0043792B">
        <w:rPr>
          <w:rFonts w:ascii="Arial" w:eastAsia="Arial" w:hAnsi="Arial" w:cs="Arial"/>
          <w:sz w:val="20"/>
          <w:szCs w:val="20"/>
        </w:rPr>
        <w:t xml:space="preserve">Estado </w:t>
      </w:r>
      <w:r w:rsidR="00FA5ACF" w:rsidRPr="0043792B">
        <w:rPr>
          <w:rFonts w:ascii="Arial" w:eastAsia="Arial" w:hAnsi="Arial" w:cs="Arial"/>
          <w:sz w:val="20"/>
          <w:szCs w:val="20"/>
        </w:rPr>
        <w:t>de Yucatá</w:t>
      </w:r>
      <w:r w:rsidRPr="0043792B">
        <w:rPr>
          <w:rFonts w:ascii="Arial" w:eastAsia="Arial" w:hAnsi="Arial" w:cs="Arial"/>
          <w:sz w:val="20"/>
          <w:szCs w:val="20"/>
        </w:rPr>
        <w:t xml:space="preserve">n </w:t>
      </w:r>
      <w:r w:rsidR="00FA5ACF" w:rsidRPr="0043792B">
        <w:rPr>
          <w:rFonts w:ascii="Arial" w:eastAsia="Arial" w:hAnsi="Arial" w:cs="Arial"/>
          <w:sz w:val="20"/>
          <w:szCs w:val="20"/>
        </w:rPr>
        <w:t>y los demás ordenamientos fiscales de carácter local y federal.</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D05F38" w:rsidP="00D05F38">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Artículo </w:t>
      </w:r>
      <w:r w:rsidR="003D0AF2" w:rsidRPr="0043792B">
        <w:rPr>
          <w:rFonts w:ascii="Arial" w:eastAsia="Arial" w:hAnsi="Arial" w:cs="Arial"/>
          <w:b/>
          <w:sz w:val="20"/>
          <w:szCs w:val="20"/>
        </w:rPr>
        <w:t xml:space="preserve">3.- </w:t>
      </w:r>
      <w:r w:rsidR="00FA5ACF" w:rsidRPr="0043792B">
        <w:rPr>
          <w:rFonts w:ascii="Arial" w:eastAsia="Arial" w:hAnsi="Arial" w:cs="Arial"/>
          <w:sz w:val="20"/>
          <w:szCs w:val="20"/>
        </w:rPr>
        <w:t xml:space="preserve">Los ingresos </w:t>
      </w:r>
      <w:r w:rsidR="003D0AF2" w:rsidRPr="0043792B">
        <w:rPr>
          <w:rFonts w:ascii="Arial" w:eastAsia="Arial" w:hAnsi="Arial" w:cs="Arial"/>
          <w:sz w:val="20"/>
          <w:szCs w:val="20"/>
        </w:rPr>
        <w:t xml:space="preserve">que se </w:t>
      </w:r>
      <w:r w:rsidR="00FA5ACF" w:rsidRPr="0043792B">
        <w:rPr>
          <w:rFonts w:ascii="Arial" w:eastAsia="Arial" w:hAnsi="Arial" w:cs="Arial"/>
          <w:sz w:val="20"/>
          <w:szCs w:val="20"/>
        </w:rPr>
        <w:t>recauden por l</w:t>
      </w:r>
      <w:r w:rsidR="003D0AF2" w:rsidRPr="0043792B">
        <w:rPr>
          <w:rFonts w:ascii="Arial" w:eastAsia="Arial" w:hAnsi="Arial" w:cs="Arial"/>
          <w:sz w:val="20"/>
          <w:szCs w:val="20"/>
        </w:rPr>
        <w:t xml:space="preserve">os </w:t>
      </w:r>
      <w:r w:rsidR="00FA5ACF" w:rsidRPr="0043792B">
        <w:rPr>
          <w:rFonts w:ascii="Arial" w:eastAsia="Arial" w:hAnsi="Arial" w:cs="Arial"/>
          <w:sz w:val="20"/>
          <w:szCs w:val="20"/>
        </w:rPr>
        <w:t xml:space="preserve">conceptos señalados en </w:t>
      </w:r>
      <w:r w:rsidR="003D0AF2" w:rsidRPr="0043792B">
        <w:rPr>
          <w:rFonts w:ascii="Arial" w:eastAsia="Arial" w:hAnsi="Arial" w:cs="Arial"/>
          <w:sz w:val="20"/>
          <w:szCs w:val="20"/>
        </w:rPr>
        <w:t xml:space="preserve">la </w:t>
      </w:r>
      <w:r w:rsidR="00FA5ACF" w:rsidRPr="0043792B">
        <w:rPr>
          <w:rFonts w:ascii="Arial" w:eastAsia="Arial" w:hAnsi="Arial" w:cs="Arial"/>
          <w:sz w:val="20"/>
          <w:szCs w:val="20"/>
        </w:rPr>
        <w:t>presente Ley, se destinarán a sufragar los gastos públicos establecidos y autorizados en el Presupuesto de Egresos del Municipio de Sotuta, Yucatán, así como en lo dispuesto en los convenios de coordinación fiscal y en las leyes en que se fundamenten.</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CAPÍTULO II</w:t>
      </w: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De los Conceptos de Ingresos y su Pronóstico</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AC5329">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Artículo 4.- </w:t>
      </w:r>
      <w:r w:rsidRPr="0043792B">
        <w:rPr>
          <w:rFonts w:ascii="Arial" w:eastAsia="Arial" w:hAnsi="Arial" w:cs="Arial"/>
          <w:sz w:val="20"/>
          <w:szCs w:val="20"/>
        </w:rPr>
        <w:t>Los conceptos por los que la Hacienda Pública del Municipio de Sotuta, Yucatán, percibirá ingresos, serán los siguientes:</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D05F38">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I.- </w:t>
      </w:r>
      <w:r w:rsidRPr="0043792B">
        <w:rPr>
          <w:rFonts w:ascii="Arial" w:eastAsia="Arial" w:hAnsi="Arial" w:cs="Arial"/>
          <w:sz w:val="20"/>
          <w:szCs w:val="20"/>
        </w:rPr>
        <w:t>Impuestos;</w:t>
      </w:r>
    </w:p>
    <w:p w:rsidR="00FA5ACF" w:rsidRPr="0043792B" w:rsidRDefault="00FA5ACF" w:rsidP="00D05F38">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II.- </w:t>
      </w:r>
      <w:r w:rsidRPr="0043792B">
        <w:rPr>
          <w:rFonts w:ascii="Arial" w:eastAsia="Arial" w:hAnsi="Arial" w:cs="Arial"/>
          <w:sz w:val="20"/>
          <w:szCs w:val="20"/>
        </w:rPr>
        <w:t>Derechos;</w:t>
      </w:r>
    </w:p>
    <w:p w:rsidR="00FA5ACF" w:rsidRPr="0043792B" w:rsidRDefault="00FA5ACF" w:rsidP="00D05F38">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III.- </w:t>
      </w:r>
      <w:r w:rsidRPr="0043792B">
        <w:rPr>
          <w:rFonts w:ascii="Arial" w:eastAsia="Arial" w:hAnsi="Arial" w:cs="Arial"/>
          <w:sz w:val="20"/>
          <w:szCs w:val="20"/>
        </w:rPr>
        <w:t>Contribuciones de Mejoras;</w:t>
      </w:r>
    </w:p>
    <w:p w:rsidR="00FA5ACF" w:rsidRPr="0043792B" w:rsidRDefault="00FA5ACF" w:rsidP="00D05F38">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IV.- </w:t>
      </w:r>
      <w:r w:rsidRPr="0043792B">
        <w:rPr>
          <w:rFonts w:ascii="Arial" w:eastAsia="Arial" w:hAnsi="Arial" w:cs="Arial"/>
          <w:sz w:val="20"/>
          <w:szCs w:val="20"/>
        </w:rPr>
        <w:t>Productos;</w:t>
      </w:r>
    </w:p>
    <w:p w:rsidR="00FA5ACF" w:rsidRPr="0043792B" w:rsidRDefault="00FA5ACF" w:rsidP="00D05F38">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V.- </w:t>
      </w:r>
      <w:r w:rsidRPr="0043792B">
        <w:rPr>
          <w:rFonts w:ascii="Arial" w:eastAsia="Arial" w:hAnsi="Arial" w:cs="Arial"/>
          <w:sz w:val="20"/>
          <w:szCs w:val="20"/>
        </w:rPr>
        <w:t>Aprovechamientos;</w:t>
      </w:r>
    </w:p>
    <w:p w:rsidR="00FA5ACF" w:rsidRPr="0043792B" w:rsidRDefault="00FA5ACF" w:rsidP="00D05F38">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VI.- </w:t>
      </w:r>
      <w:r w:rsidRPr="0043792B">
        <w:rPr>
          <w:rFonts w:ascii="Arial" w:eastAsia="Arial" w:hAnsi="Arial" w:cs="Arial"/>
          <w:sz w:val="20"/>
          <w:szCs w:val="20"/>
        </w:rPr>
        <w:t>Participaciones;</w:t>
      </w:r>
    </w:p>
    <w:p w:rsidR="00FA5ACF" w:rsidRPr="0043792B" w:rsidRDefault="00FA5ACF" w:rsidP="00D05F38">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VII.- </w:t>
      </w:r>
      <w:r w:rsidRPr="0043792B">
        <w:rPr>
          <w:rFonts w:ascii="Arial" w:eastAsia="Arial" w:hAnsi="Arial" w:cs="Arial"/>
          <w:sz w:val="20"/>
          <w:szCs w:val="20"/>
        </w:rPr>
        <w:t>Aportaciones, y</w:t>
      </w:r>
    </w:p>
    <w:p w:rsidR="00FA5ACF" w:rsidRPr="0043792B" w:rsidRDefault="00FA5ACF" w:rsidP="00D05F38">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VIII.- </w:t>
      </w:r>
      <w:r w:rsidRPr="0043792B">
        <w:rPr>
          <w:rFonts w:ascii="Arial" w:eastAsia="Arial" w:hAnsi="Arial" w:cs="Arial"/>
          <w:sz w:val="20"/>
          <w:szCs w:val="20"/>
        </w:rPr>
        <w:t>Ingresos Extraordinarios.</w:t>
      </w:r>
    </w:p>
    <w:p w:rsidR="00FA5ACF" w:rsidRPr="0043792B" w:rsidRDefault="00FA5ACF" w:rsidP="00D05F38">
      <w:pPr>
        <w:spacing w:after="0" w:line="360" w:lineRule="auto"/>
        <w:jc w:val="both"/>
        <w:rPr>
          <w:rFonts w:ascii="Arial" w:eastAsia="Arial" w:hAnsi="Arial" w:cs="Arial"/>
          <w:sz w:val="20"/>
          <w:szCs w:val="20"/>
        </w:rPr>
      </w:pPr>
    </w:p>
    <w:p w:rsidR="00FA5ACF" w:rsidRPr="0043792B" w:rsidRDefault="00FA5ACF" w:rsidP="00D05F38">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Artículo 5.- </w:t>
      </w:r>
      <w:r w:rsidRPr="0043792B">
        <w:rPr>
          <w:rFonts w:ascii="Arial" w:eastAsia="Arial" w:hAnsi="Arial" w:cs="Arial"/>
          <w:sz w:val="20"/>
          <w:szCs w:val="20"/>
        </w:rPr>
        <w:t>Los impuestos que el municipio percibirá se clasificarán como sigue:</w:t>
      </w:r>
    </w:p>
    <w:p w:rsidR="00FA5ACF" w:rsidRPr="0043792B" w:rsidRDefault="00FA5ACF" w:rsidP="00D05F38">
      <w:pPr>
        <w:spacing w:after="0" w:line="360" w:lineRule="auto"/>
        <w:rPr>
          <w:rFonts w:ascii="Arial" w:eastAsia="Times New Roman" w:hAnsi="Arial" w:cs="Arial"/>
          <w:sz w:val="20"/>
          <w:szCs w:val="20"/>
        </w:rPr>
      </w:pPr>
    </w:p>
    <w:tbl>
      <w:tblPr>
        <w:tblStyle w:val="Tablaconcuadrcula"/>
        <w:tblW w:w="0" w:type="auto"/>
        <w:tblLook w:val="04A0" w:firstRow="1" w:lastRow="0" w:firstColumn="1" w:lastColumn="0" w:noHBand="0" w:noVBand="1"/>
      </w:tblPr>
      <w:tblGrid>
        <w:gridCol w:w="7083"/>
        <w:gridCol w:w="425"/>
        <w:gridCol w:w="1351"/>
      </w:tblGrid>
      <w:tr w:rsidR="00487995" w:rsidRPr="0043792B" w:rsidTr="00A23532">
        <w:tc>
          <w:tcPr>
            <w:tcW w:w="7083" w:type="dxa"/>
          </w:tcPr>
          <w:p w:rsidR="00487995" w:rsidRPr="0043792B" w:rsidRDefault="00487995" w:rsidP="00D05F38">
            <w:pPr>
              <w:spacing w:line="360" w:lineRule="auto"/>
              <w:rPr>
                <w:rFonts w:ascii="Arial" w:eastAsia="Times New Roman" w:hAnsi="Arial" w:cs="Arial"/>
                <w:sz w:val="20"/>
                <w:szCs w:val="20"/>
              </w:rPr>
            </w:pPr>
            <w:r w:rsidRPr="0043792B">
              <w:rPr>
                <w:rFonts w:ascii="Arial" w:eastAsia="Arial" w:hAnsi="Arial" w:cs="Arial"/>
                <w:b/>
                <w:sz w:val="20"/>
                <w:szCs w:val="20"/>
              </w:rPr>
              <w:t>IMPUESTOS</w:t>
            </w:r>
          </w:p>
        </w:tc>
        <w:tc>
          <w:tcPr>
            <w:tcW w:w="425" w:type="dxa"/>
            <w:tcBorders>
              <w:right w:val="nil"/>
            </w:tcBorders>
          </w:tcPr>
          <w:p w:rsidR="00487995" w:rsidRPr="0043792B" w:rsidRDefault="00EF231D" w:rsidP="00D05F38">
            <w:pPr>
              <w:spacing w:line="360" w:lineRule="auto"/>
              <w:rPr>
                <w:rFonts w:ascii="Arial" w:eastAsia="Times New Roman" w:hAnsi="Arial" w:cs="Arial"/>
                <w:b/>
                <w:sz w:val="20"/>
                <w:szCs w:val="20"/>
              </w:rPr>
            </w:pPr>
            <w:r w:rsidRPr="0043792B">
              <w:rPr>
                <w:rFonts w:ascii="Arial" w:eastAsia="Times New Roman" w:hAnsi="Arial" w:cs="Arial"/>
                <w:b/>
                <w:sz w:val="20"/>
                <w:szCs w:val="20"/>
              </w:rPr>
              <w:t>$</w:t>
            </w:r>
          </w:p>
        </w:tc>
        <w:tc>
          <w:tcPr>
            <w:tcW w:w="1351" w:type="dxa"/>
            <w:tcBorders>
              <w:left w:val="nil"/>
            </w:tcBorders>
          </w:tcPr>
          <w:p w:rsidR="00487995" w:rsidRPr="0043792B" w:rsidRDefault="00EF231D" w:rsidP="00A23532">
            <w:pPr>
              <w:spacing w:line="360" w:lineRule="auto"/>
              <w:jc w:val="right"/>
              <w:rPr>
                <w:rFonts w:ascii="Arial" w:eastAsia="Times New Roman" w:hAnsi="Arial" w:cs="Arial"/>
                <w:sz w:val="20"/>
                <w:szCs w:val="20"/>
              </w:rPr>
            </w:pPr>
            <w:r w:rsidRPr="0043792B">
              <w:rPr>
                <w:rFonts w:ascii="Arial" w:eastAsia="Arial" w:hAnsi="Arial" w:cs="Arial"/>
                <w:b/>
                <w:sz w:val="20"/>
                <w:szCs w:val="20"/>
              </w:rPr>
              <w:t>147,500.00</w:t>
            </w:r>
          </w:p>
        </w:tc>
      </w:tr>
      <w:tr w:rsidR="00EF231D" w:rsidRPr="0043792B" w:rsidTr="00A23532">
        <w:tc>
          <w:tcPr>
            <w:tcW w:w="7083" w:type="dxa"/>
          </w:tcPr>
          <w:p w:rsidR="00EF231D" w:rsidRPr="0043792B" w:rsidRDefault="00EF231D" w:rsidP="00D05F38">
            <w:pPr>
              <w:spacing w:line="360" w:lineRule="auto"/>
              <w:rPr>
                <w:rFonts w:ascii="Arial" w:eastAsia="Arial" w:hAnsi="Arial" w:cs="Arial"/>
                <w:sz w:val="20"/>
                <w:szCs w:val="20"/>
              </w:rPr>
            </w:pPr>
            <w:r w:rsidRPr="0043792B">
              <w:rPr>
                <w:rFonts w:ascii="Arial" w:eastAsia="Arial" w:hAnsi="Arial" w:cs="Arial"/>
                <w:b/>
                <w:sz w:val="20"/>
                <w:szCs w:val="20"/>
              </w:rPr>
              <w:t>Impuestos sobre los ingresos</w:t>
            </w:r>
          </w:p>
        </w:tc>
        <w:tc>
          <w:tcPr>
            <w:tcW w:w="425" w:type="dxa"/>
            <w:tcBorders>
              <w:right w:val="nil"/>
            </w:tcBorders>
          </w:tcPr>
          <w:p w:rsidR="00EF231D" w:rsidRPr="0043792B" w:rsidRDefault="00EF231D" w:rsidP="00D05F38">
            <w:pPr>
              <w:spacing w:line="360" w:lineRule="auto"/>
              <w:rPr>
                <w:rFonts w:ascii="Arial" w:eastAsia="Times New Roman" w:hAnsi="Arial" w:cs="Arial"/>
                <w:b/>
                <w:sz w:val="20"/>
                <w:szCs w:val="20"/>
              </w:rPr>
            </w:pPr>
            <w:r w:rsidRPr="0043792B">
              <w:rPr>
                <w:rFonts w:ascii="Arial" w:eastAsia="Times New Roman" w:hAnsi="Arial" w:cs="Arial"/>
                <w:b/>
                <w:sz w:val="20"/>
                <w:szCs w:val="20"/>
              </w:rPr>
              <w:t>$</w:t>
            </w:r>
          </w:p>
        </w:tc>
        <w:tc>
          <w:tcPr>
            <w:tcW w:w="1351" w:type="dxa"/>
            <w:tcBorders>
              <w:left w:val="nil"/>
            </w:tcBorders>
          </w:tcPr>
          <w:p w:rsidR="00EF231D" w:rsidRPr="0043792B" w:rsidRDefault="00EF231D" w:rsidP="00A23532">
            <w:pPr>
              <w:spacing w:line="360" w:lineRule="auto"/>
              <w:jc w:val="right"/>
              <w:rPr>
                <w:rFonts w:ascii="Arial" w:eastAsia="Times New Roman" w:hAnsi="Arial" w:cs="Arial"/>
                <w:sz w:val="20"/>
                <w:szCs w:val="20"/>
              </w:rPr>
            </w:pPr>
            <w:r w:rsidRPr="0043792B">
              <w:rPr>
                <w:rFonts w:ascii="Arial" w:eastAsia="Arial" w:hAnsi="Arial" w:cs="Arial"/>
                <w:b/>
                <w:sz w:val="20"/>
                <w:szCs w:val="20"/>
              </w:rPr>
              <w:t>9,000.00</w:t>
            </w:r>
          </w:p>
        </w:tc>
      </w:tr>
      <w:tr w:rsidR="00EF231D" w:rsidRPr="0043792B" w:rsidTr="00A23532">
        <w:tc>
          <w:tcPr>
            <w:tcW w:w="7083" w:type="dxa"/>
          </w:tcPr>
          <w:p w:rsidR="00EF231D" w:rsidRPr="0043792B" w:rsidRDefault="00EF231D" w:rsidP="00D05F38">
            <w:pPr>
              <w:spacing w:line="360" w:lineRule="auto"/>
              <w:rPr>
                <w:rFonts w:ascii="Arial" w:eastAsia="Arial" w:hAnsi="Arial" w:cs="Arial"/>
                <w:b/>
                <w:sz w:val="20"/>
                <w:szCs w:val="20"/>
              </w:rPr>
            </w:pPr>
            <w:r w:rsidRPr="0043792B">
              <w:rPr>
                <w:rFonts w:ascii="Arial" w:eastAsia="Arial" w:hAnsi="Arial" w:cs="Arial"/>
                <w:b/>
                <w:sz w:val="20"/>
                <w:szCs w:val="20"/>
              </w:rPr>
              <w:t xml:space="preserve">&gt; </w:t>
            </w:r>
            <w:r w:rsidRPr="0043792B">
              <w:rPr>
                <w:rFonts w:ascii="Arial" w:eastAsia="Arial" w:hAnsi="Arial" w:cs="Arial"/>
                <w:sz w:val="20"/>
                <w:szCs w:val="20"/>
              </w:rPr>
              <w:t>Impuesto sobre Espectáculos y Diversiones Públicas</w:t>
            </w:r>
          </w:p>
        </w:tc>
        <w:tc>
          <w:tcPr>
            <w:tcW w:w="425" w:type="dxa"/>
            <w:tcBorders>
              <w:right w:val="nil"/>
            </w:tcBorders>
          </w:tcPr>
          <w:p w:rsidR="00EF231D" w:rsidRPr="0043792B" w:rsidRDefault="00EF231D" w:rsidP="00D05F38">
            <w:pPr>
              <w:spacing w:line="360" w:lineRule="auto"/>
              <w:rPr>
                <w:rFonts w:ascii="Arial" w:eastAsia="Times New Roman" w:hAnsi="Arial" w:cs="Arial"/>
                <w:sz w:val="20"/>
                <w:szCs w:val="20"/>
              </w:rPr>
            </w:pPr>
            <w:r w:rsidRPr="0043792B">
              <w:rPr>
                <w:rFonts w:ascii="Arial" w:eastAsia="Times New Roman" w:hAnsi="Arial" w:cs="Arial"/>
                <w:sz w:val="20"/>
                <w:szCs w:val="20"/>
              </w:rPr>
              <w:t>$</w:t>
            </w:r>
          </w:p>
        </w:tc>
        <w:tc>
          <w:tcPr>
            <w:tcW w:w="1351" w:type="dxa"/>
            <w:tcBorders>
              <w:left w:val="nil"/>
            </w:tcBorders>
          </w:tcPr>
          <w:p w:rsidR="00EF231D" w:rsidRPr="0043792B" w:rsidRDefault="00EF231D" w:rsidP="00A23532">
            <w:pPr>
              <w:spacing w:line="360" w:lineRule="auto"/>
              <w:jc w:val="right"/>
              <w:rPr>
                <w:rFonts w:ascii="Arial" w:eastAsia="Arial" w:hAnsi="Arial" w:cs="Arial"/>
                <w:b/>
                <w:sz w:val="20"/>
                <w:szCs w:val="20"/>
              </w:rPr>
            </w:pPr>
            <w:r w:rsidRPr="0043792B">
              <w:rPr>
                <w:rFonts w:ascii="Arial" w:eastAsia="Arial" w:hAnsi="Arial" w:cs="Arial"/>
                <w:sz w:val="20"/>
                <w:szCs w:val="20"/>
              </w:rPr>
              <w:t>9,000.00</w:t>
            </w:r>
          </w:p>
        </w:tc>
      </w:tr>
      <w:tr w:rsidR="00EF231D" w:rsidRPr="0043792B" w:rsidTr="00A23532">
        <w:tc>
          <w:tcPr>
            <w:tcW w:w="7083" w:type="dxa"/>
          </w:tcPr>
          <w:p w:rsidR="00EF231D" w:rsidRPr="0043792B" w:rsidRDefault="00EF231D" w:rsidP="00D05F38">
            <w:pPr>
              <w:spacing w:line="360" w:lineRule="auto"/>
              <w:rPr>
                <w:rFonts w:ascii="Arial" w:eastAsia="Arial" w:hAnsi="Arial" w:cs="Arial"/>
                <w:b/>
                <w:sz w:val="20"/>
                <w:szCs w:val="20"/>
              </w:rPr>
            </w:pPr>
            <w:r w:rsidRPr="0043792B">
              <w:rPr>
                <w:rFonts w:ascii="Arial" w:eastAsia="Arial" w:hAnsi="Arial" w:cs="Arial"/>
                <w:b/>
                <w:sz w:val="20"/>
                <w:szCs w:val="20"/>
              </w:rPr>
              <w:t>Impuestos sobre el patrimonio</w:t>
            </w:r>
          </w:p>
        </w:tc>
        <w:tc>
          <w:tcPr>
            <w:tcW w:w="425" w:type="dxa"/>
            <w:tcBorders>
              <w:right w:val="nil"/>
            </w:tcBorders>
          </w:tcPr>
          <w:p w:rsidR="00EF231D" w:rsidRPr="0043792B" w:rsidRDefault="00EF231D" w:rsidP="00D05F38">
            <w:pPr>
              <w:spacing w:line="360" w:lineRule="auto"/>
              <w:rPr>
                <w:rFonts w:ascii="Arial" w:eastAsia="Times New Roman" w:hAnsi="Arial" w:cs="Arial"/>
                <w:b/>
                <w:sz w:val="20"/>
                <w:szCs w:val="20"/>
              </w:rPr>
            </w:pPr>
            <w:r w:rsidRPr="0043792B">
              <w:rPr>
                <w:rFonts w:ascii="Arial" w:eastAsia="Times New Roman" w:hAnsi="Arial" w:cs="Arial"/>
                <w:b/>
                <w:sz w:val="20"/>
                <w:szCs w:val="20"/>
              </w:rPr>
              <w:t>$</w:t>
            </w:r>
          </w:p>
        </w:tc>
        <w:tc>
          <w:tcPr>
            <w:tcW w:w="1351" w:type="dxa"/>
            <w:tcBorders>
              <w:left w:val="nil"/>
            </w:tcBorders>
          </w:tcPr>
          <w:p w:rsidR="00EF231D" w:rsidRPr="0043792B" w:rsidRDefault="00EF231D" w:rsidP="00A23532">
            <w:pPr>
              <w:spacing w:line="360" w:lineRule="auto"/>
              <w:jc w:val="right"/>
              <w:rPr>
                <w:rFonts w:ascii="Arial" w:eastAsia="Arial" w:hAnsi="Arial" w:cs="Arial"/>
                <w:sz w:val="20"/>
                <w:szCs w:val="20"/>
              </w:rPr>
            </w:pPr>
            <w:r w:rsidRPr="0043792B">
              <w:rPr>
                <w:rFonts w:ascii="Arial" w:eastAsia="Arial" w:hAnsi="Arial" w:cs="Arial"/>
                <w:b/>
                <w:sz w:val="20"/>
                <w:szCs w:val="20"/>
              </w:rPr>
              <w:t>60,000.00</w:t>
            </w:r>
          </w:p>
        </w:tc>
      </w:tr>
      <w:tr w:rsidR="00EF231D" w:rsidRPr="0043792B" w:rsidTr="00A23532">
        <w:tc>
          <w:tcPr>
            <w:tcW w:w="7083" w:type="dxa"/>
          </w:tcPr>
          <w:p w:rsidR="00EF231D" w:rsidRPr="0043792B" w:rsidRDefault="00EF231D" w:rsidP="00D05F38">
            <w:pPr>
              <w:spacing w:line="360" w:lineRule="auto"/>
              <w:rPr>
                <w:rFonts w:ascii="Arial" w:eastAsia="Arial" w:hAnsi="Arial" w:cs="Arial"/>
                <w:b/>
                <w:sz w:val="20"/>
                <w:szCs w:val="20"/>
              </w:rPr>
            </w:pPr>
            <w:r w:rsidRPr="0043792B">
              <w:rPr>
                <w:rFonts w:ascii="Arial" w:eastAsia="Arial" w:hAnsi="Arial" w:cs="Arial"/>
                <w:b/>
                <w:sz w:val="20"/>
                <w:szCs w:val="20"/>
              </w:rPr>
              <w:t xml:space="preserve">&gt; </w:t>
            </w:r>
            <w:r w:rsidRPr="0043792B">
              <w:rPr>
                <w:rFonts w:ascii="Arial" w:eastAsia="Arial" w:hAnsi="Arial" w:cs="Arial"/>
                <w:sz w:val="20"/>
                <w:szCs w:val="20"/>
              </w:rPr>
              <w:t>Impuesto Predial</w:t>
            </w:r>
          </w:p>
        </w:tc>
        <w:tc>
          <w:tcPr>
            <w:tcW w:w="425" w:type="dxa"/>
            <w:tcBorders>
              <w:right w:val="nil"/>
            </w:tcBorders>
          </w:tcPr>
          <w:p w:rsidR="00EF231D" w:rsidRPr="0043792B" w:rsidRDefault="00EF231D" w:rsidP="00D05F38">
            <w:pPr>
              <w:spacing w:line="360" w:lineRule="auto"/>
              <w:rPr>
                <w:rFonts w:ascii="Arial" w:eastAsia="Times New Roman" w:hAnsi="Arial" w:cs="Arial"/>
                <w:sz w:val="20"/>
                <w:szCs w:val="20"/>
              </w:rPr>
            </w:pPr>
            <w:r w:rsidRPr="0043792B">
              <w:rPr>
                <w:rFonts w:ascii="Arial" w:eastAsia="Times New Roman" w:hAnsi="Arial" w:cs="Arial"/>
                <w:sz w:val="20"/>
                <w:szCs w:val="20"/>
              </w:rPr>
              <w:t>$</w:t>
            </w:r>
          </w:p>
        </w:tc>
        <w:tc>
          <w:tcPr>
            <w:tcW w:w="1351" w:type="dxa"/>
            <w:tcBorders>
              <w:left w:val="nil"/>
            </w:tcBorders>
          </w:tcPr>
          <w:p w:rsidR="00EF231D" w:rsidRPr="0043792B" w:rsidRDefault="00EF231D" w:rsidP="00A23532">
            <w:pPr>
              <w:spacing w:line="360" w:lineRule="auto"/>
              <w:jc w:val="right"/>
              <w:rPr>
                <w:rFonts w:ascii="Arial" w:eastAsia="Arial" w:hAnsi="Arial" w:cs="Arial"/>
                <w:b/>
                <w:sz w:val="20"/>
                <w:szCs w:val="20"/>
              </w:rPr>
            </w:pPr>
            <w:r w:rsidRPr="0043792B">
              <w:rPr>
                <w:rFonts w:ascii="Arial" w:eastAsia="Arial" w:hAnsi="Arial" w:cs="Arial"/>
                <w:sz w:val="20"/>
                <w:szCs w:val="20"/>
              </w:rPr>
              <w:t>60,000.00</w:t>
            </w:r>
          </w:p>
        </w:tc>
      </w:tr>
    </w:tbl>
    <w:p w:rsidR="00487995" w:rsidRPr="0043792B" w:rsidRDefault="00487995" w:rsidP="00D05F38">
      <w:pPr>
        <w:spacing w:after="0" w:line="360" w:lineRule="auto"/>
        <w:rPr>
          <w:rFonts w:ascii="Arial" w:eastAsia="Times New Roman" w:hAnsi="Arial" w:cs="Arial"/>
          <w:sz w:val="20"/>
          <w:szCs w:val="20"/>
        </w:rPr>
      </w:pPr>
    </w:p>
    <w:tbl>
      <w:tblPr>
        <w:tblStyle w:val="Tablaconcuadrcula"/>
        <w:tblW w:w="0" w:type="auto"/>
        <w:tblLook w:val="04A0" w:firstRow="1" w:lastRow="0" w:firstColumn="1" w:lastColumn="0" w:noHBand="0" w:noVBand="1"/>
      </w:tblPr>
      <w:tblGrid>
        <w:gridCol w:w="7083"/>
        <w:gridCol w:w="425"/>
        <w:gridCol w:w="1351"/>
      </w:tblGrid>
      <w:tr w:rsidR="00EF231D" w:rsidRPr="0043792B" w:rsidTr="00A23532">
        <w:tc>
          <w:tcPr>
            <w:tcW w:w="7083" w:type="dxa"/>
          </w:tcPr>
          <w:p w:rsidR="00EF231D" w:rsidRPr="0043792B" w:rsidRDefault="00EF231D" w:rsidP="00955342">
            <w:pPr>
              <w:spacing w:line="360" w:lineRule="auto"/>
              <w:rPr>
                <w:rFonts w:ascii="Arial" w:eastAsia="Arial" w:hAnsi="Arial" w:cs="Arial"/>
                <w:b/>
                <w:sz w:val="20"/>
                <w:szCs w:val="20"/>
              </w:rPr>
            </w:pPr>
            <w:r w:rsidRPr="0043792B">
              <w:rPr>
                <w:rFonts w:ascii="Arial" w:eastAsia="Arial" w:hAnsi="Arial" w:cs="Arial"/>
                <w:b/>
                <w:sz w:val="20"/>
                <w:szCs w:val="20"/>
              </w:rPr>
              <w:t>Impuestos sobre la producción, el consumo y las transacciones</w:t>
            </w:r>
          </w:p>
        </w:tc>
        <w:tc>
          <w:tcPr>
            <w:tcW w:w="425" w:type="dxa"/>
            <w:tcBorders>
              <w:right w:val="nil"/>
            </w:tcBorders>
          </w:tcPr>
          <w:p w:rsidR="00EF231D" w:rsidRPr="0043792B" w:rsidRDefault="00EF231D" w:rsidP="00955342">
            <w:pPr>
              <w:spacing w:line="360" w:lineRule="auto"/>
              <w:rPr>
                <w:rFonts w:ascii="Arial" w:eastAsia="Times New Roman" w:hAnsi="Arial" w:cs="Arial"/>
                <w:b/>
                <w:sz w:val="20"/>
                <w:szCs w:val="20"/>
              </w:rPr>
            </w:pPr>
            <w:r w:rsidRPr="0043792B">
              <w:rPr>
                <w:rFonts w:ascii="Arial" w:eastAsia="Times New Roman" w:hAnsi="Arial" w:cs="Arial"/>
                <w:b/>
                <w:sz w:val="20"/>
                <w:szCs w:val="20"/>
              </w:rPr>
              <w:t>$</w:t>
            </w:r>
          </w:p>
        </w:tc>
        <w:tc>
          <w:tcPr>
            <w:tcW w:w="1351" w:type="dxa"/>
            <w:tcBorders>
              <w:left w:val="nil"/>
            </w:tcBorders>
          </w:tcPr>
          <w:p w:rsidR="00EF231D" w:rsidRPr="0043792B" w:rsidRDefault="007B6F9B" w:rsidP="00A23532">
            <w:pPr>
              <w:spacing w:line="360" w:lineRule="auto"/>
              <w:jc w:val="right"/>
              <w:rPr>
                <w:rFonts w:ascii="Arial" w:eastAsia="Arial" w:hAnsi="Arial" w:cs="Arial"/>
                <w:b/>
                <w:sz w:val="20"/>
                <w:szCs w:val="20"/>
              </w:rPr>
            </w:pPr>
            <w:r w:rsidRPr="0043792B">
              <w:rPr>
                <w:rFonts w:ascii="Arial" w:eastAsia="Arial" w:hAnsi="Arial" w:cs="Arial"/>
                <w:b/>
                <w:sz w:val="20"/>
                <w:szCs w:val="20"/>
              </w:rPr>
              <w:t>75,000.00</w:t>
            </w:r>
          </w:p>
        </w:tc>
      </w:tr>
      <w:tr w:rsidR="007B6F9B" w:rsidRPr="0043792B" w:rsidTr="00A23532">
        <w:tc>
          <w:tcPr>
            <w:tcW w:w="7083" w:type="dxa"/>
          </w:tcPr>
          <w:p w:rsidR="007B6F9B" w:rsidRPr="0043792B" w:rsidRDefault="007B6F9B" w:rsidP="00955342">
            <w:pPr>
              <w:spacing w:line="360" w:lineRule="auto"/>
              <w:rPr>
                <w:rFonts w:ascii="Arial" w:eastAsia="Arial" w:hAnsi="Arial" w:cs="Arial"/>
                <w:b/>
                <w:sz w:val="20"/>
                <w:szCs w:val="20"/>
              </w:rPr>
            </w:pPr>
            <w:r w:rsidRPr="0043792B">
              <w:rPr>
                <w:rFonts w:ascii="Arial" w:eastAsia="Arial" w:hAnsi="Arial" w:cs="Arial"/>
                <w:sz w:val="20"/>
                <w:szCs w:val="20"/>
              </w:rPr>
              <w:t>&gt; Impuesto sobre Adquisición de Inmuebles</w:t>
            </w:r>
          </w:p>
        </w:tc>
        <w:tc>
          <w:tcPr>
            <w:tcW w:w="425" w:type="dxa"/>
            <w:tcBorders>
              <w:right w:val="nil"/>
            </w:tcBorders>
          </w:tcPr>
          <w:p w:rsidR="007B6F9B" w:rsidRPr="0043792B" w:rsidRDefault="007B6F9B" w:rsidP="00955342">
            <w:pPr>
              <w:spacing w:line="360" w:lineRule="auto"/>
              <w:rPr>
                <w:rFonts w:ascii="Arial" w:eastAsia="Times New Roman" w:hAnsi="Arial" w:cs="Arial"/>
                <w:sz w:val="20"/>
                <w:szCs w:val="20"/>
              </w:rPr>
            </w:pPr>
            <w:r w:rsidRPr="0043792B">
              <w:rPr>
                <w:rFonts w:ascii="Arial" w:eastAsia="Times New Roman" w:hAnsi="Arial" w:cs="Arial"/>
                <w:sz w:val="20"/>
                <w:szCs w:val="20"/>
              </w:rPr>
              <w:t>$</w:t>
            </w:r>
          </w:p>
        </w:tc>
        <w:tc>
          <w:tcPr>
            <w:tcW w:w="1351" w:type="dxa"/>
            <w:tcBorders>
              <w:left w:val="nil"/>
            </w:tcBorders>
          </w:tcPr>
          <w:p w:rsidR="007B6F9B" w:rsidRPr="0043792B" w:rsidRDefault="007B6F9B" w:rsidP="00A23532">
            <w:pPr>
              <w:spacing w:line="360" w:lineRule="auto"/>
              <w:jc w:val="right"/>
              <w:rPr>
                <w:rFonts w:ascii="Arial" w:eastAsia="Arial" w:hAnsi="Arial" w:cs="Arial"/>
                <w:sz w:val="20"/>
                <w:szCs w:val="20"/>
              </w:rPr>
            </w:pPr>
            <w:r w:rsidRPr="0043792B">
              <w:rPr>
                <w:rFonts w:ascii="Arial" w:eastAsia="Arial" w:hAnsi="Arial" w:cs="Arial"/>
                <w:sz w:val="20"/>
                <w:szCs w:val="20"/>
              </w:rPr>
              <w:t>75,000.00</w:t>
            </w:r>
          </w:p>
        </w:tc>
      </w:tr>
      <w:tr w:rsidR="007B6F9B" w:rsidRPr="0043792B" w:rsidTr="00A23532">
        <w:tc>
          <w:tcPr>
            <w:tcW w:w="7083" w:type="dxa"/>
          </w:tcPr>
          <w:p w:rsidR="007B6F9B" w:rsidRPr="0043792B" w:rsidRDefault="007B6F9B" w:rsidP="00955342">
            <w:pPr>
              <w:spacing w:line="360" w:lineRule="auto"/>
              <w:rPr>
                <w:rFonts w:ascii="Arial" w:eastAsia="Arial" w:hAnsi="Arial" w:cs="Arial"/>
                <w:b/>
                <w:sz w:val="20"/>
                <w:szCs w:val="20"/>
              </w:rPr>
            </w:pPr>
            <w:r w:rsidRPr="0043792B">
              <w:rPr>
                <w:rFonts w:ascii="Arial" w:eastAsia="Arial" w:hAnsi="Arial" w:cs="Arial"/>
                <w:b/>
                <w:sz w:val="20"/>
                <w:szCs w:val="20"/>
              </w:rPr>
              <w:t>Impuestos Ecológicos</w:t>
            </w:r>
          </w:p>
        </w:tc>
        <w:tc>
          <w:tcPr>
            <w:tcW w:w="425" w:type="dxa"/>
            <w:tcBorders>
              <w:right w:val="nil"/>
            </w:tcBorders>
          </w:tcPr>
          <w:p w:rsidR="007B6F9B" w:rsidRPr="0043792B" w:rsidRDefault="007B6F9B" w:rsidP="00955342">
            <w:pPr>
              <w:spacing w:line="360" w:lineRule="auto"/>
              <w:rPr>
                <w:rFonts w:ascii="Arial" w:eastAsia="Times New Roman" w:hAnsi="Arial" w:cs="Arial"/>
                <w:b/>
                <w:sz w:val="20"/>
                <w:szCs w:val="20"/>
              </w:rPr>
            </w:pPr>
            <w:r w:rsidRPr="0043792B">
              <w:rPr>
                <w:rFonts w:ascii="Arial" w:eastAsia="Times New Roman" w:hAnsi="Arial" w:cs="Arial"/>
                <w:b/>
                <w:sz w:val="20"/>
                <w:szCs w:val="20"/>
              </w:rPr>
              <w:t>$</w:t>
            </w:r>
          </w:p>
        </w:tc>
        <w:tc>
          <w:tcPr>
            <w:tcW w:w="1351" w:type="dxa"/>
            <w:tcBorders>
              <w:left w:val="nil"/>
            </w:tcBorders>
          </w:tcPr>
          <w:p w:rsidR="007B6F9B" w:rsidRPr="0043792B" w:rsidRDefault="007B6F9B" w:rsidP="00A23532">
            <w:pPr>
              <w:spacing w:line="360" w:lineRule="auto"/>
              <w:jc w:val="right"/>
              <w:rPr>
                <w:rFonts w:ascii="Arial" w:eastAsia="Arial" w:hAnsi="Arial" w:cs="Arial"/>
                <w:b/>
                <w:sz w:val="20"/>
                <w:szCs w:val="20"/>
              </w:rPr>
            </w:pPr>
            <w:r w:rsidRPr="0043792B">
              <w:rPr>
                <w:rFonts w:ascii="Arial" w:eastAsia="Arial" w:hAnsi="Arial" w:cs="Arial"/>
                <w:b/>
                <w:sz w:val="20"/>
                <w:szCs w:val="20"/>
              </w:rPr>
              <w:t>0.00</w:t>
            </w:r>
          </w:p>
        </w:tc>
      </w:tr>
    </w:tbl>
    <w:p w:rsidR="00487995" w:rsidRPr="0043792B" w:rsidRDefault="00487995" w:rsidP="00D05F38">
      <w:pPr>
        <w:spacing w:after="0" w:line="360" w:lineRule="auto"/>
        <w:rPr>
          <w:rFonts w:ascii="Arial" w:eastAsia="Times New Roman" w:hAnsi="Arial" w:cs="Arial"/>
          <w:sz w:val="20"/>
          <w:szCs w:val="20"/>
        </w:rPr>
      </w:pPr>
    </w:p>
    <w:tbl>
      <w:tblPr>
        <w:tblStyle w:val="Tablaconcuadrcula"/>
        <w:tblW w:w="0" w:type="auto"/>
        <w:tblLook w:val="04A0" w:firstRow="1" w:lastRow="0" w:firstColumn="1" w:lastColumn="0" w:noHBand="0" w:noVBand="1"/>
      </w:tblPr>
      <w:tblGrid>
        <w:gridCol w:w="7032"/>
        <w:gridCol w:w="334"/>
        <w:gridCol w:w="1493"/>
      </w:tblGrid>
      <w:tr w:rsidR="007B6F9B" w:rsidRPr="0043792B" w:rsidTr="00A23532">
        <w:tc>
          <w:tcPr>
            <w:tcW w:w="7032" w:type="dxa"/>
          </w:tcPr>
          <w:p w:rsidR="007B6F9B" w:rsidRPr="0043792B" w:rsidRDefault="007B6F9B" w:rsidP="00955342">
            <w:pPr>
              <w:spacing w:line="360" w:lineRule="auto"/>
              <w:rPr>
                <w:rFonts w:ascii="Arial" w:eastAsia="Arial" w:hAnsi="Arial" w:cs="Arial"/>
                <w:b/>
                <w:sz w:val="20"/>
                <w:szCs w:val="20"/>
              </w:rPr>
            </w:pPr>
            <w:r w:rsidRPr="0043792B">
              <w:rPr>
                <w:rFonts w:ascii="Arial" w:eastAsia="Arial" w:hAnsi="Arial" w:cs="Arial"/>
                <w:b/>
                <w:sz w:val="20"/>
                <w:szCs w:val="20"/>
              </w:rPr>
              <w:t>Accesorios</w:t>
            </w:r>
          </w:p>
        </w:tc>
        <w:tc>
          <w:tcPr>
            <w:tcW w:w="334" w:type="dxa"/>
            <w:tcBorders>
              <w:right w:val="nil"/>
            </w:tcBorders>
          </w:tcPr>
          <w:p w:rsidR="007B6F9B" w:rsidRPr="0043792B" w:rsidRDefault="007B6F9B" w:rsidP="00955342">
            <w:pPr>
              <w:spacing w:line="360" w:lineRule="auto"/>
              <w:rPr>
                <w:rFonts w:ascii="Arial" w:eastAsia="Times New Roman" w:hAnsi="Arial" w:cs="Arial"/>
                <w:b/>
                <w:sz w:val="20"/>
                <w:szCs w:val="20"/>
              </w:rPr>
            </w:pPr>
            <w:r w:rsidRPr="0043792B">
              <w:rPr>
                <w:rFonts w:ascii="Arial" w:eastAsia="Times New Roman" w:hAnsi="Arial" w:cs="Arial"/>
                <w:b/>
                <w:sz w:val="20"/>
                <w:szCs w:val="20"/>
              </w:rPr>
              <w:t>$</w:t>
            </w:r>
          </w:p>
        </w:tc>
        <w:tc>
          <w:tcPr>
            <w:tcW w:w="1493" w:type="dxa"/>
            <w:tcBorders>
              <w:left w:val="nil"/>
            </w:tcBorders>
          </w:tcPr>
          <w:p w:rsidR="007B6F9B" w:rsidRPr="0043792B" w:rsidRDefault="007B6F9B" w:rsidP="00A23532">
            <w:pPr>
              <w:spacing w:line="360" w:lineRule="auto"/>
              <w:jc w:val="right"/>
              <w:rPr>
                <w:rFonts w:ascii="Arial" w:eastAsia="Arial" w:hAnsi="Arial" w:cs="Arial"/>
                <w:b/>
                <w:sz w:val="20"/>
                <w:szCs w:val="20"/>
              </w:rPr>
            </w:pPr>
            <w:r w:rsidRPr="0043792B">
              <w:rPr>
                <w:rFonts w:ascii="Arial" w:eastAsia="Arial" w:hAnsi="Arial" w:cs="Arial"/>
                <w:b/>
                <w:sz w:val="20"/>
                <w:szCs w:val="20"/>
              </w:rPr>
              <w:t>3,500.00</w:t>
            </w:r>
          </w:p>
        </w:tc>
      </w:tr>
      <w:tr w:rsidR="007B6F9B" w:rsidRPr="0043792B" w:rsidTr="00A23532">
        <w:tc>
          <w:tcPr>
            <w:tcW w:w="7032" w:type="dxa"/>
          </w:tcPr>
          <w:p w:rsidR="007B6F9B" w:rsidRPr="0043792B" w:rsidRDefault="007B6F9B" w:rsidP="00955342">
            <w:pPr>
              <w:spacing w:line="360" w:lineRule="auto"/>
              <w:rPr>
                <w:rFonts w:ascii="Arial" w:eastAsia="Arial" w:hAnsi="Arial" w:cs="Arial"/>
                <w:b/>
                <w:sz w:val="20"/>
                <w:szCs w:val="20"/>
              </w:rPr>
            </w:pPr>
            <w:r w:rsidRPr="0043792B">
              <w:rPr>
                <w:rFonts w:ascii="Arial" w:eastAsia="Arial" w:hAnsi="Arial" w:cs="Arial"/>
                <w:sz w:val="20"/>
                <w:szCs w:val="20"/>
              </w:rPr>
              <w:t>&gt; Actualizaciones y Recargos de Impuestos</w:t>
            </w:r>
          </w:p>
        </w:tc>
        <w:tc>
          <w:tcPr>
            <w:tcW w:w="334" w:type="dxa"/>
            <w:tcBorders>
              <w:right w:val="nil"/>
            </w:tcBorders>
          </w:tcPr>
          <w:p w:rsidR="007B6F9B" w:rsidRPr="0043792B" w:rsidRDefault="007B6F9B" w:rsidP="00955342">
            <w:pPr>
              <w:spacing w:line="360" w:lineRule="auto"/>
              <w:rPr>
                <w:rFonts w:ascii="Arial" w:eastAsia="Times New Roman" w:hAnsi="Arial" w:cs="Arial"/>
                <w:sz w:val="20"/>
                <w:szCs w:val="20"/>
              </w:rPr>
            </w:pPr>
            <w:r w:rsidRPr="0043792B">
              <w:rPr>
                <w:rFonts w:ascii="Arial" w:eastAsia="Times New Roman" w:hAnsi="Arial" w:cs="Arial"/>
                <w:sz w:val="20"/>
                <w:szCs w:val="20"/>
              </w:rPr>
              <w:t>$</w:t>
            </w:r>
          </w:p>
        </w:tc>
        <w:tc>
          <w:tcPr>
            <w:tcW w:w="1493" w:type="dxa"/>
            <w:tcBorders>
              <w:left w:val="nil"/>
            </w:tcBorders>
          </w:tcPr>
          <w:p w:rsidR="007B6F9B" w:rsidRPr="0043792B" w:rsidRDefault="007B6F9B" w:rsidP="00A23532">
            <w:pPr>
              <w:spacing w:line="360" w:lineRule="auto"/>
              <w:jc w:val="right"/>
              <w:rPr>
                <w:rFonts w:ascii="Arial" w:eastAsia="Arial" w:hAnsi="Arial" w:cs="Arial"/>
                <w:b/>
                <w:sz w:val="20"/>
                <w:szCs w:val="20"/>
              </w:rPr>
            </w:pPr>
            <w:r w:rsidRPr="0043792B">
              <w:rPr>
                <w:rFonts w:ascii="Arial" w:eastAsia="Arial" w:hAnsi="Arial" w:cs="Arial"/>
                <w:sz w:val="20"/>
                <w:szCs w:val="20"/>
              </w:rPr>
              <w:t>0.00</w:t>
            </w:r>
          </w:p>
        </w:tc>
      </w:tr>
      <w:tr w:rsidR="007B6F9B" w:rsidRPr="0043792B" w:rsidTr="00A23532">
        <w:tc>
          <w:tcPr>
            <w:tcW w:w="7032" w:type="dxa"/>
          </w:tcPr>
          <w:p w:rsidR="007B6F9B" w:rsidRPr="0043792B" w:rsidRDefault="007B6F9B" w:rsidP="00955342">
            <w:pPr>
              <w:spacing w:line="360" w:lineRule="auto"/>
              <w:rPr>
                <w:rFonts w:ascii="Arial" w:eastAsia="Arial" w:hAnsi="Arial" w:cs="Arial"/>
                <w:sz w:val="20"/>
                <w:szCs w:val="20"/>
              </w:rPr>
            </w:pPr>
            <w:r w:rsidRPr="0043792B">
              <w:rPr>
                <w:rFonts w:ascii="Arial" w:eastAsia="Arial" w:hAnsi="Arial" w:cs="Arial"/>
                <w:sz w:val="20"/>
                <w:szCs w:val="20"/>
              </w:rPr>
              <w:t>&gt; Multas de Impuestos</w:t>
            </w:r>
          </w:p>
        </w:tc>
        <w:tc>
          <w:tcPr>
            <w:tcW w:w="334" w:type="dxa"/>
            <w:tcBorders>
              <w:right w:val="nil"/>
            </w:tcBorders>
          </w:tcPr>
          <w:p w:rsidR="007B6F9B" w:rsidRPr="0043792B" w:rsidRDefault="007B6F9B" w:rsidP="00955342">
            <w:pPr>
              <w:spacing w:line="360" w:lineRule="auto"/>
              <w:rPr>
                <w:rFonts w:ascii="Arial" w:eastAsia="Times New Roman" w:hAnsi="Arial" w:cs="Arial"/>
                <w:sz w:val="20"/>
                <w:szCs w:val="20"/>
              </w:rPr>
            </w:pPr>
            <w:r w:rsidRPr="0043792B">
              <w:rPr>
                <w:rFonts w:ascii="Arial" w:eastAsia="Times New Roman" w:hAnsi="Arial" w:cs="Arial"/>
                <w:sz w:val="20"/>
                <w:szCs w:val="20"/>
              </w:rPr>
              <w:t>$</w:t>
            </w:r>
          </w:p>
        </w:tc>
        <w:tc>
          <w:tcPr>
            <w:tcW w:w="1493" w:type="dxa"/>
            <w:tcBorders>
              <w:left w:val="nil"/>
            </w:tcBorders>
          </w:tcPr>
          <w:p w:rsidR="007B6F9B" w:rsidRPr="0043792B" w:rsidRDefault="007B6F9B" w:rsidP="00A23532">
            <w:pPr>
              <w:spacing w:line="360" w:lineRule="auto"/>
              <w:jc w:val="right"/>
              <w:rPr>
                <w:rFonts w:ascii="Arial" w:eastAsia="Arial" w:hAnsi="Arial" w:cs="Arial"/>
                <w:sz w:val="20"/>
                <w:szCs w:val="20"/>
              </w:rPr>
            </w:pPr>
            <w:r w:rsidRPr="0043792B">
              <w:rPr>
                <w:rFonts w:ascii="Arial" w:eastAsia="Arial" w:hAnsi="Arial" w:cs="Arial"/>
                <w:sz w:val="20"/>
                <w:szCs w:val="20"/>
              </w:rPr>
              <w:t>3,500.00</w:t>
            </w:r>
          </w:p>
        </w:tc>
      </w:tr>
      <w:tr w:rsidR="007B6F9B" w:rsidRPr="0043792B" w:rsidTr="00A23532">
        <w:tc>
          <w:tcPr>
            <w:tcW w:w="7032" w:type="dxa"/>
          </w:tcPr>
          <w:p w:rsidR="007B6F9B" w:rsidRPr="0043792B" w:rsidRDefault="007B6F9B" w:rsidP="00955342">
            <w:pPr>
              <w:spacing w:line="360" w:lineRule="auto"/>
              <w:rPr>
                <w:rFonts w:ascii="Arial" w:eastAsia="Arial" w:hAnsi="Arial" w:cs="Arial"/>
                <w:sz w:val="20"/>
                <w:szCs w:val="20"/>
              </w:rPr>
            </w:pPr>
            <w:r w:rsidRPr="0043792B">
              <w:rPr>
                <w:rFonts w:ascii="Arial" w:eastAsia="Arial" w:hAnsi="Arial" w:cs="Arial"/>
                <w:sz w:val="20"/>
                <w:szCs w:val="20"/>
              </w:rPr>
              <w:t>&gt; Gastos de Ejecución de Impuestos</w:t>
            </w:r>
          </w:p>
        </w:tc>
        <w:tc>
          <w:tcPr>
            <w:tcW w:w="334" w:type="dxa"/>
            <w:tcBorders>
              <w:right w:val="nil"/>
            </w:tcBorders>
          </w:tcPr>
          <w:p w:rsidR="007B6F9B" w:rsidRPr="0043792B" w:rsidRDefault="00A23532" w:rsidP="00955342">
            <w:pPr>
              <w:spacing w:line="360" w:lineRule="auto"/>
              <w:rPr>
                <w:rFonts w:ascii="Arial" w:eastAsia="Times New Roman" w:hAnsi="Arial" w:cs="Arial"/>
                <w:sz w:val="20"/>
                <w:szCs w:val="20"/>
              </w:rPr>
            </w:pPr>
            <w:r w:rsidRPr="0043792B">
              <w:rPr>
                <w:rFonts w:ascii="Arial" w:eastAsia="Times New Roman" w:hAnsi="Arial" w:cs="Arial"/>
                <w:sz w:val="20"/>
                <w:szCs w:val="20"/>
              </w:rPr>
              <w:t>$</w:t>
            </w:r>
          </w:p>
        </w:tc>
        <w:tc>
          <w:tcPr>
            <w:tcW w:w="1493" w:type="dxa"/>
            <w:tcBorders>
              <w:left w:val="nil"/>
            </w:tcBorders>
          </w:tcPr>
          <w:p w:rsidR="007B6F9B" w:rsidRPr="0043792B" w:rsidRDefault="00A23532" w:rsidP="00A23532">
            <w:pPr>
              <w:spacing w:line="360" w:lineRule="auto"/>
              <w:jc w:val="right"/>
              <w:rPr>
                <w:rFonts w:ascii="Arial" w:eastAsia="Arial" w:hAnsi="Arial" w:cs="Arial"/>
                <w:sz w:val="20"/>
                <w:szCs w:val="20"/>
              </w:rPr>
            </w:pPr>
            <w:r w:rsidRPr="0043792B">
              <w:rPr>
                <w:rFonts w:ascii="Arial" w:eastAsia="Arial" w:hAnsi="Arial" w:cs="Arial"/>
                <w:sz w:val="20"/>
                <w:szCs w:val="20"/>
              </w:rPr>
              <w:t>0.00</w:t>
            </w:r>
          </w:p>
        </w:tc>
      </w:tr>
      <w:tr w:rsidR="00A23532" w:rsidRPr="0043792B" w:rsidTr="00A23532">
        <w:tc>
          <w:tcPr>
            <w:tcW w:w="7032" w:type="dxa"/>
          </w:tcPr>
          <w:p w:rsidR="00A23532" w:rsidRPr="0043792B" w:rsidRDefault="00A23532" w:rsidP="00955342">
            <w:pPr>
              <w:spacing w:line="360" w:lineRule="auto"/>
              <w:rPr>
                <w:rFonts w:ascii="Arial" w:eastAsia="Arial" w:hAnsi="Arial" w:cs="Arial"/>
                <w:b/>
                <w:sz w:val="20"/>
                <w:szCs w:val="20"/>
              </w:rPr>
            </w:pPr>
            <w:r w:rsidRPr="0043792B">
              <w:rPr>
                <w:rFonts w:ascii="Arial" w:eastAsia="Arial" w:hAnsi="Arial" w:cs="Arial"/>
                <w:b/>
                <w:sz w:val="20"/>
                <w:szCs w:val="20"/>
              </w:rPr>
              <w:t>Otros Impuestos</w:t>
            </w:r>
          </w:p>
        </w:tc>
        <w:tc>
          <w:tcPr>
            <w:tcW w:w="334" w:type="dxa"/>
            <w:tcBorders>
              <w:right w:val="nil"/>
            </w:tcBorders>
          </w:tcPr>
          <w:p w:rsidR="00A23532" w:rsidRPr="0043792B" w:rsidRDefault="00A23532" w:rsidP="00955342">
            <w:pPr>
              <w:spacing w:line="360" w:lineRule="auto"/>
              <w:rPr>
                <w:rFonts w:ascii="Arial" w:eastAsia="Times New Roman" w:hAnsi="Arial" w:cs="Arial"/>
                <w:b/>
                <w:sz w:val="20"/>
                <w:szCs w:val="20"/>
              </w:rPr>
            </w:pPr>
            <w:r w:rsidRPr="0043792B">
              <w:rPr>
                <w:rFonts w:ascii="Arial" w:eastAsia="Times New Roman" w:hAnsi="Arial" w:cs="Arial"/>
                <w:b/>
                <w:sz w:val="20"/>
                <w:szCs w:val="20"/>
              </w:rPr>
              <w:t>$</w:t>
            </w:r>
          </w:p>
        </w:tc>
        <w:tc>
          <w:tcPr>
            <w:tcW w:w="1493" w:type="dxa"/>
            <w:tcBorders>
              <w:left w:val="nil"/>
            </w:tcBorders>
          </w:tcPr>
          <w:p w:rsidR="00A23532" w:rsidRPr="0043792B" w:rsidRDefault="00A23532" w:rsidP="00A23532">
            <w:pPr>
              <w:spacing w:line="360" w:lineRule="auto"/>
              <w:jc w:val="right"/>
              <w:rPr>
                <w:rFonts w:ascii="Arial" w:eastAsia="Arial" w:hAnsi="Arial" w:cs="Arial"/>
                <w:b/>
                <w:sz w:val="20"/>
                <w:szCs w:val="20"/>
              </w:rPr>
            </w:pPr>
            <w:r w:rsidRPr="0043792B">
              <w:rPr>
                <w:rFonts w:ascii="Arial" w:eastAsia="Arial" w:hAnsi="Arial" w:cs="Arial"/>
                <w:b/>
                <w:sz w:val="20"/>
                <w:szCs w:val="20"/>
              </w:rPr>
              <w:t>0.00</w:t>
            </w:r>
          </w:p>
        </w:tc>
      </w:tr>
      <w:tr w:rsidR="00A23532" w:rsidRPr="0043792B" w:rsidTr="00A23532">
        <w:tc>
          <w:tcPr>
            <w:tcW w:w="7032" w:type="dxa"/>
          </w:tcPr>
          <w:p w:rsidR="00A23532" w:rsidRPr="0043792B" w:rsidRDefault="00A23532" w:rsidP="00A23532">
            <w:pPr>
              <w:spacing w:line="360" w:lineRule="auto"/>
              <w:jc w:val="both"/>
              <w:rPr>
                <w:rFonts w:ascii="Arial" w:eastAsia="Arial" w:hAnsi="Arial" w:cs="Arial"/>
                <w:b/>
                <w:sz w:val="20"/>
                <w:szCs w:val="20"/>
              </w:rPr>
            </w:pPr>
            <w:r w:rsidRPr="0043792B">
              <w:rPr>
                <w:rFonts w:ascii="Arial" w:eastAsia="Arial" w:hAnsi="Arial" w:cs="Arial"/>
                <w:b/>
                <w:sz w:val="20"/>
                <w:szCs w:val="20"/>
              </w:rPr>
              <w:t>Impuestos no comprendidos en las fracciones de La Ley de Ingresos Vigente, causados en ejercicios fiscales anteriores pendientes de liquidación o pago</w:t>
            </w:r>
          </w:p>
        </w:tc>
        <w:tc>
          <w:tcPr>
            <w:tcW w:w="334" w:type="dxa"/>
            <w:tcBorders>
              <w:right w:val="nil"/>
            </w:tcBorders>
          </w:tcPr>
          <w:p w:rsidR="00A23532" w:rsidRPr="0043792B" w:rsidRDefault="00A23532" w:rsidP="00955342">
            <w:pPr>
              <w:spacing w:line="360" w:lineRule="auto"/>
              <w:rPr>
                <w:rFonts w:ascii="Arial" w:eastAsia="Times New Roman" w:hAnsi="Arial" w:cs="Arial"/>
                <w:b/>
                <w:sz w:val="20"/>
                <w:szCs w:val="20"/>
              </w:rPr>
            </w:pPr>
            <w:r w:rsidRPr="0043792B">
              <w:rPr>
                <w:rFonts w:ascii="Arial" w:eastAsia="Times New Roman" w:hAnsi="Arial" w:cs="Arial"/>
                <w:b/>
                <w:sz w:val="20"/>
                <w:szCs w:val="20"/>
              </w:rPr>
              <w:t>$</w:t>
            </w:r>
          </w:p>
        </w:tc>
        <w:tc>
          <w:tcPr>
            <w:tcW w:w="1493" w:type="dxa"/>
            <w:tcBorders>
              <w:left w:val="nil"/>
            </w:tcBorders>
          </w:tcPr>
          <w:p w:rsidR="00A23532" w:rsidRPr="0043792B" w:rsidRDefault="00A23532" w:rsidP="00A23532">
            <w:pPr>
              <w:spacing w:line="360" w:lineRule="auto"/>
              <w:jc w:val="right"/>
              <w:rPr>
                <w:rFonts w:ascii="Arial" w:eastAsia="Arial" w:hAnsi="Arial" w:cs="Arial"/>
                <w:b/>
                <w:sz w:val="20"/>
                <w:szCs w:val="20"/>
              </w:rPr>
            </w:pPr>
            <w:r w:rsidRPr="0043792B">
              <w:rPr>
                <w:rFonts w:ascii="Arial" w:eastAsia="Arial" w:hAnsi="Arial" w:cs="Arial"/>
                <w:b/>
                <w:sz w:val="20"/>
                <w:szCs w:val="20"/>
              </w:rPr>
              <w:t>0.00</w:t>
            </w:r>
          </w:p>
        </w:tc>
      </w:tr>
    </w:tbl>
    <w:p w:rsidR="00487995" w:rsidRPr="0043792B" w:rsidRDefault="00487995" w:rsidP="00D05F38">
      <w:pPr>
        <w:spacing w:after="0" w:line="360" w:lineRule="auto"/>
        <w:rPr>
          <w:rFonts w:ascii="Arial" w:eastAsia="Times New Roman" w:hAnsi="Arial" w:cs="Arial"/>
          <w:sz w:val="20"/>
          <w:szCs w:val="20"/>
        </w:rPr>
      </w:pPr>
    </w:p>
    <w:p w:rsidR="00FA5ACF" w:rsidRPr="0043792B" w:rsidRDefault="00FA5ACF" w:rsidP="00C84549">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Artículo 6.- </w:t>
      </w:r>
      <w:r w:rsidRPr="0043792B">
        <w:rPr>
          <w:rFonts w:ascii="Arial" w:eastAsia="Arial" w:hAnsi="Arial" w:cs="Arial"/>
          <w:sz w:val="20"/>
          <w:szCs w:val="20"/>
        </w:rPr>
        <w:t>Los derechos que el municipio percibirá se causarán por los siguientes conceptos:</w:t>
      </w:r>
    </w:p>
    <w:p w:rsidR="00FA5ACF" w:rsidRPr="0043792B" w:rsidRDefault="00FA5ACF" w:rsidP="00B56C80">
      <w:pPr>
        <w:spacing w:after="0" w:line="240" w:lineRule="auto"/>
        <w:rPr>
          <w:rFonts w:ascii="Arial" w:eastAsia="Times New Roman" w:hAnsi="Arial" w:cs="Arial"/>
          <w:sz w:val="20"/>
          <w:szCs w:val="20"/>
        </w:rPr>
      </w:pPr>
    </w:p>
    <w:tbl>
      <w:tblPr>
        <w:tblW w:w="8893" w:type="dxa"/>
        <w:tblInd w:w="101" w:type="dxa"/>
        <w:tblLayout w:type="fixed"/>
        <w:tblCellMar>
          <w:left w:w="0" w:type="dxa"/>
          <w:right w:w="0" w:type="dxa"/>
        </w:tblCellMar>
        <w:tblLook w:val="01E0" w:firstRow="1" w:lastRow="1" w:firstColumn="1" w:lastColumn="1" w:noHBand="0" w:noVBand="0"/>
      </w:tblPr>
      <w:tblGrid>
        <w:gridCol w:w="7273"/>
        <w:gridCol w:w="1620"/>
      </w:tblGrid>
      <w:tr w:rsidR="00FA5ACF" w:rsidRPr="0043792B" w:rsidTr="00791D87">
        <w:trPr>
          <w:trHeight w:val="20"/>
        </w:trPr>
        <w:tc>
          <w:tcPr>
            <w:tcW w:w="7273" w:type="dxa"/>
            <w:tcBorders>
              <w:top w:val="single" w:sz="5" w:space="0" w:color="000000"/>
              <w:left w:val="single" w:sz="5" w:space="0" w:color="000000"/>
              <w:bottom w:val="single" w:sz="5" w:space="0" w:color="000000"/>
              <w:right w:val="single" w:sz="5" w:space="0" w:color="000000"/>
            </w:tcBorders>
          </w:tcPr>
          <w:p w:rsidR="00FA5ACF" w:rsidRPr="0043792B" w:rsidRDefault="00AE27DF" w:rsidP="00791D87">
            <w:pPr>
              <w:spacing w:after="0" w:line="360" w:lineRule="auto"/>
              <w:ind w:right="113"/>
              <w:rPr>
                <w:rFonts w:ascii="Arial" w:eastAsia="Arial" w:hAnsi="Arial" w:cs="Arial"/>
                <w:sz w:val="20"/>
                <w:szCs w:val="20"/>
              </w:rPr>
            </w:pPr>
            <w:r w:rsidRPr="0043792B">
              <w:rPr>
                <w:rFonts w:ascii="Arial" w:eastAsia="Arial" w:hAnsi="Arial" w:cs="Arial"/>
                <w:b/>
                <w:sz w:val="20"/>
                <w:szCs w:val="20"/>
              </w:rPr>
              <w:t>&gt; DERECHOS</w:t>
            </w:r>
          </w:p>
        </w:tc>
        <w:tc>
          <w:tcPr>
            <w:tcW w:w="1620"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      </w:t>
            </w:r>
            <w:r w:rsidR="00CA291F" w:rsidRPr="0043792B">
              <w:rPr>
                <w:rFonts w:ascii="Arial" w:eastAsia="Arial" w:hAnsi="Arial" w:cs="Arial"/>
                <w:b/>
                <w:sz w:val="20"/>
                <w:szCs w:val="20"/>
              </w:rPr>
              <w:t>353</w:t>
            </w:r>
            <w:r w:rsidR="008648FE" w:rsidRPr="0043792B">
              <w:rPr>
                <w:rFonts w:ascii="Arial" w:eastAsia="Arial" w:hAnsi="Arial" w:cs="Arial"/>
                <w:b/>
                <w:sz w:val="20"/>
                <w:szCs w:val="20"/>
              </w:rPr>
              <w:t>,8</w:t>
            </w:r>
            <w:r w:rsidRPr="0043792B">
              <w:rPr>
                <w:rFonts w:ascii="Arial" w:eastAsia="Arial" w:hAnsi="Arial" w:cs="Arial"/>
                <w:b/>
                <w:sz w:val="20"/>
                <w:szCs w:val="20"/>
              </w:rPr>
              <w:t>00.00</w:t>
            </w:r>
          </w:p>
        </w:tc>
      </w:tr>
      <w:tr w:rsidR="00FA5ACF" w:rsidRPr="0043792B" w:rsidTr="00791D87">
        <w:trPr>
          <w:trHeight w:val="20"/>
        </w:trPr>
        <w:tc>
          <w:tcPr>
            <w:tcW w:w="7273" w:type="dxa"/>
            <w:tcBorders>
              <w:top w:val="single" w:sz="5" w:space="0" w:color="000000"/>
              <w:left w:val="single" w:sz="5" w:space="0" w:color="000000"/>
              <w:bottom w:val="single" w:sz="5" w:space="0" w:color="000000"/>
              <w:right w:val="single" w:sz="5" w:space="0" w:color="000000"/>
            </w:tcBorders>
          </w:tcPr>
          <w:p w:rsidR="00FA5ACF" w:rsidRPr="0043792B" w:rsidRDefault="00FA5ACF" w:rsidP="00791D87">
            <w:pPr>
              <w:spacing w:after="0" w:line="360" w:lineRule="auto"/>
              <w:ind w:right="113"/>
              <w:jc w:val="both"/>
              <w:rPr>
                <w:rFonts w:ascii="Arial" w:eastAsia="Arial" w:hAnsi="Arial" w:cs="Arial"/>
                <w:sz w:val="20"/>
                <w:szCs w:val="20"/>
              </w:rPr>
            </w:pPr>
            <w:r w:rsidRPr="0043792B">
              <w:rPr>
                <w:rFonts w:ascii="Arial" w:eastAsia="Arial" w:hAnsi="Arial" w:cs="Arial"/>
                <w:b/>
                <w:sz w:val="20"/>
                <w:szCs w:val="20"/>
              </w:rPr>
              <w:t>Derechos por el uso, goce, aprovechamiento o explotación de bienes de</w:t>
            </w:r>
            <w:r w:rsidR="00F419EC" w:rsidRPr="0043792B">
              <w:rPr>
                <w:rFonts w:ascii="Arial" w:eastAsia="Arial" w:hAnsi="Arial" w:cs="Arial"/>
                <w:b/>
                <w:sz w:val="20"/>
                <w:szCs w:val="20"/>
              </w:rPr>
              <w:t xml:space="preserve"> </w:t>
            </w:r>
            <w:r w:rsidRPr="0043792B">
              <w:rPr>
                <w:rFonts w:ascii="Arial" w:eastAsia="Arial" w:hAnsi="Arial" w:cs="Arial"/>
                <w:b/>
                <w:sz w:val="20"/>
                <w:szCs w:val="20"/>
              </w:rPr>
              <w:t xml:space="preserve">dominio </w:t>
            </w:r>
            <w:r w:rsidR="005657AF" w:rsidRPr="0043792B">
              <w:rPr>
                <w:rFonts w:ascii="Arial" w:eastAsia="Arial" w:hAnsi="Arial" w:cs="Arial"/>
                <w:b/>
                <w:sz w:val="20"/>
                <w:szCs w:val="20"/>
              </w:rPr>
              <w:t>pú</w:t>
            </w:r>
            <w:r w:rsidRPr="0043792B">
              <w:rPr>
                <w:rFonts w:ascii="Arial" w:eastAsia="Arial" w:hAnsi="Arial" w:cs="Arial"/>
                <w:b/>
                <w:sz w:val="20"/>
                <w:szCs w:val="20"/>
              </w:rPr>
              <w:t>blic</w:t>
            </w:r>
            <w:r w:rsidR="00AE27DF" w:rsidRPr="0043792B">
              <w:rPr>
                <w:rFonts w:ascii="Arial" w:eastAsia="Arial" w:hAnsi="Arial" w:cs="Arial"/>
                <w:b/>
                <w:sz w:val="20"/>
                <w:szCs w:val="20"/>
              </w:rPr>
              <w:t>o</w:t>
            </w:r>
          </w:p>
        </w:tc>
        <w:tc>
          <w:tcPr>
            <w:tcW w:w="1620"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         </w:t>
            </w:r>
            <w:r w:rsidR="00D9568D" w:rsidRPr="0043792B">
              <w:rPr>
                <w:rFonts w:ascii="Arial" w:eastAsia="Arial" w:hAnsi="Arial" w:cs="Arial"/>
                <w:b/>
                <w:sz w:val="20"/>
                <w:szCs w:val="20"/>
              </w:rPr>
              <w:t>28</w:t>
            </w:r>
            <w:r w:rsidR="005657AF" w:rsidRPr="0043792B">
              <w:rPr>
                <w:rFonts w:ascii="Arial" w:eastAsia="Arial" w:hAnsi="Arial" w:cs="Arial"/>
                <w:b/>
                <w:sz w:val="20"/>
                <w:szCs w:val="20"/>
              </w:rPr>
              <w:t>,0</w:t>
            </w:r>
            <w:r w:rsidRPr="0043792B">
              <w:rPr>
                <w:rFonts w:ascii="Arial" w:eastAsia="Arial" w:hAnsi="Arial" w:cs="Arial"/>
                <w:b/>
                <w:sz w:val="20"/>
                <w:szCs w:val="20"/>
              </w:rPr>
              <w:t>00.00</w:t>
            </w:r>
          </w:p>
        </w:tc>
      </w:tr>
      <w:tr w:rsidR="00FA5ACF" w:rsidRPr="0043792B" w:rsidTr="00791D87">
        <w:trPr>
          <w:trHeight w:val="20"/>
        </w:trPr>
        <w:tc>
          <w:tcPr>
            <w:tcW w:w="7273" w:type="dxa"/>
            <w:tcBorders>
              <w:top w:val="single" w:sz="5" w:space="0" w:color="000000"/>
              <w:left w:val="single" w:sz="5" w:space="0" w:color="000000"/>
              <w:bottom w:val="single" w:sz="5" w:space="0" w:color="000000"/>
              <w:right w:val="single" w:sz="5" w:space="0" w:color="000000"/>
            </w:tcBorders>
          </w:tcPr>
          <w:p w:rsidR="00FA5ACF" w:rsidRPr="0043792B" w:rsidRDefault="00FA5ACF" w:rsidP="00B220D8">
            <w:pPr>
              <w:spacing w:after="0" w:line="360" w:lineRule="auto"/>
              <w:ind w:right="113"/>
              <w:jc w:val="both"/>
              <w:rPr>
                <w:rFonts w:ascii="Arial" w:eastAsia="Arial" w:hAnsi="Arial" w:cs="Arial"/>
                <w:sz w:val="20"/>
                <w:szCs w:val="20"/>
              </w:rPr>
            </w:pPr>
            <w:r w:rsidRPr="0043792B">
              <w:rPr>
                <w:rFonts w:ascii="Arial" w:eastAsia="Arial" w:hAnsi="Arial" w:cs="Arial"/>
                <w:sz w:val="20"/>
                <w:szCs w:val="20"/>
              </w:rPr>
              <w:t>&gt; Por el uso de locales o pisos de mercados, espacios en la vía o parques</w:t>
            </w:r>
            <w:r w:rsidR="00F419EC" w:rsidRPr="0043792B">
              <w:rPr>
                <w:rFonts w:ascii="Arial" w:eastAsia="Arial" w:hAnsi="Arial" w:cs="Arial"/>
                <w:sz w:val="20"/>
                <w:szCs w:val="20"/>
              </w:rPr>
              <w:t xml:space="preserve"> </w:t>
            </w:r>
            <w:r w:rsidR="00B220D8" w:rsidRPr="0043792B">
              <w:rPr>
                <w:rFonts w:ascii="Arial" w:eastAsia="Arial" w:hAnsi="Arial" w:cs="Arial"/>
                <w:sz w:val="20"/>
                <w:szCs w:val="20"/>
              </w:rPr>
              <w:t>pú</w:t>
            </w:r>
            <w:r w:rsidRPr="0043792B">
              <w:rPr>
                <w:rFonts w:ascii="Arial" w:eastAsia="Arial" w:hAnsi="Arial" w:cs="Arial"/>
                <w:sz w:val="20"/>
                <w:szCs w:val="20"/>
              </w:rPr>
              <w:t>blic</w:t>
            </w:r>
            <w:r w:rsidR="00B220D8" w:rsidRPr="0043792B">
              <w:rPr>
                <w:rFonts w:ascii="Arial" w:eastAsia="Arial" w:hAnsi="Arial" w:cs="Arial"/>
                <w:sz w:val="20"/>
                <w:szCs w:val="20"/>
              </w:rPr>
              <w:t>os</w:t>
            </w:r>
          </w:p>
        </w:tc>
        <w:tc>
          <w:tcPr>
            <w:tcW w:w="1620" w:type="dxa"/>
            <w:tcBorders>
              <w:top w:val="single" w:sz="5" w:space="0" w:color="000000"/>
              <w:left w:val="single" w:sz="5" w:space="0" w:color="000000"/>
              <w:bottom w:val="single" w:sz="5" w:space="0" w:color="000000"/>
              <w:right w:val="single" w:sz="5" w:space="0" w:color="000000"/>
            </w:tcBorders>
          </w:tcPr>
          <w:p w:rsidR="00F33209" w:rsidRPr="0043792B" w:rsidRDefault="00F33209" w:rsidP="00D05F38">
            <w:pPr>
              <w:spacing w:after="0" w:line="360" w:lineRule="auto"/>
              <w:rPr>
                <w:rFonts w:ascii="Arial" w:eastAsia="Arial" w:hAnsi="Arial" w:cs="Arial"/>
                <w:sz w:val="20"/>
                <w:szCs w:val="20"/>
              </w:rPr>
            </w:pPr>
          </w:p>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 xml:space="preserve">$           </w:t>
            </w:r>
            <w:r w:rsidR="00D9568D" w:rsidRPr="0043792B">
              <w:rPr>
                <w:rFonts w:ascii="Arial" w:eastAsia="Arial" w:hAnsi="Arial" w:cs="Arial"/>
                <w:sz w:val="20"/>
                <w:szCs w:val="20"/>
              </w:rPr>
              <w:t>9</w:t>
            </w:r>
            <w:r w:rsidR="005657AF" w:rsidRPr="0043792B">
              <w:rPr>
                <w:rFonts w:ascii="Arial" w:eastAsia="Arial" w:hAnsi="Arial" w:cs="Arial"/>
                <w:sz w:val="20"/>
                <w:szCs w:val="20"/>
              </w:rPr>
              <w:t>,0</w:t>
            </w:r>
            <w:r w:rsidRPr="0043792B">
              <w:rPr>
                <w:rFonts w:ascii="Arial" w:eastAsia="Arial" w:hAnsi="Arial" w:cs="Arial"/>
                <w:sz w:val="20"/>
                <w:szCs w:val="20"/>
              </w:rPr>
              <w:t>00.00</w:t>
            </w:r>
          </w:p>
        </w:tc>
      </w:tr>
      <w:tr w:rsidR="00FA5ACF" w:rsidRPr="0043792B" w:rsidTr="00791D87">
        <w:trPr>
          <w:trHeight w:val="20"/>
        </w:trPr>
        <w:tc>
          <w:tcPr>
            <w:tcW w:w="7273" w:type="dxa"/>
            <w:tcBorders>
              <w:top w:val="single" w:sz="5" w:space="0" w:color="000000"/>
              <w:left w:val="single" w:sz="5" w:space="0" w:color="000000"/>
              <w:bottom w:val="single" w:sz="5" w:space="0" w:color="000000"/>
              <w:right w:val="single" w:sz="5" w:space="0" w:color="000000"/>
            </w:tcBorders>
          </w:tcPr>
          <w:p w:rsidR="00FA5ACF" w:rsidRPr="0043792B" w:rsidRDefault="00FA5ACF" w:rsidP="00791D87">
            <w:pPr>
              <w:spacing w:after="0" w:line="360" w:lineRule="auto"/>
              <w:ind w:right="113"/>
              <w:jc w:val="both"/>
              <w:rPr>
                <w:rFonts w:ascii="Arial" w:eastAsia="Arial" w:hAnsi="Arial" w:cs="Arial"/>
                <w:sz w:val="20"/>
                <w:szCs w:val="20"/>
              </w:rPr>
            </w:pPr>
            <w:r w:rsidRPr="0043792B">
              <w:rPr>
                <w:rFonts w:ascii="Arial" w:eastAsia="Arial" w:hAnsi="Arial" w:cs="Arial"/>
                <w:sz w:val="20"/>
                <w:szCs w:val="20"/>
              </w:rPr>
              <w:t>&gt; Por el uso y aprovechamiento de los bienes de dominio público del</w:t>
            </w:r>
            <w:r w:rsidR="00F419EC" w:rsidRPr="0043792B">
              <w:rPr>
                <w:rFonts w:ascii="Arial" w:eastAsia="Arial" w:hAnsi="Arial" w:cs="Arial"/>
                <w:sz w:val="20"/>
                <w:szCs w:val="20"/>
              </w:rPr>
              <w:t xml:space="preserve"> </w:t>
            </w:r>
            <w:r w:rsidRPr="0043792B">
              <w:rPr>
                <w:rFonts w:ascii="Arial" w:eastAsia="Arial" w:hAnsi="Arial" w:cs="Arial"/>
                <w:sz w:val="20"/>
                <w:szCs w:val="20"/>
              </w:rPr>
              <w:t>patrimonio municipal</w:t>
            </w:r>
          </w:p>
        </w:tc>
        <w:tc>
          <w:tcPr>
            <w:tcW w:w="1620"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 xml:space="preserve">$         </w:t>
            </w:r>
            <w:r w:rsidR="00D9568D" w:rsidRPr="0043792B">
              <w:rPr>
                <w:rFonts w:ascii="Arial" w:eastAsia="Arial" w:hAnsi="Arial" w:cs="Arial"/>
                <w:sz w:val="20"/>
                <w:szCs w:val="20"/>
              </w:rPr>
              <w:t>19</w:t>
            </w:r>
            <w:r w:rsidRPr="0043792B">
              <w:rPr>
                <w:rFonts w:ascii="Arial" w:eastAsia="Arial" w:hAnsi="Arial" w:cs="Arial"/>
                <w:sz w:val="20"/>
                <w:szCs w:val="20"/>
              </w:rPr>
              <w:t>,000.00</w:t>
            </w:r>
          </w:p>
        </w:tc>
      </w:tr>
    </w:tbl>
    <w:p w:rsidR="00FA5ACF" w:rsidRPr="0043792B" w:rsidRDefault="00FA5ACF" w:rsidP="00D05F38">
      <w:pPr>
        <w:spacing w:after="0" w:line="360" w:lineRule="auto"/>
        <w:rPr>
          <w:rFonts w:ascii="Arial" w:eastAsia="Times New Roman" w:hAnsi="Arial" w:cs="Arial"/>
          <w:sz w:val="20"/>
          <w:szCs w:val="20"/>
        </w:rPr>
      </w:pPr>
    </w:p>
    <w:tbl>
      <w:tblPr>
        <w:tblW w:w="8893" w:type="dxa"/>
        <w:tblInd w:w="101" w:type="dxa"/>
        <w:tblLayout w:type="fixed"/>
        <w:tblCellMar>
          <w:left w:w="0" w:type="dxa"/>
          <w:right w:w="0" w:type="dxa"/>
        </w:tblCellMar>
        <w:tblLook w:val="01E0" w:firstRow="1" w:lastRow="1" w:firstColumn="1" w:lastColumn="1" w:noHBand="0" w:noVBand="0"/>
      </w:tblPr>
      <w:tblGrid>
        <w:gridCol w:w="7273"/>
        <w:gridCol w:w="1620"/>
      </w:tblGrid>
      <w:tr w:rsidR="00FA5ACF" w:rsidRPr="0043792B" w:rsidTr="00F33209">
        <w:trPr>
          <w:trHeight w:val="20"/>
        </w:trPr>
        <w:tc>
          <w:tcPr>
            <w:tcW w:w="7273"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Derechos por prestación de servicios</w:t>
            </w:r>
          </w:p>
        </w:tc>
        <w:tc>
          <w:tcPr>
            <w:tcW w:w="1620"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        </w:t>
            </w:r>
            <w:r w:rsidR="00D9568D" w:rsidRPr="0043792B">
              <w:rPr>
                <w:rFonts w:ascii="Arial" w:eastAsia="Arial" w:hAnsi="Arial" w:cs="Arial"/>
                <w:b/>
                <w:sz w:val="20"/>
                <w:szCs w:val="20"/>
              </w:rPr>
              <w:t>7</w:t>
            </w:r>
            <w:r w:rsidR="005657AF" w:rsidRPr="0043792B">
              <w:rPr>
                <w:rFonts w:ascii="Arial" w:eastAsia="Arial" w:hAnsi="Arial" w:cs="Arial"/>
                <w:b/>
                <w:sz w:val="20"/>
                <w:szCs w:val="20"/>
              </w:rPr>
              <w:t>1,2</w:t>
            </w:r>
            <w:r w:rsidRPr="0043792B">
              <w:rPr>
                <w:rFonts w:ascii="Arial" w:eastAsia="Arial" w:hAnsi="Arial" w:cs="Arial"/>
                <w:b/>
                <w:sz w:val="20"/>
                <w:szCs w:val="20"/>
              </w:rPr>
              <w:t>00.00</w:t>
            </w:r>
          </w:p>
        </w:tc>
      </w:tr>
      <w:tr w:rsidR="00FA5ACF" w:rsidRPr="0043792B" w:rsidTr="00F33209">
        <w:trPr>
          <w:trHeight w:val="20"/>
        </w:trPr>
        <w:tc>
          <w:tcPr>
            <w:tcW w:w="7273"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&gt; Servicios de Agua potable, drenaje y alcantarillado</w:t>
            </w:r>
          </w:p>
        </w:tc>
        <w:tc>
          <w:tcPr>
            <w:tcW w:w="1620"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 xml:space="preserve">$        </w:t>
            </w:r>
            <w:r w:rsidR="00D9568D" w:rsidRPr="0043792B">
              <w:rPr>
                <w:rFonts w:ascii="Arial" w:eastAsia="Arial" w:hAnsi="Arial" w:cs="Arial"/>
                <w:sz w:val="20"/>
                <w:szCs w:val="20"/>
              </w:rPr>
              <w:t>36</w:t>
            </w:r>
            <w:r w:rsidRPr="0043792B">
              <w:rPr>
                <w:rFonts w:ascii="Arial" w:eastAsia="Arial" w:hAnsi="Arial" w:cs="Arial"/>
                <w:sz w:val="20"/>
                <w:szCs w:val="20"/>
              </w:rPr>
              <w:t>,200.00</w:t>
            </w:r>
          </w:p>
        </w:tc>
      </w:tr>
      <w:tr w:rsidR="00FA5ACF" w:rsidRPr="0043792B" w:rsidTr="00F33209">
        <w:trPr>
          <w:trHeight w:val="20"/>
        </w:trPr>
        <w:tc>
          <w:tcPr>
            <w:tcW w:w="7273" w:type="dxa"/>
            <w:tcBorders>
              <w:top w:val="single" w:sz="5" w:space="0" w:color="000000"/>
              <w:left w:val="single" w:sz="5" w:space="0" w:color="000000"/>
              <w:bottom w:val="single" w:sz="5" w:space="0" w:color="000000"/>
              <w:right w:val="single" w:sz="5" w:space="0" w:color="000000"/>
            </w:tcBorders>
          </w:tcPr>
          <w:p w:rsidR="00FA5ACF" w:rsidRPr="0043792B" w:rsidRDefault="00B220D8" w:rsidP="00D05F38">
            <w:pPr>
              <w:spacing w:after="0" w:line="360" w:lineRule="auto"/>
              <w:rPr>
                <w:rFonts w:ascii="Arial" w:eastAsia="Arial" w:hAnsi="Arial" w:cs="Arial"/>
                <w:sz w:val="20"/>
                <w:szCs w:val="20"/>
              </w:rPr>
            </w:pPr>
            <w:r w:rsidRPr="0043792B">
              <w:rPr>
                <w:rFonts w:ascii="Arial" w:eastAsia="Arial" w:hAnsi="Arial" w:cs="Arial"/>
                <w:sz w:val="20"/>
                <w:szCs w:val="20"/>
              </w:rPr>
              <w:t>&gt; Servicio de Alumbrado pú</w:t>
            </w:r>
            <w:r w:rsidR="00FA5ACF" w:rsidRPr="0043792B">
              <w:rPr>
                <w:rFonts w:ascii="Arial" w:eastAsia="Arial" w:hAnsi="Arial" w:cs="Arial"/>
                <w:sz w:val="20"/>
                <w:szCs w:val="20"/>
              </w:rPr>
              <w:t>blic</w:t>
            </w:r>
            <w:r w:rsidR="00AE27DF" w:rsidRPr="0043792B">
              <w:rPr>
                <w:rFonts w:ascii="Arial" w:eastAsia="Arial" w:hAnsi="Arial" w:cs="Arial"/>
                <w:sz w:val="20"/>
                <w:szCs w:val="20"/>
              </w:rPr>
              <w:t>o</w:t>
            </w:r>
          </w:p>
        </w:tc>
        <w:tc>
          <w:tcPr>
            <w:tcW w:w="1620"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                 0.00</w:t>
            </w:r>
          </w:p>
        </w:tc>
      </w:tr>
      <w:tr w:rsidR="00FA5ACF" w:rsidRPr="0043792B" w:rsidTr="00F33209">
        <w:trPr>
          <w:trHeight w:val="20"/>
        </w:trPr>
        <w:tc>
          <w:tcPr>
            <w:tcW w:w="7273"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&gt; Servicio de Limpia, Recolección, Traslado y disposición final de residuos</w:t>
            </w:r>
          </w:p>
        </w:tc>
        <w:tc>
          <w:tcPr>
            <w:tcW w:w="1620"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 xml:space="preserve">$         </w:t>
            </w:r>
            <w:r w:rsidR="005657AF" w:rsidRPr="0043792B">
              <w:rPr>
                <w:rFonts w:ascii="Arial" w:eastAsia="Arial" w:hAnsi="Arial" w:cs="Arial"/>
                <w:sz w:val="20"/>
                <w:szCs w:val="20"/>
              </w:rPr>
              <w:t>10,0</w:t>
            </w:r>
            <w:r w:rsidRPr="0043792B">
              <w:rPr>
                <w:rFonts w:ascii="Arial" w:eastAsia="Arial" w:hAnsi="Arial" w:cs="Arial"/>
                <w:sz w:val="20"/>
                <w:szCs w:val="20"/>
              </w:rPr>
              <w:t>00.00</w:t>
            </w:r>
          </w:p>
        </w:tc>
      </w:tr>
      <w:tr w:rsidR="00FA5ACF" w:rsidRPr="0043792B" w:rsidTr="00F33209">
        <w:trPr>
          <w:trHeight w:val="20"/>
        </w:trPr>
        <w:tc>
          <w:tcPr>
            <w:tcW w:w="7273"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&gt; Servicio de Mercados y centrales de abasto</w:t>
            </w:r>
          </w:p>
        </w:tc>
        <w:tc>
          <w:tcPr>
            <w:tcW w:w="1620"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 xml:space="preserve">$          </w:t>
            </w:r>
            <w:r w:rsidR="00D9568D" w:rsidRPr="0043792B">
              <w:rPr>
                <w:rFonts w:ascii="Arial" w:eastAsia="Arial" w:hAnsi="Arial" w:cs="Arial"/>
                <w:sz w:val="20"/>
                <w:szCs w:val="20"/>
              </w:rPr>
              <w:t>3</w:t>
            </w:r>
            <w:r w:rsidR="005657AF" w:rsidRPr="0043792B">
              <w:rPr>
                <w:rFonts w:ascii="Arial" w:eastAsia="Arial" w:hAnsi="Arial" w:cs="Arial"/>
                <w:sz w:val="20"/>
                <w:szCs w:val="20"/>
              </w:rPr>
              <w:t>,5</w:t>
            </w:r>
            <w:r w:rsidRPr="0043792B">
              <w:rPr>
                <w:rFonts w:ascii="Arial" w:eastAsia="Arial" w:hAnsi="Arial" w:cs="Arial"/>
                <w:sz w:val="20"/>
                <w:szCs w:val="20"/>
              </w:rPr>
              <w:t>00.00</w:t>
            </w:r>
          </w:p>
        </w:tc>
      </w:tr>
      <w:tr w:rsidR="00FA5ACF" w:rsidRPr="0043792B" w:rsidTr="00F33209">
        <w:trPr>
          <w:trHeight w:val="20"/>
        </w:trPr>
        <w:tc>
          <w:tcPr>
            <w:tcW w:w="7273"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&gt; Servicio de Panteones</w:t>
            </w:r>
          </w:p>
        </w:tc>
        <w:tc>
          <w:tcPr>
            <w:tcW w:w="1620"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 xml:space="preserve">$        </w:t>
            </w:r>
            <w:r w:rsidR="00D9568D" w:rsidRPr="0043792B">
              <w:rPr>
                <w:rFonts w:ascii="Arial" w:eastAsia="Arial" w:hAnsi="Arial" w:cs="Arial"/>
                <w:sz w:val="20"/>
                <w:szCs w:val="20"/>
              </w:rPr>
              <w:t>15</w:t>
            </w:r>
            <w:r w:rsidR="005657AF" w:rsidRPr="0043792B">
              <w:rPr>
                <w:rFonts w:ascii="Arial" w:eastAsia="Arial" w:hAnsi="Arial" w:cs="Arial"/>
                <w:sz w:val="20"/>
                <w:szCs w:val="20"/>
              </w:rPr>
              <w:t>,5</w:t>
            </w:r>
            <w:r w:rsidRPr="0043792B">
              <w:rPr>
                <w:rFonts w:ascii="Arial" w:eastAsia="Arial" w:hAnsi="Arial" w:cs="Arial"/>
                <w:sz w:val="20"/>
                <w:szCs w:val="20"/>
              </w:rPr>
              <w:t>00.00</w:t>
            </w:r>
          </w:p>
        </w:tc>
      </w:tr>
      <w:tr w:rsidR="00FA5ACF" w:rsidRPr="0043792B" w:rsidTr="00F33209">
        <w:trPr>
          <w:trHeight w:val="20"/>
        </w:trPr>
        <w:tc>
          <w:tcPr>
            <w:tcW w:w="7273"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&gt; Servicio de Rastro</w:t>
            </w:r>
          </w:p>
        </w:tc>
        <w:tc>
          <w:tcPr>
            <w:tcW w:w="1620"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 xml:space="preserve">$          </w:t>
            </w:r>
            <w:r w:rsidR="00D9568D" w:rsidRPr="0043792B">
              <w:rPr>
                <w:rFonts w:ascii="Arial" w:eastAsia="Arial" w:hAnsi="Arial" w:cs="Arial"/>
                <w:sz w:val="20"/>
                <w:szCs w:val="20"/>
              </w:rPr>
              <w:t>3</w:t>
            </w:r>
            <w:r w:rsidR="005657AF" w:rsidRPr="0043792B">
              <w:rPr>
                <w:rFonts w:ascii="Arial" w:eastAsia="Arial" w:hAnsi="Arial" w:cs="Arial"/>
                <w:sz w:val="20"/>
                <w:szCs w:val="20"/>
              </w:rPr>
              <w:t>,5</w:t>
            </w:r>
            <w:r w:rsidRPr="0043792B">
              <w:rPr>
                <w:rFonts w:ascii="Arial" w:eastAsia="Arial" w:hAnsi="Arial" w:cs="Arial"/>
                <w:sz w:val="20"/>
                <w:szCs w:val="20"/>
              </w:rPr>
              <w:t>00.00</w:t>
            </w:r>
          </w:p>
        </w:tc>
      </w:tr>
      <w:tr w:rsidR="00FA5ACF" w:rsidRPr="0043792B" w:rsidTr="00F33209">
        <w:trPr>
          <w:trHeight w:val="20"/>
        </w:trPr>
        <w:tc>
          <w:tcPr>
            <w:tcW w:w="7273"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&gt; Servicio de Seguridad pública (Policía Preventiva y Tránsito Municipal)</w:t>
            </w:r>
          </w:p>
        </w:tc>
        <w:tc>
          <w:tcPr>
            <w:tcW w:w="1620" w:type="dxa"/>
            <w:tcBorders>
              <w:top w:val="single" w:sz="5" w:space="0" w:color="000000"/>
              <w:left w:val="single" w:sz="5" w:space="0" w:color="000000"/>
              <w:bottom w:val="single" w:sz="6"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 xml:space="preserve">$          </w:t>
            </w:r>
            <w:r w:rsidR="005657AF" w:rsidRPr="0043792B">
              <w:rPr>
                <w:rFonts w:ascii="Arial" w:eastAsia="Arial" w:hAnsi="Arial" w:cs="Arial"/>
                <w:sz w:val="20"/>
                <w:szCs w:val="20"/>
              </w:rPr>
              <w:t>2</w:t>
            </w:r>
            <w:r w:rsidRPr="0043792B">
              <w:rPr>
                <w:rFonts w:ascii="Arial" w:eastAsia="Arial" w:hAnsi="Arial" w:cs="Arial"/>
                <w:sz w:val="20"/>
                <w:szCs w:val="20"/>
              </w:rPr>
              <w:t>,500.00</w:t>
            </w:r>
          </w:p>
        </w:tc>
      </w:tr>
      <w:tr w:rsidR="00FA5ACF" w:rsidRPr="0043792B" w:rsidTr="00F33209">
        <w:trPr>
          <w:trHeight w:val="20"/>
        </w:trPr>
        <w:tc>
          <w:tcPr>
            <w:tcW w:w="7273" w:type="dxa"/>
            <w:tcBorders>
              <w:top w:val="single" w:sz="5" w:space="0" w:color="000000"/>
              <w:left w:val="single" w:sz="5" w:space="0" w:color="000000"/>
              <w:bottom w:val="single" w:sz="5" w:space="0" w:color="000000"/>
              <w:right w:val="single" w:sz="6"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&gt; Servicio de Catastro</w:t>
            </w:r>
          </w:p>
        </w:tc>
        <w:tc>
          <w:tcPr>
            <w:tcW w:w="1620" w:type="dxa"/>
            <w:tcBorders>
              <w:top w:val="single" w:sz="6" w:space="0" w:color="000000"/>
              <w:left w:val="single" w:sz="6" w:space="0" w:color="000000"/>
              <w:bottom w:val="single" w:sz="4" w:space="0" w:color="auto"/>
              <w:right w:val="single" w:sz="6"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                 0.00</w:t>
            </w:r>
          </w:p>
        </w:tc>
      </w:tr>
    </w:tbl>
    <w:p w:rsidR="00FA5ACF" w:rsidRPr="0043792B" w:rsidRDefault="00FA5ACF" w:rsidP="00D05F38">
      <w:pPr>
        <w:spacing w:after="0" w:line="360" w:lineRule="auto"/>
        <w:rPr>
          <w:rFonts w:ascii="Arial" w:eastAsia="Times New Roman" w:hAnsi="Arial" w:cs="Arial"/>
          <w:sz w:val="20"/>
          <w:szCs w:val="20"/>
        </w:rPr>
      </w:pPr>
    </w:p>
    <w:tbl>
      <w:tblPr>
        <w:tblW w:w="8893" w:type="dxa"/>
        <w:tblInd w:w="101" w:type="dxa"/>
        <w:tblLayout w:type="fixed"/>
        <w:tblCellMar>
          <w:left w:w="0" w:type="dxa"/>
          <w:right w:w="0" w:type="dxa"/>
        </w:tblCellMar>
        <w:tblLook w:val="01E0" w:firstRow="1" w:lastRow="1" w:firstColumn="1" w:lastColumn="1" w:noHBand="0" w:noVBand="0"/>
      </w:tblPr>
      <w:tblGrid>
        <w:gridCol w:w="7273"/>
        <w:gridCol w:w="1620"/>
      </w:tblGrid>
      <w:tr w:rsidR="00B220D8" w:rsidRPr="0043792B" w:rsidTr="00C24D94">
        <w:trPr>
          <w:trHeight w:val="20"/>
        </w:trPr>
        <w:tc>
          <w:tcPr>
            <w:tcW w:w="7273" w:type="dxa"/>
            <w:tcBorders>
              <w:top w:val="single" w:sz="5" w:space="0" w:color="000000"/>
              <w:left w:val="single" w:sz="5" w:space="0" w:color="000000"/>
              <w:bottom w:val="single" w:sz="5" w:space="0" w:color="000000"/>
              <w:right w:val="single" w:sz="6" w:space="0" w:color="000000"/>
            </w:tcBorders>
          </w:tcPr>
          <w:p w:rsidR="00B220D8" w:rsidRPr="0043792B" w:rsidRDefault="00B220D8" w:rsidP="00955342">
            <w:pPr>
              <w:spacing w:after="0" w:line="360" w:lineRule="auto"/>
              <w:rPr>
                <w:rFonts w:ascii="Arial" w:eastAsia="Arial" w:hAnsi="Arial" w:cs="Arial"/>
                <w:sz w:val="20"/>
                <w:szCs w:val="20"/>
              </w:rPr>
            </w:pPr>
            <w:r w:rsidRPr="0043792B">
              <w:rPr>
                <w:rFonts w:ascii="Arial" w:eastAsia="Arial" w:hAnsi="Arial" w:cs="Arial"/>
                <w:b/>
                <w:sz w:val="20"/>
                <w:szCs w:val="20"/>
              </w:rPr>
              <w:t>Otros Derechos</w:t>
            </w:r>
          </w:p>
        </w:tc>
        <w:tc>
          <w:tcPr>
            <w:tcW w:w="1620" w:type="dxa"/>
            <w:tcBorders>
              <w:top w:val="single" w:sz="6" w:space="0" w:color="000000"/>
              <w:left w:val="single" w:sz="6" w:space="0" w:color="000000"/>
              <w:bottom w:val="single" w:sz="6" w:space="0" w:color="000000"/>
              <w:right w:val="single" w:sz="6" w:space="0" w:color="000000"/>
            </w:tcBorders>
          </w:tcPr>
          <w:p w:rsidR="00B220D8" w:rsidRPr="0043792B" w:rsidRDefault="00B220D8" w:rsidP="00C24D94">
            <w:pPr>
              <w:spacing w:after="0" w:line="360" w:lineRule="auto"/>
              <w:rPr>
                <w:rFonts w:ascii="Arial" w:eastAsia="Arial" w:hAnsi="Arial" w:cs="Arial"/>
                <w:sz w:val="20"/>
                <w:szCs w:val="20"/>
              </w:rPr>
            </w:pPr>
            <w:r w:rsidRPr="0043792B">
              <w:rPr>
                <w:rFonts w:ascii="Arial" w:eastAsia="Arial" w:hAnsi="Arial" w:cs="Arial"/>
                <w:b/>
                <w:sz w:val="20"/>
                <w:szCs w:val="20"/>
              </w:rPr>
              <w:t>$</w:t>
            </w:r>
            <w:r w:rsidR="00C24D94" w:rsidRPr="0043792B">
              <w:rPr>
                <w:rFonts w:ascii="Arial" w:eastAsia="Arial" w:hAnsi="Arial" w:cs="Arial"/>
                <w:b/>
                <w:sz w:val="20"/>
                <w:szCs w:val="20"/>
              </w:rPr>
              <w:t xml:space="preserve">      254,600.00</w:t>
            </w:r>
          </w:p>
        </w:tc>
      </w:tr>
      <w:tr w:rsidR="00C24D94" w:rsidRPr="0043792B" w:rsidTr="00955342">
        <w:trPr>
          <w:trHeight w:val="20"/>
        </w:trPr>
        <w:tc>
          <w:tcPr>
            <w:tcW w:w="7273" w:type="dxa"/>
            <w:tcBorders>
              <w:top w:val="single" w:sz="5" w:space="0" w:color="000000"/>
              <w:left w:val="single" w:sz="5" w:space="0" w:color="000000"/>
              <w:bottom w:val="single" w:sz="5" w:space="0" w:color="000000"/>
              <w:right w:val="single" w:sz="6" w:space="0" w:color="000000"/>
            </w:tcBorders>
          </w:tcPr>
          <w:p w:rsidR="00C24D94" w:rsidRPr="0043792B" w:rsidRDefault="00955342" w:rsidP="00955342">
            <w:pPr>
              <w:spacing w:after="0" w:line="360" w:lineRule="auto"/>
              <w:rPr>
                <w:rFonts w:ascii="Arial" w:eastAsia="Arial" w:hAnsi="Arial" w:cs="Arial"/>
                <w:b/>
                <w:sz w:val="20"/>
                <w:szCs w:val="20"/>
              </w:rPr>
            </w:pPr>
            <w:r w:rsidRPr="0043792B">
              <w:rPr>
                <w:rFonts w:ascii="Arial" w:eastAsia="Arial" w:hAnsi="Arial" w:cs="Arial"/>
                <w:sz w:val="20"/>
                <w:szCs w:val="20"/>
              </w:rPr>
              <w:t>&gt; Licencias de funcionamiento y Permisos</w:t>
            </w:r>
          </w:p>
        </w:tc>
        <w:tc>
          <w:tcPr>
            <w:tcW w:w="1620" w:type="dxa"/>
            <w:tcBorders>
              <w:top w:val="single" w:sz="6" w:space="0" w:color="000000"/>
              <w:left w:val="single" w:sz="6" w:space="0" w:color="000000"/>
              <w:bottom w:val="single" w:sz="6" w:space="0" w:color="000000"/>
              <w:right w:val="single" w:sz="6" w:space="0" w:color="000000"/>
            </w:tcBorders>
          </w:tcPr>
          <w:p w:rsidR="00C24D94" w:rsidRPr="0043792B" w:rsidRDefault="00955342" w:rsidP="00955342">
            <w:pPr>
              <w:spacing w:after="0" w:line="360" w:lineRule="auto"/>
              <w:rPr>
                <w:rFonts w:ascii="Arial" w:eastAsia="Arial" w:hAnsi="Arial" w:cs="Arial"/>
                <w:b/>
                <w:sz w:val="20"/>
                <w:szCs w:val="20"/>
              </w:rPr>
            </w:pPr>
            <w:r w:rsidRPr="0043792B">
              <w:rPr>
                <w:rFonts w:ascii="Arial" w:eastAsia="Arial" w:hAnsi="Arial" w:cs="Arial"/>
                <w:sz w:val="20"/>
                <w:szCs w:val="20"/>
              </w:rPr>
              <w:t>$      220,000.00</w:t>
            </w:r>
          </w:p>
        </w:tc>
      </w:tr>
      <w:tr w:rsidR="00955342" w:rsidRPr="0043792B" w:rsidTr="00955342">
        <w:trPr>
          <w:trHeight w:val="20"/>
        </w:trPr>
        <w:tc>
          <w:tcPr>
            <w:tcW w:w="7273" w:type="dxa"/>
            <w:tcBorders>
              <w:top w:val="single" w:sz="5" w:space="0" w:color="000000"/>
              <w:left w:val="single" w:sz="5" w:space="0" w:color="000000"/>
              <w:bottom w:val="single" w:sz="5" w:space="0" w:color="000000"/>
              <w:right w:val="single" w:sz="6" w:space="0" w:color="000000"/>
            </w:tcBorders>
          </w:tcPr>
          <w:p w:rsidR="00955342" w:rsidRPr="0043792B" w:rsidRDefault="00955342" w:rsidP="006037E1">
            <w:pPr>
              <w:spacing w:after="0" w:line="360" w:lineRule="auto"/>
              <w:jc w:val="both"/>
              <w:rPr>
                <w:rFonts w:ascii="Arial" w:eastAsia="Arial" w:hAnsi="Arial" w:cs="Arial"/>
                <w:b/>
                <w:sz w:val="20"/>
                <w:szCs w:val="20"/>
              </w:rPr>
            </w:pPr>
            <w:r w:rsidRPr="0043792B">
              <w:rPr>
                <w:rFonts w:ascii="Arial" w:eastAsia="Arial" w:hAnsi="Arial" w:cs="Arial"/>
                <w:sz w:val="20"/>
                <w:szCs w:val="20"/>
              </w:rPr>
              <w:t>&gt; Servicios que presta la Dirección de Obras Públicas y Desarrollo Urbano</w:t>
            </w:r>
          </w:p>
        </w:tc>
        <w:tc>
          <w:tcPr>
            <w:tcW w:w="1620" w:type="dxa"/>
            <w:tcBorders>
              <w:top w:val="single" w:sz="6" w:space="0" w:color="000000"/>
              <w:left w:val="single" w:sz="6" w:space="0" w:color="000000"/>
              <w:bottom w:val="single" w:sz="6" w:space="0" w:color="000000"/>
              <w:right w:val="single" w:sz="6" w:space="0" w:color="000000"/>
            </w:tcBorders>
          </w:tcPr>
          <w:p w:rsidR="00955342" w:rsidRPr="0043792B" w:rsidRDefault="00955342" w:rsidP="00955342">
            <w:pPr>
              <w:spacing w:after="0" w:line="360" w:lineRule="auto"/>
              <w:rPr>
                <w:rFonts w:ascii="Arial" w:eastAsia="Arial" w:hAnsi="Arial" w:cs="Arial"/>
                <w:b/>
                <w:sz w:val="20"/>
                <w:szCs w:val="20"/>
              </w:rPr>
            </w:pPr>
            <w:r w:rsidRPr="0043792B">
              <w:rPr>
                <w:rFonts w:ascii="Arial" w:eastAsia="Arial" w:hAnsi="Arial" w:cs="Arial"/>
                <w:sz w:val="20"/>
                <w:szCs w:val="20"/>
              </w:rPr>
              <w:t>$        26,400.00</w:t>
            </w:r>
          </w:p>
        </w:tc>
      </w:tr>
      <w:tr w:rsidR="00955342" w:rsidRPr="0043792B" w:rsidTr="00955342">
        <w:trPr>
          <w:trHeight w:val="20"/>
        </w:trPr>
        <w:tc>
          <w:tcPr>
            <w:tcW w:w="7273" w:type="dxa"/>
            <w:tcBorders>
              <w:top w:val="single" w:sz="5" w:space="0" w:color="000000"/>
              <w:left w:val="single" w:sz="5" w:space="0" w:color="000000"/>
              <w:bottom w:val="single" w:sz="5" w:space="0" w:color="000000"/>
              <w:right w:val="single" w:sz="6" w:space="0" w:color="000000"/>
            </w:tcBorders>
          </w:tcPr>
          <w:p w:rsidR="00955342" w:rsidRPr="0043792B" w:rsidRDefault="00955342" w:rsidP="006037E1">
            <w:pPr>
              <w:spacing w:after="0" w:line="360" w:lineRule="auto"/>
              <w:jc w:val="both"/>
              <w:rPr>
                <w:rFonts w:ascii="Arial" w:eastAsia="Arial" w:hAnsi="Arial" w:cs="Arial"/>
                <w:b/>
                <w:sz w:val="20"/>
                <w:szCs w:val="20"/>
              </w:rPr>
            </w:pPr>
            <w:r w:rsidRPr="0043792B">
              <w:rPr>
                <w:rFonts w:ascii="Arial" w:eastAsia="Arial" w:hAnsi="Arial" w:cs="Arial"/>
                <w:sz w:val="20"/>
                <w:szCs w:val="20"/>
              </w:rPr>
              <w:t>&gt; Expedición de certificados, constancias, copias, fotografías y formas oficiales</w:t>
            </w:r>
          </w:p>
        </w:tc>
        <w:tc>
          <w:tcPr>
            <w:tcW w:w="1620" w:type="dxa"/>
            <w:tcBorders>
              <w:top w:val="single" w:sz="6" w:space="0" w:color="000000"/>
              <w:left w:val="single" w:sz="6" w:space="0" w:color="000000"/>
              <w:bottom w:val="single" w:sz="6" w:space="0" w:color="000000"/>
              <w:right w:val="single" w:sz="6" w:space="0" w:color="000000"/>
            </w:tcBorders>
          </w:tcPr>
          <w:p w:rsidR="00955342" w:rsidRPr="0043792B" w:rsidRDefault="00955342" w:rsidP="00955342">
            <w:pPr>
              <w:spacing w:after="0" w:line="360" w:lineRule="auto"/>
              <w:rPr>
                <w:rFonts w:ascii="Arial" w:eastAsia="Arial" w:hAnsi="Arial" w:cs="Arial"/>
                <w:b/>
                <w:sz w:val="20"/>
                <w:szCs w:val="20"/>
              </w:rPr>
            </w:pPr>
            <w:r w:rsidRPr="0043792B">
              <w:rPr>
                <w:rFonts w:ascii="Arial" w:eastAsia="Arial" w:hAnsi="Arial" w:cs="Arial"/>
                <w:sz w:val="20"/>
                <w:szCs w:val="20"/>
              </w:rPr>
              <w:t>$          2,500.00</w:t>
            </w:r>
          </w:p>
        </w:tc>
      </w:tr>
      <w:tr w:rsidR="00955342" w:rsidRPr="0043792B" w:rsidTr="00955342">
        <w:trPr>
          <w:trHeight w:val="20"/>
        </w:trPr>
        <w:tc>
          <w:tcPr>
            <w:tcW w:w="7273" w:type="dxa"/>
            <w:tcBorders>
              <w:top w:val="single" w:sz="5" w:space="0" w:color="000000"/>
              <w:left w:val="single" w:sz="5" w:space="0" w:color="000000"/>
              <w:bottom w:val="single" w:sz="5" w:space="0" w:color="000000"/>
              <w:right w:val="single" w:sz="6" w:space="0" w:color="000000"/>
            </w:tcBorders>
          </w:tcPr>
          <w:p w:rsidR="00955342" w:rsidRPr="0043792B" w:rsidRDefault="00955342" w:rsidP="006037E1">
            <w:pPr>
              <w:spacing w:after="0" w:line="360" w:lineRule="auto"/>
              <w:jc w:val="both"/>
              <w:rPr>
                <w:rFonts w:ascii="Arial" w:eastAsia="Arial" w:hAnsi="Arial" w:cs="Arial"/>
                <w:b/>
                <w:sz w:val="20"/>
                <w:szCs w:val="20"/>
              </w:rPr>
            </w:pPr>
            <w:r w:rsidRPr="0043792B">
              <w:rPr>
                <w:rFonts w:ascii="Arial" w:eastAsia="Arial" w:hAnsi="Arial" w:cs="Arial"/>
                <w:sz w:val="20"/>
                <w:szCs w:val="20"/>
              </w:rPr>
              <w:t>&gt; Servicios que presta la Unidad de Acceso a la Información Pública</w:t>
            </w:r>
          </w:p>
        </w:tc>
        <w:tc>
          <w:tcPr>
            <w:tcW w:w="1620" w:type="dxa"/>
            <w:tcBorders>
              <w:top w:val="single" w:sz="6" w:space="0" w:color="000000"/>
              <w:left w:val="single" w:sz="6" w:space="0" w:color="000000"/>
              <w:bottom w:val="single" w:sz="6" w:space="0" w:color="000000"/>
              <w:right w:val="single" w:sz="6" w:space="0" w:color="000000"/>
            </w:tcBorders>
          </w:tcPr>
          <w:p w:rsidR="00955342" w:rsidRPr="0043792B" w:rsidRDefault="00955342" w:rsidP="00955342">
            <w:pPr>
              <w:spacing w:after="0" w:line="360" w:lineRule="auto"/>
              <w:rPr>
                <w:rFonts w:ascii="Arial" w:eastAsia="Arial" w:hAnsi="Arial" w:cs="Arial"/>
                <w:b/>
                <w:sz w:val="20"/>
                <w:szCs w:val="20"/>
              </w:rPr>
            </w:pPr>
            <w:r w:rsidRPr="0043792B">
              <w:rPr>
                <w:rFonts w:ascii="Arial" w:eastAsia="Arial" w:hAnsi="Arial" w:cs="Arial"/>
                <w:sz w:val="20"/>
                <w:szCs w:val="20"/>
              </w:rPr>
              <w:t>$          1,700.00</w:t>
            </w:r>
          </w:p>
        </w:tc>
      </w:tr>
      <w:tr w:rsidR="00955342" w:rsidRPr="0043792B" w:rsidTr="00955342">
        <w:trPr>
          <w:trHeight w:val="20"/>
        </w:trPr>
        <w:tc>
          <w:tcPr>
            <w:tcW w:w="7273" w:type="dxa"/>
            <w:tcBorders>
              <w:top w:val="single" w:sz="5" w:space="0" w:color="000000"/>
              <w:left w:val="single" w:sz="5" w:space="0" w:color="000000"/>
              <w:bottom w:val="single" w:sz="5" w:space="0" w:color="000000"/>
              <w:right w:val="single" w:sz="6" w:space="0" w:color="000000"/>
            </w:tcBorders>
          </w:tcPr>
          <w:p w:rsidR="00955342" w:rsidRPr="0043792B" w:rsidRDefault="00955342" w:rsidP="006037E1">
            <w:pPr>
              <w:spacing w:after="0" w:line="360" w:lineRule="auto"/>
              <w:jc w:val="both"/>
              <w:rPr>
                <w:rFonts w:ascii="Arial" w:eastAsia="Arial" w:hAnsi="Arial" w:cs="Arial"/>
                <w:b/>
                <w:sz w:val="20"/>
                <w:szCs w:val="20"/>
              </w:rPr>
            </w:pPr>
            <w:r w:rsidRPr="0043792B">
              <w:rPr>
                <w:rFonts w:ascii="Arial" w:eastAsia="Arial" w:hAnsi="Arial" w:cs="Arial"/>
                <w:sz w:val="20"/>
                <w:szCs w:val="20"/>
              </w:rPr>
              <w:t>&gt; Servicio de Supervisión Sanitaria de Matanza de Ganado</w:t>
            </w:r>
          </w:p>
        </w:tc>
        <w:tc>
          <w:tcPr>
            <w:tcW w:w="1620" w:type="dxa"/>
            <w:tcBorders>
              <w:top w:val="single" w:sz="6" w:space="0" w:color="000000"/>
              <w:left w:val="single" w:sz="6" w:space="0" w:color="000000"/>
              <w:bottom w:val="single" w:sz="4" w:space="0" w:color="auto"/>
              <w:right w:val="single" w:sz="6" w:space="0" w:color="000000"/>
            </w:tcBorders>
          </w:tcPr>
          <w:p w:rsidR="00955342" w:rsidRPr="0043792B" w:rsidRDefault="00955342" w:rsidP="00955342">
            <w:pPr>
              <w:spacing w:after="0" w:line="360" w:lineRule="auto"/>
              <w:rPr>
                <w:rFonts w:ascii="Arial" w:eastAsia="Arial" w:hAnsi="Arial" w:cs="Arial"/>
                <w:b/>
                <w:sz w:val="20"/>
                <w:szCs w:val="20"/>
              </w:rPr>
            </w:pPr>
            <w:r w:rsidRPr="0043792B">
              <w:rPr>
                <w:rFonts w:ascii="Arial" w:eastAsia="Arial" w:hAnsi="Arial" w:cs="Arial"/>
                <w:sz w:val="20"/>
                <w:szCs w:val="20"/>
              </w:rPr>
              <w:t>$          4,000.00</w:t>
            </w:r>
          </w:p>
        </w:tc>
      </w:tr>
    </w:tbl>
    <w:p w:rsidR="00791D87" w:rsidRPr="0043792B" w:rsidRDefault="00791D87" w:rsidP="00D05F38">
      <w:pPr>
        <w:spacing w:after="0" w:line="360" w:lineRule="auto"/>
        <w:rPr>
          <w:rFonts w:ascii="Arial" w:eastAsia="Times New Roman" w:hAnsi="Arial" w:cs="Arial"/>
          <w:sz w:val="20"/>
          <w:szCs w:val="20"/>
        </w:rPr>
      </w:pPr>
    </w:p>
    <w:tbl>
      <w:tblPr>
        <w:tblW w:w="8893" w:type="dxa"/>
        <w:tblInd w:w="101" w:type="dxa"/>
        <w:tblLayout w:type="fixed"/>
        <w:tblCellMar>
          <w:left w:w="0" w:type="dxa"/>
          <w:right w:w="0" w:type="dxa"/>
        </w:tblCellMar>
        <w:tblLook w:val="01E0" w:firstRow="1" w:lastRow="1" w:firstColumn="1" w:lastColumn="1" w:noHBand="0" w:noVBand="0"/>
      </w:tblPr>
      <w:tblGrid>
        <w:gridCol w:w="7273"/>
        <w:gridCol w:w="1620"/>
      </w:tblGrid>
      <w:tr w:rsidR="00955342" w:rsidRPr="0043792B" w:rsidTr="00955342">
        <w:trPr>
          <w:trHeight w:val="20"/>
        </w:trPr>
        <w:tc>
          <w:tcPr>
            <w:tcW w:w="7273" w:type="dxa"/>
            <w:tcBorders>
              <w:top w:val="single" w:sz="5" w:space="0" w:color="000000"/>
              <w:left w:val="single" w:sz="5" w:space="0" w:color="000000"/>
              <w:bottom w:val="single" w:sz="5" w:space="0" w:color="000000"/>
              <w:right w:val="single" w:sz="6" w:space="0" w:color="000000"/>
            </w:tcBorders>
          </w:tcPr>
          <w:p w:rsidR="00955342" w:rsidRPr="0043792B" w:rsidRDefault="00955342" w:rsidP="00955342">
            <w:pPr>
              <w:spacing w:after="0" w:line="360" w:lineRule="auto"/>
              <w:rPr>
                <w:rFonts w:ascii="Arial" w:eastAsia="Arial" w:hAnsi="Arial" w:cs="Arial"/>
                <w:b/>
                <w:sz w:val="20"/>
                <w:szCs w:val="20"/>
              </w:rPr>
            </w:pPr>
            <w:r w:rsidRPr="0043792B">
              <w:rPr>
                <w:rFonts w:ascii="Arial" w:eastAsia="Arial" w:hAnsi="Arial" w:cs="Arial"/>
                <w:b/>
                <w:sz w:val="20"/>
                <w:szCs w:val="20"/>
              </w:rPr>
              <w:t>Accesorios</w:t>
            </w:r>
          </w:p>
        </w:tc>
        <w:tc>
          <w:tcPr>
            <w:tcW w:w="1620" w:type="dxa"/>
            <w:tcBorders>
              <w:top w:val="single" w:sz="6" w:space="0" w:color="000000"/>
              <w:left w:val="single" w:sz="6" w:space="0" w:color="000000"/>
              <w:bottom w:val="single" w:sz="6" w:space="0" w:color="000000"/>
              <w:right w:val="single" w:sz="6" w:space="0" w:color="000000"/>
            </w:tcBorders>
          </w:tcPr>
          <w:p w:rsidR="00955342" w:rsidRPr="0043792B" w:rsidRDefault="00955342" w:rsidP="00955342">
            <w:pPr>
              <w:spacing w:after="0" w:line="360" w:lineRule="auto"/>
              <w:rPr>
                <w:rFonts w:ascii="Arial" w:eastAsia="Arial" w:hAnsi="Arial" w:cs="Arial"/>
                <w:b/>
                <w:sz w:val="20"/>
                <w:szCs w:val="20"/>
              </w:rPr>
            </w:pPr>
            <w:r w:rsidRPr="0043792B">
              <w:rPr>
                <w:rFonts w:ascii="Arial" w:eastAsia="Arial" w:hAnsi="Arial" w:cs="Arial"/>
                <w:b/>
                <w:sz w:val="20"/>
                <w:szCs w:val="20"/>
              </w:rPr>
              <w:t>$                   0.00</w:t>
            </w:r>
          </w:p>
        </w:tc>
      </w:tr>
      <w:tr w:rsidR="00955342" w:rsidRPr="0043792B" w:rsidTr="00C84549">
        <w:trPr>
          <w:trHeight w:val="20"/>
        </w:trPr>
        <w:tc>
          <w:tcPr>
            <w:tcW w:w="7273" w:type="dxa"/>
            <w:tcBorders>
              <w:top w:val="single" w:sz="5" w:space="0" w:color="000000"/>
              <w:left w:val="single" w:sz="5" w:space="0" w:color="000000"/>
              <w:bottom w:val="single" w:sz="5" w:space="0" w:color="000000"/>
              <w:right w:val="single" w:sz="6" w:space="0" w:color="000000"/>
            </w:tcBorders>
          </w:tcPr>
          <w:p w:rsidR="00955342" w:rsidRPr="0043792B" w:rsidRDefault="003F0BD3" w:rsidP="00955342">
            <w:pPr>
              <w:spacing w:after="0" w:line="360" w:lineRule="auto"/>
              <w:rPr>
                <w:rFonts w:ascii="Arial" w:eastAsia="Arial" w:hAnsi="Arial" w:cs="Arial"/>
                <w:b/>
                <w:sz w:val="20"/>
                <w:szCs w:val="20"/>
              </w:rPr>
            </w:pPr>
            <w:r w:rsidRPr="0043792B">
              <w:rPr>
                <w:rFonts w:ascii="Arial" w:eastAsia="Arial" w:hAnsi="Arial" w:cs="Arial"/>
                <w:sz w:val="20"/>
                <w:szCs w:val="20"/>
              </w:rPr>
              <w:t>&gt; Actualizaciones y Recargos de Derechos</w:t>
            </w:r>
          </w:p>
        </w:tc>
        <w:tc>
          <w:tcPr>
            <w:tcW w:w="1620" w:type="dxa"/>
            <w:tcBorders>
              <w:top w:val="single" w:sz="6" w:space="0" w:color="000000"/>
              <w:left w:val="single" w:sz="6" w:space="0" w:color="000000"/>
              <w:bottom w:val="single" w:sz="6" w:space="0" w:color="000000"/>
              <w:right w:val="single" w:sz="6" w:space="0" w:color="000000"/>
            </w:tcBorders>
          </w:tcPr>
          <w:p w:rsidR="00955342" w:rsidRPr="0043792B" w:rsidRDefault="00C84549" w:rsidP="00955342">
            <w:pPr>
              <w:spacing w:after="0" w:line="360" w:lineRule="auto"/>
              <w:rPr>
                <w:rFonts w:ascii="Arial" w:eastAsia="Arial" w:hAnsi="Arial" w:cs="Arial"/>
                <w:b/>
                <w:sz w:val="20"/>
                <w:szCs w:val="20"/>
              </w:rPr>
            </w:pPr>
            <w:r w:rsidRPr="0043792B">
              <w:rPr>
                <w:rFonts w:ascii="Arial" w:eastAsia="Arial" w:hAnsi="Arial" w:cs="Arial"/>
                <w:sz w:val="20"/>
                <w:szCs w:val="20"/>
              </w:rPr>
              <w:t>$                   0.00</w:t>
            </w:r>
          </w:p>
        </w:tc>
      </w:tr>
      <w:tr w:rsidR="00C84549" w:rsidRPr="0043792B" w:rsidTr="00C84549">
        <w:trPr>
          <w:trHeight w:val="20"/>
        </w:trPr>
        <w:tc>
          <w:tcPr>
            <w:tcW w:w="7273" w:type="dxa"/>
            <w:tcBorders>
              <w:top w:val="single" w:sz="5" w:space="0" w:color="000000"/>
              <w:left w:val="single" w:sz="5" w:space="0" w:color="000000"/>
              <w:bottom w:val="single" w:sz="5" w:space="0" w:color="000000"/>
              <w:right w:val="single" w:sz="6" w:space="0" w:color="000000"/>
            </w:tcBorders>
          </w:tcPr>
          <w:p w:rsidR="00C84549" w:rsidRPr="0043792B" w:rsidRDefault="00C84549" w:rsidP="00955342">
            <w:pPr>
              <w:spacing w:after="0" w:line="360" w:lineRule="auto"/>
              <w:rPr>
                <w:rFonts w:ascii="Arial" w:eastAsia="Arial" w:hAnsi="Arial" w:cs="Arial"/>
                <w:sz w:val="20"/>
                <w:szCs w:val="20"/>
              </w:rPr>
            </w:pPr>
            <w:r w:rsidRPr="0043792B">
              <w:rPr>
                <w:rFonts w:ascii="Arial" w:eastAsia="Arial" w:hAnsi="Arial" w:cs="Arial"/>
                <w:sz w:val="20"/>
                <w:szCs w:val="20"/>
              </w:rPr>
              <w:t>&gt; Multas de Derechos</w:t>
            </w:r>
          </w:p>
        </w:tc>
        <w:tc>
          <w:tcPr>
            <w:tcW w:w="1620" w:type="dxa"/>
            <w:tcBorders>
              <w:top w:val="single" w:sz="6" w:space="0" w:color="000000"/>
              <w:left w:val="single" w:sz="6" w:space="0" w:color="000000"/>
              <w:bottom w:val="single" w:sz="6" w:space="0" w:color="000000"/>
              <w:right w:val="single" w:sz="6" w:space="0" w:color="000000"/>
            </w:tcBorders>
          </w:tcPr>
          <w:p w:rsidR="00C84549" w:rsidRPr="0043792B" w:rsidRDefault="00C84549" w:rsidP="00955342">
            <w:pPr>
              <w:spacing w:after="0" w:line="360" w:lineRule="auto"/>
              <w:rPr>
                <w:rFonts w:ascii="Arial" w:eastAsia="Arial" w:hAnsi="Arial" w:cs="Arial"/>
                <w:sz w:val="20"/>
                <w:szCs w:val="20"/>
              </w:rPr>
            </w:pPr>
            <w:r w:rsidRPr="0043792B">
              <w:rPr>
                <w:rFonts w:ascii="Arial" w:eastAsia="Arial" w:hAnsi="Arial" w:cs="Arial"/>
                <w:sz w:val="20"/>
                <w:szCs w:val="20"/>
              </w:rPr>
              <w:t>$                   0.00</w:t>
            </w:r>
          </w:p>
        </w:tc>
      </w:tr>
      <w:tr w:rsidR="00C84549" w:rsidRPr="0043792B" w:rsidTr="00C84549">
        <w:trPr>
          <w:trHeight w:val="20"/>
        </w:trPr>
        <w:tc>
          <w:tcPr>
            <w:tcW w:w="7273" w:type="dxa"/>
            <w:tcBorders>
              <w:top w:val="single" w:sz="5" w:space="0" w:color="000000"/>
              <w:left w:val="single" w:sz="5" w:space="0" w:color="000000"/>
              <w:bottom w:val="single" w:sz="5" w:space="0" w:color="000000"/>
              <w:right w:val="single" w:sz="6" w:space="0" w:color="000000"/>
            </w:tcBorders>
          </w:tcPr>
          <w:p w:rsidR="00C84549" w:rsidRPr="0043792B" w:rsidRDefault="00C84549" w:rsidP="00955342">
            <w:pPr>
              <w:spacing w:after="0" w:line="360" w:lineRule="auto"/>
              <w:rPr>
                <w:rFonts w:ascii="Arial" w:eastAsia="Arial" w:hAnsi="Arial" w:cs="Arial"/>
                <w:sz w:val="20"/>
                <w:szCs w:val="20"/>
              </w:rPr>
            </w:pPr>
            <w:r w:rsidRPr="0043792B">
              <w:rPr>
                <w:rFonts w:ascii="Arial" w:eastAsia="Arial" w:hAnsi="Arial" w:cs="Arial"/>
                <w:sz w:val="20"/>
                <w:szCs w:val="20"/>
              </w:rPr>
              <w:t>&gt; Gastos de Ejecución de Derechos</w:t>
            </w:r>
          </w:p>
        </w:tc>
        <w:tc>
          <w:tcPr>
            <w:tcW w:w="1620" w:type="dxa"/>
            <w:tcBorders>
              <w:top w:val="single" w:sz="6" w:space="0" w:color="000000"/>
              <w:left w:val="single" w:sz="6" w:space="0" w:color="000000"/>
              <w:bottom w:val="single" w:sz="6" w:space="0" w:color="000000"/>
              <w:right w:val="single" w:sz="6" w:space="0" w:color="000000"/>
            </w:tcBorders>
          </w:tcPr>
          <w:p w:rsidR="00C84549" w:rsidRPr="0043792B" w:rsidRDefault="00C84549" w:rsidP="00955342">
            <w:pPr>
              <w:spacing w:after="0" w:line="360" w:lineRule="auto"/>
              <w:rPr>
                <w:rFonts w:ascii="Arial" w:eastAsia="Arial" w:hAnsi="Arial" w:cs="Arial"/>
                <w:sz w:val="20"/>
                <w:szCs w:val="20"/>
              </w:rPr>
            </w:pPr>
            <w:r w:rsidRPr="0043792B">
              <w:rPr>
                <w:rFonts w:ascii="Arial" w:eastAsia="Arial" w:hAnsi="Arial" w:cs="Arial"/>
                <w:sz w:val="20"/>
                <w:szCs w:val="20"/>
              </w:rPr>
              <w:t>$                   0.00</w:t>
            </w:r>
          </w:p>
        </w:tc>
      </w:tr>
      <w:tr w:rsidR="00C84549" w:rsidRPr="0043792B" w:rsidTr="00955342">
        <w:trPr>
          <w:trHeight w:val="20"/>
        </w:trPr>
        <w:tc>
          <w:tcPr>
            <w:tcW w:w="7273" w:type="dxa"/>
            <w:tcBorders>
              <w:top w:val="single" w:sz="5" w:space="0" w:color="000000"/>
              <w:left w:val="single" w:sz="5" w:space="0" w:color="000000"/>
              <w:bottom w:val="single" w:sz="5" w:space="0" w:color="000000"/>
              <w:right w:val="single" w:sz="6" w:space="0" w:color="000000"/>
            </w:tcBorders>
          </w:tcPr>
          <w:p w:rsidR="00C84549" w:rsidRPr="0043792B" w:rsidRDefault="00C84549" w:rsidP="006037E1">
            <w:pPr>
              <w:spacing w:after="0" w:line="360" w:lineRule="auto"/>
              <w:jc w:val="both"/>
              <w:rPr>
                <w:rFonts w:ascii="Arial" w:eastAsia="Arial" w:hAnsi="Arial" w:cs="Arial"/>
                <w:sz w:val="20"/>
                <w:szCs w:val="20"/>
              </w:rPr>
            </w:pPr>
            <w:r w:rsidRPr="0043792B">
              <w:rPr>
                <w:rFonts w:ascii="Arial" w:eastAsia="Arial" w:hAnsi="Arial" w:cs="Arial"/>
                <w:b/>
                <w:sz w:val="20"/>
                <w:szCs w:val="20"/>
              </w:rPr>
              <w:t>Derechos no comprendidos en las fracciones de la Ley de Ingreso vigente causadas en ejercicios fiscales anteriores pendientes de liquidación o pago</w:t>
            </w:r>
          </w:p>
        </w:tc>
        <w:tc>
          <w:tcPr>
            <w:tcW w:w="1620" w:type="dxa"/>
            <w:tcBorders>
              <w:top w:val="single" w:sz="6" w:space="0" w:color="000000"/>
              <w:left w:val="single" w:sz="6" w:space="0" w:color="000000"/>
              <w:bottom w:val="single" w:sz="4" w:space="0" w:color="auto"/>
              <w:right w:val="single" w:sz="6" w:space="0" w:color="000000"/>
            </w:tcBorders>
          </w:tcPr>
          <w:p w:rsidR="00C84549" w:rsidRPr="0043792B" w:rsidRDefault="00C84549" w:rsidP="00955342">
            <w:pPr>
              <w:spacing w:after="0" w:line="360" w:lineRule="auto"/>
              <w:rPr>
                <w:rFonts w:ascii="Arial" w:eastAsia="Arial" w:hAnsi="Arial" w:cs="Arial"/>
                <w:b/>
                <w:sz w:val="20"/>
                <w:szCs w:val="20"/>
              </w:rPr>
            </w:pPr>
          </w:p>
          <w:p w:rsidR="00C84549" w:rsidRPr="0043792B" w:rsidRDefault="00C84549" w:rsidP="00955342">
            <w:pPr>
              <w:spacing w:after="0" w:line="360" w:lineRule="auto"/>
              <w:rPr>
                <w:rFonts w:ascii="Arial" w:eastAsia="Arial" w:hAnsi="Arial" w:cs="Arial"/>
                <w:sz w:val="20"/>
                <w:szCs w:val="20"/>
              </w:rPr>
            </w:pPr>
            <w:r w:rsidRPr="0043792B">
              <w:rPr>
                <w:rFonts w:ascii="Arial" w:eastAsia="Arial" w:hAnsi="Arial" w:cs="Arial"/>
                <w:b/>
                <w:sz w:val="20"/>
                <w:szCs w:val="20"/>
              </w:rPr>
              <w:t>$                   0.00</w:t>
            </w:r>
          </w:p>
        </w:tc>
      </w:tr>
    </w:tbl>
    <w:p w:rsidR="00FA5ACF" w:rsidRPr="0043792B" w:rsidRDefault="00FA5ACF" w:rsidP="00B56C80">
      <w:pPr>
        <w:spacing w:after="0" w:line="240" w:lineRule="auto"/>
        <w:rPr>
          <w:rFonts w:ascii="Arial" w:eastAsia="Times New Roman" w:hAnsi="Arial" w:cs="Arial"/>
          <w:sz w:val="20"/>
          <w:szCs w:val="20"/>
        </w:rPr>
      </w:pPr>
    </w:p>
    <w:p w:rsidR="00FA5ACF" w:rsidRPr="0043792B" w:rsidRDefault="00FA5ACF" w:rsidP="00F419EC">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Artículo 7.- </w:t>
      </w:r>
      <w:r w:rsidRPr="0043792B">
        <w:rPr>
          <w:rFonts w:ascii="Arial" w:eastAsia="Arial" w:hAnsi="Arial" w:cs="Arial"/>
          <w:sz w:val="20"/>
          <w:szCs w:val="20"/>
        </w:rPr>
        <w:t>Las contribuciones de mejoras que la Hacienda Pública Municipal tiene derecho de</w:t>
      </w:r>
      <w:r w:rsidR="00F419EC" w:rsidRPr="0043792B">
        <w:rPr>
          <w:rFonts w:ascii="Arial" w:eastAsia="Arial" w:hAnsi="Arial" w:cs="Arial"/>
          <w:sz w:val="20"/>
          <w:szCs w:val="20"/>
        </w:rPr>
        <w:t xml:space="preserve"> </w:t>
      </w:r>
      <w:r w:rsidRPr="0043792B">
        <w:rPr>
          <w:rFonts w:ascii="Arial" w:eastAsia="Arial" w:hAnsi="Arial" w:cs="Arial"/>
          <w:sz w:val="20"/>
          <w:szCs w:val="20"/>
        </w:rPr>
        <w:t>percibir, serán las siguientes:</w:t>
      </w:r>
    </w:p>
    <w:p w:rsidR="00FA5ACF" w:rsidRPr="0043792B" w:rsidRDefault="00FA5ACF" w:rsidP="00D05F38">
      <w:pPr>
        <w:spacing w:after="0" w:line="360" w:lineRule="auto"/>
        <w:rPr>
          <w:rFonts w:ascii="Arial" w:eastAsia="Times New Roman" w:hAnsi="Arial" w:cs="Arial"/>
          <w:sz w:val="20"/>
          <w:szCs w:val="20"/>
        </w:rPr>
      </w:pPr>
    </w:p>
    <w:tbl>
      <w:tblPr>
        <w:tblW w:w="8893" w:type="dxa"/>
        <w:tblInd w:w="101" w:type="dxa"/>
        <w:tblLayout w:type="fixed"/>
        <w:tblCellMar>
          <w:left w:w="0" w:type="dxa"/>
          <w:right w:w="0" w:type="dxa"/>
        </w:tblCellMar>
        <w:tblLook w:val="01E0" w:firstRow="1" w:lastRow="1" w:firstColumn="1" w:lastColumn="1" w:noHBand="0" w:noVBand="0"/>
      </w:tblPr>
      <w:tblGrid>
        <w:gridCol w:w="7453"/>
        <w:gridCol w:w="1440"/>
      </w:tblGrid>
      <w:tr w:rsidR="005657AF" w:rsidRPr="0043792B" w:rsidTr="00C84549">
        <w:trPr>
          <w:trHeight w:hRule="exact" w:val="355"/>
        </w:trPr>
        <w:tc>
          <w:tcPr>
            <w:tcW w:w="7453" w:type="dxa"/>
            <w:tcBorders>
              <w:top w:val="single" w:sz="5" w:space="0" w:color="000000"/>
              <w:left w:val="single" w:sz="5" w:space="0" w:color="000000"/>
              <w:bottom w:val="single" w:sz="5" w:space="0" w:color="000000"/>
              <w:right w:val="single" w:sz="5" w:space="0" w:color="000000"/>
            </w:tcBorders>
          </w:tcPr>
          <w:p w:rsidR="005657AF" w:rsidRPr="0043792B" w:rsidRDefault="00EE4F87" w:rsidP="00D05F38">
            <w:pPr>
              <w:spacing w:after="0" w:line="360" w:lineRule="auto"/>
              <w:rPr>
                <w:rFonts w:ascii="Arial" w:eastAsia="Arial" w:hAnsi="Arial" w:cs="Arial"/>
                <w:b/>
                <w:sz w:val="20"/>
                <w:szCs w:val="20"/>
              </w:rPr>
            </w:pPr>
            <w:r w:rsidRPr="0043792B">
              <w:rPr>
                <w:rFonts w:ascii="Arial" w:eastAsia="Arial" w:hAnsi="Arial" w:cs="Arial"/>
                <w:b/>
                <w:sz w:val="20"/>
                <w:szCs w:val="20"/>
              </w:rPr>
              <w:t>CONTRIBUCIONES DE MEJORAS</w:t>
            </w:r>
          </w:p>
        </w:tc>
        <w:tc>
          <w:tcPr>
            <w:tcW w:w="1440" w:type="dxa"/>
            <w:tcBorders>
              <w:top w:val="single" w:sz="5" w:space="0" w:color="000000"/>
              <w:left w:val="single" w:sz="5" w:space="0" w:color="000000"/>
              <w:bottom w:val="single" w:sz="5" w:space="0" w:color="000000"/>
              <w:right w:val="single" w:sz="5" w:space="0" w:color="000000"/>
            </w:tcBorders>
          </w:tcPr>
          <w:p w:rsidR="005657AF" w:rsidRPr="0043792B" w:rsidRDefault="008648FE" w:rsidP="00F90F90">
            <w:pPr>
              <w:spacing w:after="0" w:line="360" w:lineRule="auto"/>
              <w:rPr>
                <w:rFonts w:ascii="Arial" w:eastAsia="Arial" w:hAnsi="Arial" w:cs="Arial"/>
                <w:b/>
                <w:sz w:val="20"/>
                <w:szCs w:val="20"/>
              </w:rPr>
            </w:pPr>
            <w:r w:rsidRPr="0043792B">
              <w:rPr>
                <w:rFonts w:ascii="Arial" w:eastAsia="Arial" w:hAnsi="Arial" w:cs="Arial"/>
                <w:b/>
                <w:sz w:val="20"/>
                <w:szCs w:val="20"/>
              </w:rPr>
              <w:t xml:space="preserve">$ </w:t>
            </w:r>
            <w:r w:rsidR="00EE4F87" w:rsidRPr="0043792B">
              <w:rPr>
                <w:rFonts w:ascii="Arial" w:eastAsia="Arial" w:hAnsi="Arial" w:cs="Arial"/>
                <w:b/>
                <w:sz w:val="20"/>
                <w:szCs w:val="20"/>
              </w:rPr>
              <w:t xml:space="preserve">              </w:t>
            </w:r>
            <w:r w:rsidRPr="0043792B">
              <w:rPr>
                <w:rFonts w:ascii="Arial" w:eastAsia="Arial" w:hAnsi="Arial" w:cs="Arial"/>
                <w:b/>
                <w:sz w:val="20"/>
                <w:szCs w:val="20"/>
              </w:rPr>
              <w:t xml:space="preserve"> 0.00</w:t>
            </w:r>
          </w:p>
        </w:tc>
      </w:tr>
      <w:tr w:rsidR="00FA5ACF" w:rsidRPr="0043792B" w:rsidTr="00C84549">
        <w:trPr>
          <w:trHeight w:hRule="exact" w:val="355"/>
        </w:trPr>
        <w:tc>
          <w:tcPr>
            <w:tcW w:w="7453"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&gt; Contribuciones de mejoras por obras públicas</w:t>
            </w:r>
          </w:p>
        </w:tc>
        <w:tc>
          <w:tcPr>
            <w:tcW w:w="1440" w:type="dxa"/>
            <w:tcBorders>
              <w:top w:val="single" w:sz="5" w:space="0" w:color="000000"/>
              <w:left w:val="single" w:sz="5" w:space="0" w:color="000000"/>
              <w:bottom w:val="single" w:sz="5" w:space="0" w:color="000000"/>
              <w:right w:val="single" w:sz="5" w:space="0" w:color="000000"/>
            </w:tcBorders>
          </w:tcPr>
          <w:p w:rsidR="00FA5ACF" w:rsidRPr="0043792B" w:rsidRDefault="00FA5ACF" w:rsidP="00F90F90">
            <w:pPr>
              <w:spacing w:after="0" w:line="360" w:lineRule="auto"/>
              <w:rPr>
                <w:rFonts w:ascii="Arial" w:eastAsia="Arial" w:hAnsi="Arial" w:cs="Arial"/>
                <w:sz w:val="20"/>
                <w:szCs w:val="20"/>
              </w:rPr>
            </w:pPr>
            <w:r w:rsidRPr="0043792B">
              <w:rPr>
                <w:rFonts w:ascii="Arial" w:eastAsia="Arial" w:hAnsi="Arial" w:cs="Arial"/>
                <w:sz w:val="20"/>
                <w:szCs w:val="20"/>
              </w:rPr>
              <w:t>$</w:t>
            </w:r>
            <w:r w:rsidR="00EE4F87" w:rsidRPr="0043792B">
              <w:rPr>
                <w:rFonts w:ascii="Arial" w:eastAsia="Arial" w:hAnsi="Arial" w:cs="Arial"/>
                <w:sz w:val="20"/>
                <w:szCs w:val="20"/>
              </w:rPr>
              <w:t xml:space="preserve">              </w:t>
            </w:r>
            <w:r w:rsidRPr="0043792B">
              <w:rPr>
                <w:rFonts w:ascii="Arial" w:eastAsia="Arial" w:hAnsi="Arial" w:cs="Arial"/>
                <w:sz w:val="20"/>
                <w:szCs w:val="20"/>
              </w:rPr>
              <w:t xml:space="preserve">  0.00</w:t>
            </w:r>
          </w:p>
        </w:tc>
      </w:tr>
      <w:tr w:rsidR="00FA5ACF" w:rsidRPr="0043792B" w:rsidTr="00C84549">
        <w:trPr>
          <w:trHeight w:hRule="exact" w:val="355"/>
        </w:trPr>
        <w:tc>
          <w:tcPr>
            <w:tcW w:w="7453"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&gt; Contribuciones de mejoras por servicios públicos</w:t>
            </w:r>
          </w:p>
        </w:tc>
        <w:tc>
          <w:tcPr>
            <w:tcW w:w="1440" w:type="dxa"/>
            <w:tcBorders>
              <w:top w:val="single" w:sz="5" w:space="0" w:color="000000"/>
              <w:left w:val="single" w:sz="5" w:space="0" w:color="000000"/>
              <w:bottom w:val="single" w:sz="5" w:space="0" w:color="000000"/>
              <w:right w:val="single" w:sz="5" w:space="0" w:color="000000"/>
            </w:tcBorders>
          </w:tcPr>
          <w:p w:rsidR="00FA5ACF" w:rsidRPr="0043792B" w:rsidRDefault="00FA5ACF" w:rsidP="00F90F90">
            <w:pPr>
              <w:spacing w:after="0" w:line="360" w:lineRule="auto"/>
              <w:rPr>
                <w:rFonts w:ascii="Arial" w:eastAsia="Arial" w:hAnsi="Arial" w:cs="Arial"/>
                <w:sz w:val="20"/>
                <w:szCs w:val="20"/>
              </w:rPr>
            </w:pPr>
            <w:r w:rsidRPr="0043792B">
              <w:rPr>
                <w:rFonts w:ascii="Arial" w:eastAsia="Arial" w:hAnsi="Arial" w:cs="Arial"/>
                <w:sz w:val="20"/>
                <w:szCs w:val="20"/>
              </w:rPr>
              <w:t xml:space="preserve">$ </w:t>
            </w:r>
            <w:r w:rsidR="00EE4F87" w:rsidRPr="0043792B">
              <w:rPr>
                <w:rFonts w:ascii="Arial" w:eastAsia="Arial" w:hAnsi="Arial" w:cs="Arial"/>
                <w:sz w:val="20"/>
                <w:szCs w:val="20"/>
              </w:rPr>
              <w:t xml:space="preserve">              </w:t>
            </w:r>
            <w:r w:rsidRPr="0043792B">
              <w:rPr>
                <w:rFonts w:ascii="Arial" w:eastAsia="Arial" w:hAnsi="Arial" w:cs="Arial"/>
                <w:sz w:val="20"/>
                <w:szCs w:val="20"/>
              </w:rPr>
              <w:t xml:space="preserve"> 0.00</w:t>
            </w:r>
          </w:p>
        </w:tc>
      </w:tr>
    </w:tbl>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F419EC">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Artículo 8.- </w:t>
      </w:r>
      <w:r w:rsidRPr="0043792B">
        <w:rPr>
          <w:rFonts w:ascii="Arial" w:eastAsia="Arial" w:hAnsi="Arial" w:cs="Arial"/>
          <w:sz w:val="20"/>
          <w:szCs w:val="20"/>
        </w:rPr>
        <w:t>Los ingresos que la Hacienda Pública Municipal percibirá por concepto de productos,</w:t>
      </w:r>
      <w:r w:rsidR="00F419EC" w:rsidRPr="0043792B">
        <w:rPr>
          <w:rFonts w:ascii="Arial" w:eastAsia="Arial" w:hAnsi="Arial" w:cs="Arial"/>
          <w:sz w:val="20"/>
          <w:szCs w:val="20"/>
        </w:rPr>
        <w:t xml:space="preserve"> </w:t>
      </w:r>
      <w:r w:rsidRPr="0043792B">
        <w:rPr>
          <w:rFonts w:ascii="Arial" w:eastAsia="Arial" w:hAnsi="Arial" w:cs="Arial"/>
          <w:sz w:val="20"/>
          <w:szCs w:val="20"/>
        </w:rPr>
        <w:t>serán las siguientes:</w:t>
      </w:r>
    </w:p>
    <w:p w:rsidR="00FA5ACF" w:rsidRPr="0043792B" w:rsidRDefault="00FA5ACF" w:rsidP="00F419EC">
      <w:pPr>
        <w:spacing w:after="0" w:line="360" w:lineRule="auto"/>
        <w:jc w:val="both"/>
        <w:rPr>
          <w:rFonts w:ascii="Arial" w:eastAsia="Times New Roman" w:hAnsi="Arial" w:cs="Arial"/>
          <w:sz w:val="20"/>
          <w:szCs w:val="20"/>
        </w:rPr>
      </w:pPr>
    </w:p>
    <w:tbl>
      <w:tblPr>
        <w:tblW w:w="0" w:type="auto"/>
        <w:tblInd w:w="75" w:type="dxa"/>
        <w:tblLayout w:type="fixed"/>
        <w:tblCellMar>
          <w:left w:w="0" w:type="dxa"/>
          <w:right w:w="0" w:type="dxa"/>
        </w:tblCellMar>
        <w:tblLook w:val="01E0" w:firstRow="1" w:lastRow="1" w:firstColumn="1" w:lastColumn="1" w:noHBand="0" w:noVBand="0"/>
      </w:tblPr>
      <w:tblGrid>
        <w:gridCol w:w="7440"/>
        <w:gridCol w:w="1483"/>
      </w:tblGrid>
      <w:tr w:rsidR="00EE4F87" w:rsidRPr="0043792B" w:rsidTr="0043792B">
        <w:trPr>
          <w:trHeight w:val="20"/>
        </w:trPr>
        <w:tc>
          <w:tcPr>
            <w:tcW w:w="7440" w:type="dxa"/>
            <w:tcBorders>
              <w:top w:val="single" w:sz="6" w:space="0" w:color="000000"/>
              <w:left w:val="single" w:sz="4" w:space="0" w:color="auto"/>
              <w:bottom w:val="single" w:sz="6" w:space="0" w:color="000000"/>
              <w:right w:val="single" w:sz="6" w:space="0" w:color="000000"/>
            </w:tcBorders>
            <w:shd w:val="clear" w:color="auto" w:fill="auto"/>
          </w:tcPr>
          <w:p w:rsidR="00EE4F87" w:rsidRPr="0043792B" w:rsidRDefault="00DF3139" w:rsidP="00D05F38">
            <w:pPr>
              <w:spacing w:after="0" w:line="360" w:lineRule="auto"/>
              <w:rPr>
                <w:rFonts w:ascii="Arial" w:eastAsia="Arial" w:hAnsi="Arial" w:cs="Arial"/>
                <w:sz w:val="20"/>
                <w:szCs w:val="20"/>
              </w:rPr>
            </w:pPr>
            <w:r w:rsidRPr="0043792B">
              <w:rPr>
                <w:rFonts w:ascii="Arial" w:eastAsia="Arial" w:hAnsi="Arial" w:cs="Arial"/>
                <w:b/>
                <w:sz w:val="20"/>
                <w:szCs w:val="20"/>
              </w:rPr>
              <w:t>PRODUCTOS</w:t>
            </w:r>
          </w:p>
        </w:tc>
        <w:tc>
          <w:tcPr>
            <w:tcW w:w="1483" w:type="dxa"/>
            <w:tcBorders>
              <w:top w:val="single" w:sz="6" w:space="0" w:color="000000"/>
              <w:left w:val="single" w:sz="6" w:space="0" w:color="000000"/>
              <w:bottom w:val="single" w:sz="6" w:space="0" w:color="000000"/>
              <w:right w:val="single" w:sz="4" w:space="0" w:color="auto"/>
            </w:tcBorders>
            <w:shd w:val="clear" w:color="auto" w:fill="auto"/>
          </w:tcPr>
          <w:p w:rsidR="00EE4F87" w:rsidRPr="0043792B" w:rsidRDefault="00EE4F87" w:rsidP="00F90F90">
            <w:pPr>
              <w:spacing w:after="0" w:line="360" w:lineRule="auto"/>
              <w:rPr>
                <w:rFonts w:ascii="Arial" w:eastAsia="Arial" w:hAnsi="Arial" w:cs="Arial"/>
                <w:sz w:val="20"/>
                <w:szCs w:val="20"/>
              </w:rPr>
            </w:pPr>
            <w:r w:rsidRPr="0043792B">
              <w:rPr>
                <w:rFonts w:ascii="Arial" w:eastAsia="Arial" w:hAnsi="Arial" w:cs="Arial"/>
                <w:b/>
                <w:sz w:val="20"/>
                <w:szCs w:val="20"/>
              </w:rPr>
              <w:t xml:space="preserve">$          </w:t>
            </w:r>
            <w:r w:rsidR="00CA291F" w:rsidRPr="0043792B">
              <w:rPr>
                <w:rFonts w:ascii="Arial" w:eastAsia="Arial" w:hAnsi="Arial" w:cs="Arial"/>
                <w:b/>
                <w:sz w:val="20"/>
                <w:szCs w:val="20"/>
              </w:rPr>
              <w:t>8,5</w:t>
            </w:r>
            <w:r w:rsidRPr="0043792B">
              <w:rPr>
                <w:rFonts w:ascii="Arial" w:eastAsia="Arial" w:hAnsi="Arial" w:cs="Arial"/>
                <w:b/>
                <w:sz w:val="20"/>
                <w:szCs w:val="20"/>
              </w:rPr>
              <w:t>00.00</w:t>
            </w:r>
          </w:p>
        </w:tc>
      </w:tr>
      <w:tr w:rsidR="00EE4F87" w:rsidRPr="0043792B" w:rsidTr="0043792B">
        <w:trPr>
          <w:trHeight w:val="20"/>
        </w:trPr>
        <w:tc>
          <w:tcPr>
            <w:tcW w:w="7440" w:type="dxa"/>
            <w:tcBorders>
              <w:top w:val="single" w:sz="6" w:space="0" w:color="000000"/>
              <w:left w:val="single" w:sz="5" w:space="0" w:color="000000"/>
              <w:bottom w:val="single" w:sz="5" w:space="0" w:color="000000"/>
              <w:right w:val="single" w:sz="5" w:space="0" w:color="000000"/>
            </w:tcBorders>
          </w:tcPr>
          <w:p w:rsidR="00EE4F87" w:rsidRPr="0043792B" w:rsidRDefault="00EE4F87" w:rsidP="0043792B">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Productos </w:t>
            </w:r>
          </w:p>
        </w:tc>
        <w:tc>
          <w:tcPr>
            <w:tcW w:w="1483" w:type="dxa"/>
            <w:tcBorders>
              <w:top w:val="single" w:sz="6" w:space="0" w:color="000000"/>
              <w:left w:val="single" w:sz="5" w:space="0" w:color="000000"/>
              <w:bottom w:val="single" w:sz="5" w:space="0" w:color="000000"/>
              <w:right w:val="single" w:sz="5" w:space="0" w:color="000000"/>
            </w:tcBorders>
          </w:tcPr>
          <w:p w:rsidR="00EE4F87" w:rsidRPr="0043792B" w:rsidRDefault="00EE4F87" w:rsidP="0043792B">
            <w:pPr>
              <w:spacing w:after="0" w:line="360" w:lineRule="auto"/>
              <w:rPr>
                <w:rFonts w:ascii="Arial" w:eastAsia="Arial" w:hAnsi="Arial" w:cs="Arial"/>
                <w:sz w:val="20"/>
                <w:szCs w:val="20"/>
              </w:rPr>
            </w:pPr>
            <w:r w:rsidRPr="0043792B">
              <w:rPr>
                <w:rFonts w:ascii="Arial" w:eastAsia="Arial" w:hAnsi="Arial" w:cs="Arial"/>
                <w:b/>
                <w:sz w:val="20"/>
                <w:szCs w:val="20"/>
              </w:rPr>
              <w:t xml:space="preserve">$          </w:t>
            </w:r>
            <w:r w:rsidR="0043792B" w:rsidRPr="0043792B">
              <w:rPr>
                <w:rFonts w:ascii="Arial" w:eastAsia="Arial" w:hAnsi="Arial" w:cs="Arial"/>
                <w:b/>
                <w:sz w:val="20"/>
                <w:szCs w:val="20"/>
              </w:rPr>
              <w:t>8</w:t>
            </w:r>
            <w:r w:rsidRPr="0043792B">
              <w:rPr>
                <w:rFonts w:ascii="Arial" w:eastAsia="Arial" w:hAnsi="Arial" w:cs="Arial"/>
                <w:b/>
                <w:sz w:val="20"/>
                <w:szCs w:val="20"/>
              </w:rPr>
              <w:t>,</w:t>
            </w:r>
            <w:r w:rsidR="0043792B" w:rsidRPr="0043792B">
              <w:rPr>
                <w:rFonts w:ascii="Arial" w:eastAsia="Arial" w:hAnsi="Arial" w:cs="Arial"/>
                <w:b/>
                <w:sz w:val="20"/>
                <w:szCs w:val="20"/>
              </w:rPr>
              <w:t>5</w:t>
            </w:r>
            <w:r w:rsidRPr="0043792B">
              <w:rPr>
                <w:rFonts w:ascii="Arial" w:eastAsia="Arial" w:hAnsi="Arial" w:cs="Arial"/>
                <w:b/>
                <w:sz w:val="20"/>
                <w:szCs w:val="20"/>
              </w:rPr>
              <w:t>00.00</w:t>
            </w:r>
          </w:p>
        </w:tc>
      </w:tr>
      <w:tr w:rsidR="00EE4F87" w:rsidRPr="0043792B" w:rsidTr="0043792B">
        <w:trPr>
          <w:trHeight w:val="20"/>
        </w:trPr>
        <w:tc>
          <w:tcPr>
            <w:tcW w:w="7440" w:type="dxa"/>
            <w:tcBorders>
              <w:top w:val="single" w:sz="5" w:space="0" w:color="000000"/>
              <w:left w:val="single" w:sz="5" w:space="0" w:color="000000"/>
              <w:bottom w:val="single" w:sz="5" w:space="0" w:color="000000"/>
              <w:right w:val="single" w:sz="5" w:space="0" w:color="000000"/>
            </w:tcBorders>
          </w:tcPr>
          <w:p w:rsidR="00EE4F87" w:rsidRPr="0043792B" w:rsidRDefault="00EE4F87" w:rsidP="006037E1">
            <w:pPr>
              <w:spacing w:after="0" w:line="360" w:lineRule="auto"/>
              <w:jc w:val="both"/>
              <w:rPr>
                <w:rFonts w:ascii="Arial" w:eastAsia="Arial" w:hAnsi="Arial" w:cs="Arial"/>
                <w:sz w:val="20"/>
                <w:szCs w:val="20"/>
              </w:rPr>
            </w:pPr>
            <w:r w:rsidRPr="0043792B">
              <w:rPr>
                <w:rFonts w:ascii="Arial" w:eastAsia="Arial" w:hAnsi="Arial" w:cs="Arial"/>
                <w:b/>
                <w:sz w:val="20"/>
                <w:szCs w:val="20"/>
              </w:rPr>
              <w:t>Productos no comprendidos en las fracciones de la Ley de Ingresos</w:t>
            </w:r>
            <w:r w:rsidR="00F419EC" w:rsidRPr="0043792B">
              <w:rPr>
                <w:rFonts w:ascii="Arial" w:eastAsia="Arial" w:hAnsi="Arial" w:cs="Arial"/>
                <w:b/>
                <w:sz w:val="20"/>
                <w:szCs w:val="20"/>
              </w:rPr>
              <w:t xml:space="preserve"> </w:t>
            </w:r>
            <w:r w:rsidR="00DF3139" w:rsidRPr="0043792B">
              <w:rPr>
                <w:rFonts w:ascii="Arial" w:eastAsia="Arial" w:hAnsi="Arial" w:cs="Arial"/>
                <w:b/>
                <w:sz w:val="20"/>
                <w:szCs w:val="20"/>
              </w:rPr>
              <w:t xml:space="preserve">Vigente, </w:t>
            </w:r>
            <w:r w:rsidRPr="0043792B">
              <w:rPr>
                <w:rFonts w:ascii="Arial" w:eastAsia="Arial" w:hAnsi="Arial" w:cs="Arial"/>
                <w:b/>
                <w:sz w:val="20"/>
                <w:szCs w:val="20"/>
              </w:rPr>
              <w:t>causadas en ejercicios fiscales anteriores pendientes de liquidación o pago</w:t>
            </w:r>
          </w:p>
        </w:tc>
        <w:tc>
          <w:tcPr>
            <w:tcW w:w="1483" w:type="dxa"/>
            <w:tcBorders>
              <w:top w:val="single" w:sz="5" w:space="0" w:color="000000"/>
              <w:left w:val="single" w:sz="5" w:space="0" w:color="000000"/>
              <w:bottom w:val="single" w:sz="6" w:space="0" w:color="000000"/>
              <w:right w:val="single" w:sz="5" w:space="0" w:color="000000"/>
            </w:tcBorders>
          </w:tcPr>
          <w:p w:rsidR="006037E1" w:rsidRPr="0043792B" w:rsidRDefault="006037E1" w:rsidP="00F90F90">
            <w:pPr>
              <w:spacing w:after="0" w:line="360" w:lineRule="auto"/>
              <w:rPr>
                <w:rFonts w:ascii="Arial" w:eastAsia="Arial" w:hAnsi="Arial" w:cs="Arial"/>
                <w:b/>
                <w:sz w:val="20"/>
                <w:szCs w:val="20"/>
              </w:rPr>
            </w:pPr>
          </w:p>
          <w:p w:rsidR="00EE4F87" w:rsidRPr="0043792B" w:rsidRDefault="00EE4F87" w:rsidP="00F90F90">
            <w:pPr>
              <w:spacing w:after="0" w:line="360" w:lineRule="auto"/>
              <w:rPr>
                <w:rFonts w:ascii="Arial" w:eastAsia="Arial" w:hAnsi="Arial" w:cs="Arial"/>
                <w:sz w:val="20"/>
                <w:szCs w:val="20"/>
              </w:rPr>
            </w:pPr>
            <w:r w:rsidRPr="0043792B">
              <w:rPr>
                <w:rFonts w:ascii="Arial" w:eastAsia="Arial" w:hAnsi="Arial" w:cs="Arial"/>
                <w:b/>
                <w:sz w:val="20"/>
                <w:szCs w:val="20"/>
              </w:rPr>
              <w:t xml:space="preserve">$     </w:t>
            </w:r>
            <w:r w:rsidR="00F90F90" w:rsidRPr="0043792B">
              <w:rPr>
                <w:rFonts w:ascii="Arial" w:eastAsia="Arial" w:hAnsi="Arial" w:cs="Arial"/>
                <w:b/>
                <w:sz w:val="20"/>
                <w:szCs w:val="20"/>
              </w:rPr>
              <w:t xml:space="preserve"> </w:t>
            </w:r>
            <w:r w:rsidRPr="0043792B">
              <w:rPr>
                <w:rFonts w:ascii="Arial" w:eastAsia="Arial" w:hAnsi="Arial" w:cs="Arial"/>
                <w:b/>
                <w:sz w:val="20"/>
                <w:szCs w:val="20"/>
              </w:rPr>
              <w:t xml:space="preserve">           0.00</w:t>
            </w:r>
          </w:p>
        </w:tc>
      </w:tr>
    </w:tbl>
    <w:p w:rsidR="00EE4F87" w:rsidRPr="0043792B" w:rsidRDefault="00EE4F87" w:rsidP="00D05F38">
      <w:pPr>
        <w:spacing w:after="0" w:line="360" w:lineRule="auto"/>
        <w:rPr>
          <w:rFonts w:ascii="Arial" w:eastAsia="Times New Roman" w:hAnsi="Arial" w:cs="Arial"/>
          <w:sz w:val="20"/>
          <w:szCs w:val="20"/>
        </w:rPr>
      </w:pPr>
    </w:p>
    <w:p w:rsidR="00FA5ACF" w:rsidRPr="0043792B" w:rsidRDefault="00F419EC" w:rsidP="00F419EC">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Artículo </w:t>
      </w:r>
      <w:r w:rsidR="00FA5ACF" w:rsidRPr="0043792B">
        <w:rPr>
          <w:rFonts w:ascii="Arial" w:eastAsia="Arial" w:hAnsi="Arial" w:cs="Arial"/>
          <w:b/>
          <w:sz w:val="20"/>
          <w:szCs w:val="20"/>
        </w:rPr>
        <w:t>9.</w:t>
      </w:r>
      <w:r w:rsidRPr="0043792B">
        <w:rPr>
          <w:rFonts w:ascii="Arial" w:eastAsia="Arial" w:hAnsi="Arial" w:cs="Arial"/>
          <w:b/>
          <w:sz w:val="20"/>
          <w:szCs w:val="20"/>
        </w:rPr>
        <w:t xml:space="preserve">- </w:t>
      </w:r>
      <w:r w:rsidRPr="0043792B">
        <w:rPr>
          <w:rFonts w:ascii="Arial" w:eastAsia="Arial" w:hAnsi="Arial" w:cs="Arial"/>
          <w:sz w:val="20"/>
          <w:szCs w:val="20"/>
        </w:rPr>
        <w:t xml:space="preserve">Los </w:t>
      </w:r>
      <w:r w:rsidR="00FA5ACF" w:rsidRPr="0043792B">
        <w:rPr>
          <w:rFonts w:ascii="Arial" w:eastAsia="Arial" w:hAnsi="Arial" w:cs="Arial"/>
          <w:sz w:val="20"/>
          <w:szCs w:val="20"/>
        </w:rPr>
        <w:t>ingreso</w:t>
      </w:r>
      <w:r w:rsidRPr="0043792B">
        <w:rPr>
          <w:rFonts w:ascii="Arial" w:eastAsia="Arial" w:hAnsi="Arial" w:cs="Arial"/>
          <w:sz w:val="20"/>
          <w:szCs w:val="20"/>
        </w:rPr>
        <w:t xml:space="preserve">s que la </w:t>
      </w:r>
      <w:r w:rsidR="00FA5ACF" w:rsidRPr="0043792B">
        <w:rPr>
          <w:rFonts w:ascii="Arial" w:eastAsia="Arial" w:hAnsi="Arial" w:cs="Arial"/>
          <w:sz w:val="20"/>
          <w:szCs w:val="20"/>
        </w:rPr>
        <w:t>Haciend</w:t>
      </w:r>
      <w:r w:rsidRPr="0043792B">
        <w:rPr>
          <w:rFonts w:ascii="Arial" w:eastAsia="Arial" w:hAnsi="Arial" w:cs="Arial"/>
          <w:sz w:val="20"/>
          <w:szCs w:val="20"/>
        </w:rPr>
        <w:t xml:space="preserve">a Pública </w:t>
      </w:r>
      <w:r w:rsidR="00FA5ACF" w:rsidRPr="0043792B">
        <w:rPr>
          <w:rFonts w:ascii="Arial" w:eastAsia="Arial" w:hAnsi="Arial" w:cs="Arial"/>
          <w:sz w:val="20"/>
          <w:szCs w:val="20"/>
        </w:rPr>
        <w:t>Municip</w:t>
      </w:r>
      <w:r w:rsidRPr="0043792B">
        <w:rPr>
          <w:rFonts w:ascii="Arial" w:eastAsia="Arial" w:hAnsi="Arial" w:cs="Arial"/>
          <w:sz w:val="20"/>
          <w:szCs w:val="20"/>
        </w:rPr>
        <w:t xml:space="preserve">al </w:t>
      </w:r>
      <w:r w:rsidR="00FA5ACF" w:rsidRPr="0043792B">
        <w:rPr>
          <w:rFonts w:ascii="Arial" w:eastAsia="Arial" w:hAnsi="Arial" w:cs="Arial"/>
          <w:sz w:val="20"/>
          <w:szCs w:val="20"/>
        </w:rPr>
        <w:t>perci</w:t>
      </w:r>
      <w:r w:rsidRPr="0043792B">
        <w:rPr>
          <w:rFonts w:ascii="Arial" w:eastAsia="Arial" w:hAnsi="Arial" w:cs="Arial"/>
          <w:sz w:val="20"/>
          <w:szCs w:val="20"/>
        </w:rPr>
        <w:t xml:space="preserve">birá </w:t>
      </w:r>
      <w:r w:rsidR="00FA5ACF" w:rsidRPr="0043792B">
        <w:rPr>
          <w:rFonts w:ascii="Arial" w:eastAsia="Arial" w:hAnsi="Arial" w:cs="Arial"/>
          <w:sz w:val="20"/>
          <w:szCs w:val="20"/>
        </w:rPr>
        <w:t>po</w:t>
      </w:r>
      <w:r w:rsidRPr="0043792B">
        <w:rPr>
          <w:rFonts w:ascii="Arial" w:eastAsia="Arial" w:hAnsi="Arial" w:cs="Arial"/>
          <w:sz w:val="20"/>
          <w:szCs w:val="20"/>
        </w:rPr>
        <w:t xml:space="preserve">r </w:t>
      </w:r>
      <w:r w:rsidR="00FA5ACF" w:rsidRPr="0043792B">
        <w:rPr>
          <w:rFonts w:ascii="Arial" w:eastAsia="Arial" w:hAnsi="Arial" w:cs="Arial"/>
          <w:sz w:val="20"/>
          <w:szCs w:val="20"/>
        </w:rPr>
        <w:t>conce</w:t>
      </w:r>
      <w:r w:rsidRPr="0043792B">
        <w:rPr>
          <w:rFonts w:ascii="Arial" w:eastAsia="Arial" w:hAnsi="Arial" w:cs="Arial"/>
          <w:sz w:val="20"/>
          <w:szCs w:val="20"/>
        </w:rPr>
        <w:t xml:space="preserve">pto </w:t>
      </w:r>
      <w:r w:rsidR="00FA5ACF" w:rsidRPr="0043792B">
        <w:rPr>
          <w:rFonts w:ascii="Arial" w:eastAsia="Arial" w:hAnsi="Arial" w:cs="Arial"/>
          <w:sz w:val="20"/>
          <w:szCs w:val="20"/>
        </w:rPr>
        <w:t>de aprovechamientos, se clasificarán de la siguiente manera:</w:t>
      </w:r>
    </w:p>
    <w:p w:rsidR="00D16602" w:rsidRPr="0043792B" w:rsidRDefault="00D16602" w:rsidP="00B56C80">
      <w:pPr>
        <w:spacing w:after="0" w:line="240" w:lineRule="auto"/>
        <w:rPr>
          <w:rFonts w:ascii="Arial" w:eastAsia="Arial" w:hAnsi="Arial" w:cs="Arial"/>
          <w:sz w:val="20"/>
          <w:szCs w:val="20"/>
        </w:rPr>
      </w:pPr>
    </w:p>
    <w:tbl>
      <w:tblPr>
        <w:tblW w:w="0" w:type="auto"/>
        <w:tblInd w:w="72" w:type="dxa"/>
        <w:tblLayout w:type="fixed"/>
        <w:tblCellMar>
          <w:left w:w="0" w:type="dxa"/>
          <w:right w:w="0" w:type="dxa"/>
        </w:tblCellMar>
        <w:tblLook w:val="01E0" w:firstRow="1" w:lastRow="1" w:firstColumn="1" w:lastColumn="1" w:noHBand="0" w:noVBand="0"/>
      </w:tblPr>
      <w:tblGrid>
        <w:gridCol w:w="7440"/>
        <w:gridCol w:w="1483"/>
      </w:tblGrid>
      <w:tr w:rsidR="006037E1" w:rsidRPr="0043792B" w:rsidTr="00E91A8A">
        <w:trPr>
          <w:trHeight w:val="20"/>
        </w:trPr>
        <w:tc>
          <w:tcPr>
            <w:tcW w:w="7440" w:type="dxa"/>
            <w:tcBorders>
              <w:top w:val="single" w:sz="5" w:space="0" w:color="000000"/>
              <w:left w:val="single" w:sz="5" w:space="0" w:color="000000"/>
              <w:bottom w:val="single" w:sz="5" w:space="0" w:color="000000"/>
              <w:right w:val="single" w:sz="6" w:space="0" w:color="000000"/>
            </w:tcBorders>
          </w:tcPr>
          <w:p w:rsidR="006037E1" w:rsidRPr="0043792B" w:rsidRDefault="00E91A8A" w:rsidP="00CC18A6">
            <w:pPr>
              <w:spacing w:after="0" w:line="360" w:lineRule="auto"/>
              <w:jc w:val="both"/>
              <w:rPr>
                <w:rFonts w:ascii="Arial" w:eastAsia="Arial" w:hAnsi="Arial" w:cs="Arial"/>
                <w:sz w:val="20"/>
                <w:szCs w:val="20"/>
              </w:rPr>
            </w:pPr>
            <w:r w:rsidRPr="0043792B">
              <w:rPr>
                <w:rFonts w:ascii="Arial" w:eastAsia="Arial" w:hAnsi="Arial" w:cs="Arial"/>
                <w:b/>
                <w:sz w:val="20"/>
                <w:szCs w:val="20"/>
              </w:rPr>
              <w:t>&gt; APROVECHAMIENTOS</w:t>
            </w:r>
          </w:p>
        </w:tc>
        <w:tc>
          <w:tcPr>
            <w:tcW w:w="1483" w:type="dxa"/>
            <w:tcBorders>
              <w:top w:val="single" w:sz="6" w:space="0" w:color="000000"/>
              <w:left w:val="single" w:sz="6" w:space="0" w:color="000000"/>
              <w:bottom w:val="single" w:sz="6" w:space="0" w:color="000000"/>
              <w:right w:val="single" w:sz="6" w:space="0" w:color="000000"/>
            </w:tcBorders>
          </w:tcPr>
          <w:p w:rsidR="006037E1" w:rsidRPr="0043792B" w:rsidRDefault="00E91A8A" w:rsidP="00CC18A6">
            <w:pPr>
              <w:spacing w:after="0" w:line="360" w:lineRule="auto"/>
              <w:rPr>
                <w:rFonts w:ascii="Arial" w:eastAsia="Arial" w:hAnsi="Arial" w:cs="Arial"/>
                <w:sz w:val="20"/>
                <w:szCs w:val="20"/>
              </w:rPr>
            </w:pPr>
            <w:r w:rsidRPr="0043792B">
              <w:rPr>
                <w:rFonts w:ascii="Arial" w:eastAsia="Arial" w:hAnsi="Arial" w:cs="Arial"/>
                <w:b/>
                <w:sz w:val="20"/>
                <w:szCs w:val="20"/>
              </w:rPr>
              <w:t>$        12,000.00</w:t>
            </w:r>
          </w:p>
        </w:tc>
      </w:tr>
      <w:tr w:rsidR="00E91A8A" w:rsidRPr="0043792B" w:rsidTr="00AB6483">
        <w:trPr>
          <w:trHeight w:val="20"/>
        </w:trPr>
        <w:tc>
          <w:tcPr>
            <w:tcW w:w="7440" w:type="dxa"/>
            <w:tcBorders>
              <w:top w:val="single" w:sz="5" w:space="0" w:color="000000"/>
              <w:left w:val="single" w:sz="5" w:space="0" w:color="000000"/>
              <w:bottom w:val="single" w:sz="5" w:space="0" w:color="000000"/>
              <w:right w:val="single" w:sz="6" w:space="0" w:color="000000"/>
            </w:tcBorders>
          </w:tcPr>
          <w:p w:rsidR="00E91A8A" w:rsidRPr="0043792B" w:rsidRDefault="00AB6483" w:rsidP="00CC18A6">
            <w:pPr>
              <w:spacing w:after="0" w:line="360" w:lineRule="auto"/>
              <w:jc w:val="both"/>
              <w:rPr>
                <w:rFonts w:ascii="Arial" w:eastAsia="Arial" w:hAnsi="Arial" w:cs="Arial"/>
                <w:b/>
                <w:sz w:val="20"/>
                <w:szCs w:val="20"/>
              </w:rPr>
            </w:pPr>
            <w:r w:rsidRPr="0043792B">
              <w:rPr>
                <w:rFonts w:ascii="Arial" w:eastAsia="Arial" w:hAnsi="Arial" w:cs="Arial"/>
                <w:b/>
                <w:sz w:val="20"/>
                <w:szCs w:val="20"/>
              </w:rPr>
              <w:t>Aprovechamientos de tipo corriente</w:t>
            </w:r>
          </w:p>
        </w:tc>
        <w:tc>
          <w:tcPr>
            <w:tcW w:w="1483" w:type="dxa"/>
            <w:tcBorders>
              <w:top w:val="single" w:sz="6" w:space="0" w:color="000000"/>
              <w:left w:val="single" w:sz="6" w:space="0" w:color="000000"/>
              <w:bottom w:val="single" w:sz="6" w:space="0" w:color="000000"/>
              <w:right w:val="single" w:sz="6" w:space="0" w:color="000000"/>
            </w:tcBorders>
          </w:tcPr>
          <w:p w:rsidR="00E91A8A" w:rsidRPr="0043792B" w:rsidRDefault="00AB6483" w:rsidP="00AB6483">
            <w:pPr>
              <w:spacing w:after="0" w:line="360" w:lineRule="auto"/>
              <w:rPr>
                <w:rFonts w:ascii="Arial" w:eastAsia="Arial" w:hAnsi="Arial" w:cs="Arial"/>
                <w:b/>
                <w:sz w:val="20"/>
                <w:szCs w:val="20"/>
              </w:rPr>
            </w:pPr>
            <w:r w:rsidRPr="0043792B">
              <w:rPr>
                <w:rFonts w:ascii="Arial" w:eastAsia="Arial" w:hAnsi="Arial" w:cs="Arial"/>
                <w:b/>
                <w:sz w:val="20"/>
                <w:szCs w:val="20"/>
              </w:rPr>
              <w:t>$        12,000.00</w:t>
            </w:r>
          </w:p>
        </w:tc>
      </w:tr>
      <w:tr w:rsidR="00AB6483" w:rsidRPr="0043792B" w:rsidTr="00AB6483">
        <w:trPr>
          <w:trHeight w:val="20"/>
        </w:trPr>
        <w:tc>
          <w:tcPr>
            <w:tcW w:w="7440" w:type="dxa"/>
            <w:tcBorders>
              <w:top w:val="single" w:sz="5" w:space="0" w:color="000000"/>
              <w:left w:val="single" w:sz="5" w:space="0" w:color="000000"/>
              <w:bottom w:val="single" w:sz="5" w:space="0" w:color="000000"/>
              <w:right w:val="single" w:sz="6" w:space="0" w:color="000000"/>
            </w:tcBorders>
          </w:tcPr>
          <w:p w:rsidR="00AB6483" w:rsidRPr="0043792B" w:rsidRDefault="00AB6483" w:rsidP="00CC18A6">
            <w:pPr>
              <w:spacing w:after="0" w:line="360" w:lineRule="auto"/>
              <w:jc w:val="both"/>
              <w:rPr>
                <w:rFonts w:ascii="Arial" w:eastAsia="Arial" w:hAnsi="Arial" w:cs="Arial"/>
                <w:b/>
                <w:sz w:val="20"/>
                <w:szCs w:val="20"/>
              </w:rPr>
            </w:pPr>
            <w:r w:rsidRPr="0043792B">
              <w:rPr>
                <w:rFonts w:ascii="Arial" w:eastAsia="Arial" w:hAnsi="Arial" w:cs="Arial"/>
                <w:sz w:val="20"/>
                <w:szCs w:val="20"/>
              </w:rPr>
              <w:t>&gt; Infracciones por faltas administrativas</w:t>
            </w:r>
          </w:p>
        </w:tc>
        <w:tc>
          <w:tcPr>
            <w:tcW w:w="1483" w:type="dxa"/>
            <w:tcBorders>
              <w:top w:val="single" w:sz="6" w:space="0" w:color="000000"/>
              <w:left w:val="single" w:sz="6" w:space="0" w:color="000000"/>
              <w:bottom w:val="single" w:sz="6" w:space="0" w:color="000000"/>
              <w:right w:val="single" w:sz="6" w:space="0" w:color="000000"/>
            </w:tcBorders>
          </w:tcPr>
          <w:p w:rsidR="00AB6483" w:rsidRPr="0043792B" w:rsidRDefault="00AB6483" w:rsidP="00AB6483">
            <w:pPr>
              <w:spacing w:after="0" w:line="360" w:lineRule="auto"/>
              <w:rPr>
                <w:rFonts w:ascii="Arial" w:eastAsia="Arial" w:hAnsi="Arial" w:cs="Arial"/>
                <w:b/>
                <w:sz w:val="20"/>
                <w:szCs w:val="20"/>
              </w:rPr>
            </w:pPr>
            <w:r w:rsidRPr="0043792B">
              <w:rPr>
                <w:rFonts w:ascii="Arial" w:eastAsia="Arial" w:hAnsi="Arial" w:cs="Arial"/>
                <w:sz w:val="20"/>
                <w:szCs w:val="20"/>
              </w:rPr>
              <w:t>$          6,000.00</w:t>
            </w:r>
          </w:p>
        </w:tc>
      </w:tr>
      <w:tr w:rsidR="00AB6483" w:rsidRPr="0043792B" w:rsidTr="00AB6483">
        <w:trPr>
          <w:trHeight w:val="20"/>
        </w:trPr>
        <w:tc>
          <w:tcPr>
            <w:tcW w:w="7440" w:type="dxa"/>
            <w:tcBorders>
              <w:top w:val="single" w:sz="5" w:space="0" w:color="000000"/>
              <w:left w:val="single" w:sz="5" w:space="0" w:color="000000"/>
              <w:bottom w:val="single" w:sz="5" w:space="0" w:color="000000"/>
              <w:right w:val="single" w:sz="6" w:space="0" w:color="000000"/>
            </w:tcBorders>
          </w:tcPr>
          <w:p w:rsidR="00AB6483" w:rsidRPr="0043792B" w:rsidRDefault="00AB6483" w:rsidP="00CC18A6">
            <w:pPr>
              <w:spacing w:after="0" w:line="360" w:lineRule="auto"/>
              <w:jc w:val="both"/>
              <w:rPr>
                <w:rFonts w:ascii="Arial" w:eastAsia="Arial" w:hAnsi="Arial" w:cs="Arial"/>
                <w:sz w:val="20"/>
                <w:szCs w:val="20"/>
              </w:rPr>
            </w:pPr>
            <w:r w:rsidRPr="0043792B">
              <w:rPr>
                <w:rFonts w:ascii="Arial" w:eastAsia="Arial" w:hAnsi="Arial" w:cs="Arial"/>
                <w:sz w:val="20"/>
                <w:szCs w:val="20"/>
              </w:rPr>
              <w:t>&gt; Sanciones por faltas al reglamento de tránsito</w:t>
            </w:r>
          </w:p>
        </w:tc>
        <w:tc>
          <w:tcPr>
            <w:tcW w:w="1483" w:type="dxa"/>
            <w:tcBorders>
              <w:top w:val="single" w:sz="6" w:space="0" w:color="000000"/>
              <w:left w:val="single" w:sz="6" w:space="0" w:color="000000"/>
              <w:bottom w:val="single" w:sz="6" w:space="0" w:color="000000"/>
              <w:right w:val="single" w:sz="6" w:space="0" w:color="000000"/>
            </w:tcBorders>
          </w:tcPr>
          <w:p w:rsidR="00AB6483" w:rsidRPr="0043792B" w:rsidRDefault="00AB6483" w:rsidP="00AB6483">
            <w:pPr>
              <w:spacing w:after="0" w:line="360" w:lineRule="auto"/>
              <w:rPr>
                <w:rFonts w:ascii="Arial" w:eastAsia="Arial" w:hAnsi="Arial" w:cs="Arial"/>
                <w:sz w:val="20"/>
                <w:szCs w:val="20"/>
              </w:rPr>
            </w:pPr>
            <w:r w:rsidRPr="0043792B">
              <w:rPr>
                <w:rFonts w:ascii="Arial" w:eastAsia="Arial" w:hAnsi="Arial" w:cs="Arial"/>
                <w:sz w:val="20"/>
                <w:szCs w:val="20"/>
              </w:rPr>
              <w:t>$          6,000.00</w:t>
            </w:r>
          </w:p>
        </w:tc>
      </w:tr>
      <w:tr w:rsidR="00AB6483" w:rsidRPr="0043792B" w:rsidTr="002133AC">
        <w:trPr>
          <w:trHeight w:val="20"/>
        </w:trPr>
        <w:tc>
          <w:tcPr>
            <w:tcW w:w="7440" w:type="dxa"/>
            <w:tcBorders>
              <w:top w:val="single" w:sz="5" w:space="0" w:color="000000"/>
              <w:left w:val="single" w:sz="5" w:space="0" w:color="000000"/>
              <w:bottom w:val="single" w:sz="5" w:space="0" w:color="000000"/>
              <w:right w:val="single" w:sz="6" w:space="0" w:color="000000"/>
            </w:tcBorders>
          </w:tcPr>
          <w:p w:rsidR="00AB6483" w:rsidRPr="0043792B" w:rsidRDefault="002133AC" w:rsidP="00CC18A6">
            <w:pPr>
              <w:spacing w:after="0" w:line="360" w:lineRule="auto"/>
              <w:jc w:val="both"/>
              <w:rPr>
                <w:rFonts w:ascii="Arial" w:eastAsia="Arial" w:hAnsi="Arial" w:cs="Arial"/>
                <w:sz w:val="20"/>
                <w:szCs w:val="20"/>
              </w:rPr>
            </w:pPr>
            <w:r w:rsidRPr="0043792B">
              <w:rPr>
                <w:rFonts w:ascii="Arial" w:eastAsia="Arial" w:hAnsi="Arial" w:cs="Arial"/>
                <w:sz w:val="20"/>
                <w:szCs w:val="20"/>
              </w:rPr>
              <w:t>&gt; Cesiones</w:t>
            </w:r>
          </w:p>
        </w:tc>
        <w:tc>
          <w:tcPr>
            <w:tcW w:w="1483" w:type="dxa"/>
            <w:tcBorders>
              <w:top w:val="single" w:sz="6" w:space="0" w:color="000000"/>
              <w:left w:val="single" w:sz="6" w:space="0" w:color="000000"/>
              <w:bottom w:val="single" w:sz="6" w:space="0" w:color="000000"/>
              <w:right w:val="single" w:sz="6" w:space="0" w:color="000000"/>
            </w:tcBorders>
          </w:tcPr>
          <w:p w:rsidR="00AB6483" w:rsidRPr="0043792B" w:rsidRDefault="002133AC" w:rsidP="002133AC">
            <w:pPr>
              <w:spacing w:after="0" w:line="360" w:lineRule="auto"/>
              <w:rPr>
                <w:rFonts w:ascii="Arial" w:eastAsia="Arial" w:hAnsi="Arial" w:cs="Arial"/>
                <w:sz w:val="20"/>
                <w:szCs w:val="20"/>
              </w:rPr>
            </w:pPr>
            <w:r w:rsidRPr="0043792B">
              <w:rPr>
                <w:rFonts w:ascii="Arial" w:eastAsia="Arial" w:hAnsi="Arial" w:cs="Arial"/>
                <w:sz w:val="20"/>
                <w:szCs w:val="20"/>
              </w:rPr>
              <w:t>$                 0.00</w:t>
            </w:r>
          </w:p>
        </w:tc>
      </w:tr>
      <w:tr w:rsidR="002133AC" w:rsidRPr="0043792B" w:rsidTr="002133AC">
        <w:trPr>
          <w:trHeight w:val="20"/>
        </w:trPr>
        <w:tc>
          <w:tcPr>
            <w:tcW w:w="7440" w:type="dxa"/>
            <w:tcBorders>
              <w:top w:val="single" w:sz="5" w:space="0" w:color="000000"/>
              <w:left w:val="single" w:sz="5" w:space="0" w:color="000000"/>
              <w:bottom w:val="single" w:sz="5" w:space="0" w:color="000000"/>
              <w:right w:val="single" w:sz="6" w:space="0" w:color="000000"/>
            </w:tcBorders>
          </w:tcPr>
          <w:p w:rsidR="002133AC" w:rsidRPr="0043792B" w:rsidRDefault="002133AC" w:rsidP="00CC18A6">
            <w:pPr>
              <w:spacing w:after="0" w:line="360" w:lineRule="auto"/>
              <w:jc w:val="both"/>
              <w:rPr>
                <w:rFonts w:ascii="Arial" w:eastAsia="Arial" w:hAnsi="Arial" w:cs="Arial"/>
                <w:sz w:val="20"/>
                <w:szCs w:val="20"/>
              </w:rPr>
            </w:pPr>
            <w:r w:rsidRPr="0043792B">
              <w:rPr>
                <w:rFonts w:ascii="Arial" w:eastAsia="Arial" w:hAnsi="Arial" w:cs="Arial"/>
                <w:sz w:val="20"/>
                <w:szCs w:val="20"/>
              </w:rPr>
              <w:t>&gt; Herencias</w:t>
            </w:r>
          </w:p>
        </w:tc>
        <w:tc>
          <w:tcPr>
            <w:tcW w:w="1483" w:type="dxa"/>
            <w:tcBorders>
              <w:top w:val="single" w:sz="6" w:space="0" w:color="000000"/>
              <w:left w:val="single" w:sz="6" w:space="0" w:color="000000"/>
              <w:bottom w:val="single" w:sz="6" w:space="0" w:color="000000"/>
              <w:right w:val="single" w:sz="6" w:space="0" w:color="000000"/>
            </w:tcBorders>
          </w:tcPr>
          <w:p w:rsidR="002133AC" w:rsidRPr="0043792B" w:rsidRDefault="002133AC" w:rsidP="002133AC">
            <w:pPr>
              <w:spacing w:after="0" w:line="360" w:lineRule="auto"/>
              <w:rPr>
                <w:rFonts w:ascii="Arial" w:eastAsia="Arial" w:hAnsi="Arial" w:cs="Arial"/>
                <w:sz w:val="20"/>
                <w:szCs w:val="20"/>
              </w:rPr>
            </w:pPr>
            <w:r w:rsidRPr="0043792B">
              <w:rPr>
                <w:rFonts w:ascii="Arial" w:eastAsia="Arial" w:hAnsi="Arial" w:cs="Arial"/>
                <w:sz w:val="20"/>
                <w:szCs w:val="20"/>
              </w:rPr>
              <w:t>$                 0.00</w:t>
            </w:r>
          </w:p>
        </w:tc>
      </w:tr>
      <w:tr w:rsidR="002133AC" w:rsidRPr="0043792B" w:rsidTr="002133AC">
        <w:trPr>
          <w:trHeight w:val="20"/>
        </w:trPr>
        <w:tc>
          <w:tcPr>
            <w:tcW w:w="7440" w:type="dxa"/>
            <w:tcBorders>
              <w:top w:val="single" w:sz="5" w:space="0" w:color="000000"/>
              <w:left w:val="single" w:sz="5" w:space="0" w:color="000000"/>
              <w:bottom w:val="single" w:sz="5" w:space="0" w:color="000000"/>
              <w:right w:val="single" w:sz="6" w:space="0" w:color="000000"/>
            </w:tcBorders>
          </w:tcPr>
          <w:p w:rsidR="002133AC" w:rsidRPr="0043792B" w:rsidRDefault="002133AC" w:rsidP="00CC18A6">
            <w:pPr>
              <w:spacing w:after="0" w:line="360" w:lineRule="auto"/>
              <w:jc w:val="both"/>
              <w:rPr>
                <w:rFonts w:ascii="Arial" w:eastAsia="Arial" w:hAnsi="Arial" w:cs="Arial"/>
                <w:sz w:val="20"/>
                <w:szCs w:val="20"/>
              </w:rPr>
            </w:pPr>
            <w:r w:rsidRPr="0043792B">
              <w:rPr>
                <w:rFonts w:ascii="Arial" w:eastAsia="Arial" w:hAnsi="Arial" w:cs="Arial"/>
                <w:sz w:val="20"/>
                <w:szCs w:val="20"/>
              </w:rPr>
              <w:t>&gt; Legados</w:t>
            </w:r>
          </w:p>
        </w:tc>
        <w:tc>
          <w:tcPr>
            <w:tcW w:w="1483" w:type="dxa"/>
            <w:tcBorders>
              <w:top w:val="single" w:sz="6" w:space="0" w:color="000000"/>
              <w:left w:val="single" w:sz="6" w:space="0" w:color="000000"/>
              <w:bottom w:val="single" w:sz="6" w:space="0" w:color="000000"/>
              <w:right w:val="single" w:sz="6" w:space="0" w:color="000000"/>
            </w:tcBorders>
          </w:tcPr>
          <w:p w:rsidR="002133AC" w:rsidRPr="0043792B" w:rsidRDefault="002133AC" w:rsidP="002133AC">
            <w:pPr>
              <w:spacing w:after="0" w:line="360" w:lineRule="auto"/>
              <w:rPr>
                <w:rFonts w:ascii="Arial" w:eastAsia="Arial" w:hAnsi="Arial" w:cs="Arial"/>
                <w:sz w:val="20"/>
                <w:szCs w:val="20"/>
              </w:rPr>
            </w:pPr>
            <w:r w:rsidRPr="0043792B">
              <w:rPr>
                <w:rFonts w:ascii="Arial" w:eastAsia="Arial" w:hAnsi="Arial" w:cs="Arial"/>
                <w:sz w:val="20"/>
                <w:szCs w:val="20"/>
              </w:rPr>
              <w:t>$                 0.00</w:t>
            </w:r>
          </w:p>
        </w:tc>
      </w:tr>
      <w:tr w:rsidR="002133AC" w:rsidRPr="0043792B" w:rsidTr="002133AC">
        <w:trPr>
          <w:trHeight w:val="20"/>
        </w:trPr>
        <w:tc>
          <w:tcPr>
            <w:tcW w:w="7440" w:type="dxa"/>
            <w:tcBorders>
              <w:top w:val="single" w:sz="5" w:space="0" w:color="000000"/>
              <w:left w:val="single" w:sz="5" w:space="0" w:color="000000"/>
              <w:bottom w:val="single" w:sz="5" w:space="0" w:color="000000"/>
              <w:right w:val="single" w:sz="6" w:space="0" w:color="000000"/>
            </w:tcBorders>
          </w:tcPr>
          <w:p w:rsidR="002133AC" w:rsidRPr="0043792B" w:rsidRDefault="002133AC" w:rsidP="00CC18A6">
            <w:pPr>
              <w:spacing w:after="0" w:line="360" w:lineRule="auto"/>
              <w:jc w:val="both"/>
              <w:rPr>
                <w:rFonts w:ascii="Arial" w:eastAsia="Arial" w:hAnsi="Arial" w:cs="Arial"/>
                <w:sz w:val="20"/>
                <w:szCs w:val="20"/>
              </w:rPr>
            </w:pPr>
            <w:r w:rsidRPr="0043792B">
              <w:rPr>
                <w:rFonts w:ascii="Arial" w:eastAsia="Arial" w:hAnsi="Arial" w:cs="Arial"/>
                <w:sz w:val="20"/>
                <w:szCs w:val="20"/>
              </w:rPr>
              <w:t>&gt; Donaciones</w:t>
            </w:r>
          </w:p>
        </w:tc>
        <w:tc>
          <w:tcPr>
            <w:tcW w:w="1483" w:type="dxa"/>
            <w:tcBorders>
              <w:top w:val="single" w:sz="6" w:space="0" w:color="000000"/>
              <w:left w:val="single" w:sz="6" w:space="0" w:color="000000"/>
              <w:bottom w:val="single" w:sz="6" w:space="0" w:color="000000"/>
              <w:right w:val="single" w:sz="6" w:space="0" w:color="000000"/>
            </w:tcBorders>
          </w:tcPr>
          <w:p w:rsidR="002133AC" w:rsidRPr="0043792B" w:rsidRDefault="002133AC" w:rsidP="002133AC">
            <w:pPr>
              <w:spacing w:after="0" w:line="360" w:lineRule="auto"/>
              <w:rPr>
                <w:rFonts w:ascii="Arial" w:eastAsia="Arial" w:hAnsi="Arial" w:cs="Arial"/>
                <w:sz w:val="20"/>
                <w:szCs w:val="20"/>
              </w:rPr>
            </w:pPr>
            <w:r w:rsidRPr="0043792B">
              <w:rPr>
                <w:rFonts w:ascii="Arial" w:eastAsia="Arial" w:hAnsi="Arial" w:cs="Arial"/>
                <w:sz w:val="20"/>
                <w:szCs w:val="20"/>
              </w:rPr>
              <w:t>$                 0.00</w:t>
            </w:r>
          </w:p>
        </w:tc>
      </w:tr>
      <w:tr w:rsidR="002133AC" w:rsidRPr="0043792B" w:rsidTr="00476391">
        <w:trPr>
          <w:trHeight w:val="20"/>
        </w:trPr>
        <w:tc>
          <w:tcPr>
            <w:tcW w:w="7440" w:type="dxa"/>
            <w:tcBorders>
              <w:top w:val="single" w:sz="5" w:space="0" w:color="000000"/>
              <w:left w:val="single" w:sz="5" w:space="0" w:color="000000"/>
              <w:bottom w:val="single" w:sz="5" w:space="0" w:color="000000"/>
              <w:right w:val="single" w:sz="6" w:space="0" w:color="000000"/>
            </w:tcBorders>
          </w:tcPr>
          <w:p w:rsidR="002133AC" w:rsidRPr="0043792B" w:rsidRDefault="00476391" w:rsidP="00CC18A6">
            <w:pPr>
              <w:spacing w:after="0" w:line="360" w:lineRule="auto"/>
              <w:jc w:val="both"/>
              <w:rPr>
                <w:rFonts w:ascii="Arial" w:eastAsia="Arial" w:hAnsi="Arial" w:cs="Arial"/>
                <w:sz w:val="20"/>
                <w:szCs w:val="20"/>
              </w:rPr>
            </w:pPr>
            <w:r w:rsidRPr="0043792B">
              <w:rPr>
                <w:rFonts w:ascii="Arial" w:eastAsia="Arial" w:hAnsi="Arial" w:cs="Arial"/>
                <w:sz w:val="20"/>
                <w:szCs w:val="20"/>
              </w:rPr>
              <w:t>&gt; Adjudicaciones Judiciales</w:t>
            </w:r>
          </w:p>
        </w:tc>
        <w:tc>
          <w:tcPr>
            <w:tcW w:w="1483" w:type="dxa"/>
            <w:tcBorders>
              <w:top w:val="single" w:sz="6" w:space="0" w:color="000000"/>
              <w:left w:val="single" w:sz="6" w:space="0" w:color="000000"/>
              <w:bottom w:val="single" w:sz="6" w:space="0" w:color="000000"/>
              <w:right w:val="single" w:sz="6" w:space="0" w:color="000000"/>
            </w:tcBorders>
          </w:tcPr>
          <w:p w:rsidR="002133AC" w:rsidRPr="0043792B" w:rsidRDefault="00476391" w:rsidP="00476391">
            <w:pPr>
              <w:spacing w:after="0" w:line="360" w:lineRule="auto"/>
              <w:rPr>
                <w:rFonts w:ascii="Arial" w:eastAsia="Arial" w:hAnsi="Arial" w:cs="Arial"/>
                <w:sz w:val="20"/>
                <w:szCs w:val="20"/>
              </w:rPr>
            </w:pPr>
            <w:r w:rsidRPr="0043792B">
              <w:rPr>
                <w:rFonts w:ascii="Arial" w:eastAsia="Arial" w:hAnsi="Arial" w:cs="Arial"/>
                <w:sz w:val="20"/>
                <w:szCs w:val="20"/>
              </w:rPr>
              <w:t>$                 0.00</w:t>
            </w:r>
          </w:p>
        </w:tc>
      </w:tr>
      <w:tr w:rsidR="00476391" w:rsidRPr="0043792B" w:rsidTr="00476391">
        <w:trPr>
          <w:trHeight w:val="20"/>
        </w:trPr>
        <w:tc>
          <w:tcPr>
            <w:tcW w:w="7440" w:type="dxa"/>
            <w:tcBorders>
              <w:top w:val="single" w:sz="5" w:space="0" w:color="000000"/>
              <w:left w:val="single" w:sz="5" w:space="0" w:color="000000"/>
              <w:bottom w:val="single" w:sz="5" w:space="0" w:color="000000"/>
              <w:right w:val="single" w:sz="6" w:space="0" w:color="000000"/>
            </w:tcBorders>
          </w:tcPr>
          <w:p w:rsidR="00476391" w:rsidRPr="0043792B" w:rsidRDefault="00476391" w:rsidP="00CC18A6">
            <w:pPr>
              <w:spacing w:after="0" w:line="360" w:lineRule="auto"/>
              <w:jc w:val="both"/>
              <w:rPr>
                <w:rFonts w:ascii="Arial" w:eastAsia="Arial" w:hAnsi="Arial" w:cs="Arial"/>
                <w:sz w:val="20"/>
                <w:szCs w:val="20"/>
              </w:rPr>
            </w:pPr>
            <w:r w:rsidRPr="0043792B">
              <w:rPr>
                <w:rFonts w:ascii="Arial" w:eastAsia="Arial" w:hAnsi="Arial" w:cs="Arial"/>
                <w:sz w:val="20"/>
                <w:szCs w:val="20"/>
              </w:rPr>
              <w:t>&gt; Adjudicaciones administrativas</w:t>
            </w:r>
          </w:p>
        </w:tc>
        <w:tc>
          <w:tcPr>
            <w:tcW w:w="1483" w:type="dxa"/>
            <w:tcBorders>
              <w:top w:val="single" w:sz="6" w:space="0" w:color="000000"/>
              <w:left w:val="single" w:sz="6" w:space="0" w:color="000000"/>
              <w:bottom w:val="single" w:sz="6" w:space="0" w:color="000000"/>
              <w:right w:val="single" w:sz="6" w:space="0" w:color="000000"/>
            </w:tcBorders>
          </w:tcPr>
          <w:p w:rsidR="00476391" w:rsidRPr="0043792B" w:rsidRDefault="00476391" w:rsidP="00476391">
            <w:pPr>
              <w:spacing w:after="0" w:line="360" w:lineRule="auto"/>
              <w:rPr>
                <w:rFonts w:ascii="Arial" w:eastAsia="Arial" w:hAnsi="Arial" w:cs="Arial"/>
                <w:sz w:val="20"/>
                <w:szCs w:val="20"/>
              </w:rPr>
            </w:pPr>
            <w:r w:rsidRPr="0043792B">
              <w:rPr>
                <w:rFonts w:ascii="Arial" w:eastAsia="Arial" w:hAnsi="Arial" w:cs="Arial"/>
                <w:sz w:val="20"/>
                <w:szCs w:val="20"/>
              </w:rPr>
              <w:t>$                 0.00</w:t>
            </w:r>
          </w:p>
        </w:tc>
      </w:tr>
      <w:tr w:rsidR="00476391" w:rsidRPr="0043792B" w:rsidTr="00476391">
        <w:trPr>
          <w:trHeight w:val="20"/>
        </w:trPr>
        <w:tc>
          <w:tcPr>
            <w:tcW w:w="7440" w:type="dxa"/>
            <w:tcBorders>
              <w:top w:val="single" w:sz="5" w:space="0" w:color="000000"/>
              <w:left w:val="single" w:sz="5" w:space="0" w:color="000000"/>
              <w:bottom w:val="single" w:sz="5" w:space="0" w:color="000000"/>
              <w:right w:val="single" w:sz="6" w:space="0" w:color="000000"/>
            </w:tcBorders>
          </w:tcPr>
          <w:p w:rsidR="00476391" w:rsidRPr="0043792B" w:rsidRDefault="00476391" w:rsidP="00CC18A6">
            <w:pPr>
              <w:spacing w:after="0" w:line="360" w:lineRule="auto"/>
              <w:jc w:val="both"/>
              <w:rPr>
                <w:rFonts w:ascii="Arial" w:eastAsia="Arial" w:hAnsi="Arial" w:cs="Arial"/>
                <w:sz w:val="20"/>
                <w:szCs w:val="20"/>
              </w:rPr>
            </w:pPr>
            <w:r w:rsidRPr="0043792B">
              <w:rPr>
                <w:rFonts w:ascii="Arial" w:eastAsia="Arial" w:hAnsi="Arial" w:cs="Arial"/>
                <w:sz w:val="20"/>
                <w:szCs w:val="20"/>
              </w:rPr>
              <w:t>&gt; Subsidios de otro nivel de gobierno</w:t>
            </w:r>
          </w:p>
        </w:tc>
        <w:tc>
          <w:tcPr>
            <w:tcW w:w="1483" w:type="dxa"/>
            <w:tcBorders>
              <w:top w:val="single" w:sz="6" w:space="0" w:color="000000"/>
              <w:left w:val="single" w:sz="6" w:space="0" w:color="000000"/>
              <w:bottom w:val="single" w:sz="6" w:space="0" w:color="000000"/>
              <w:right w:val="single" w:sz="6" w:space="0" w:color="000000"/>
            </w:tcBorders>
          </w:tcPr>
          <w:p w:rsidR="00476391" w:rsidRPr="0043792B" w:rsidRDefault="00476391" w:rsidP="00476391">
            <w:pPr>
              <w:spacing w:after="0" w:line="360" w:lineRule="auto"/>
              <w:rPr>
                <w:rFonts w:ascii="Arial" w:eastAsia="Arial" w:hAnsi="Arial" w:cs="Arial"/>
                <w:sz w:val="20"/>
                <w:szCs w:val="20"/>
              </w:rPr>
            </w:pPr>
            <w:r w:rsidRPr="0043792B">
              <w:rPr>
                <w:rFonts w:ascii="Arial" w:eastAsia="Arial" w:hAnsi="Arial" w:cs="Arial"/>
                <w:sz w:val="20"/>
                <w:szCs w:val="20"/>
              </w:rPr>
              <w:t>$                 0.00</w:t>
            </w:r>
          </w:p>
        </w:tc>
      </w:tr>
      <w:tr w:rsidR="00476391" w:rsidRPr="0043792B" w:rsidTr="00476391">
        <w:trPr>
          <w:trHeight w:val="20"/>
        </w:trPr>
        <w:tc>
          <w:tcPr>
            <w:tcW w:w="7440" w:type="dxa"/>
            <w:tcBorders>
              <w:top w:val="single" w:sz="5" w:space="0" w:color="000000"/>
              <w:left w:val="single" w:sz="5" w:space="0" w:color="000000"/>
              <w:bottom w:val="single" w:sz="5" w:space="0" w:color="000000"/>
              <w:right w:val="single" w:sz="6" w:space="0" w:color="000000"/>
            </w:tcBorders>
          </w:tcPr>
          <w:p w:rsidR="00476391" w:rsidRPr="0043792B" w:rsidRDefault="00476391" w:rsidP="00CC18A6">
            <w:pPr>
              <w:spacing w:after="0" w:line="360" w:lineRule="auto"/>
              <w:jc w:val="both"/>
              <w:rPr>
                <w:rFonts w:ascii="Arial" w:eastAsia="Arial" w:hAnsi="Arial" w:cs="Arial"/>
                <w:sz w:val="20"/>
                <w:szCs w:val="20"/>
              </w:rPr>
            </w:pPr>
            <w:r w:rsidRPr="0043792B">
              <w:rPr>
                <w:rFonts w:ascii="Arial" w:eastAsia="Arial" w:hAnsi="Arial" w:cs="Arial"/>
                <w:sz w:val="20"/>
                <w:szCs w:val="20"/>
              </w:rPr>
              <w:t>&gt; Subsidios de organismos públicos y privados</w:t>
            </w:r>
          </w:p>
        </w:tc>
        <w:tc>
          <w:tcPr>
            <w:tcW w:w="1483" w:type="dxa"/>
            <w:tcBorders>
              <w:top w:val="single" w:sz="6" w:space="0" w:color="000000"/>
              <w:left w:val="single" w:sz="6" w:space="0" w:color="000000"/>
              <w:bottom w:val="single" w:sz="6" w:space="0" w:color="000000"/>
              <w:right w:val="single" w:sz="6" w:space="0" w:color="000000"/>
            </w:tcBorders>
          </w:tcPr>
          <w:p w:rsidR="00476391" w:rsidRPr="0043792B" w:rsidRDefault="00476391" w:rsidP="00476391">
            <w:pPr>
              <w:spacing w:after="0" w:line="360" w:lineRule="auto"/>
              <w:rPr>
                <w:rFonts w:ascii="Arial" w:eastAsia="Arial" w:hAnsi="Arial" w:cs="Arial"/>
                <w:sz w:val="20"/>
                <w:szCs w:val="20"/>
              </w:rPr>
            </w:pPr>
            <w:r w:rsidRPr="0043792B">
              <w:rPr>
                <w:rFonts w:ascii="Arial" w:eastAsia="Arial" w:hAnsi="Arial" w:cs="Arial"/>
                <w:sz w:val="20"/>
                <w:szCs w:val="20"/>
              </w:rPr>
              <w:t>$                 0.00</w:t>
            </w:r>
          </w:p>
        </w:tc>
      </w:tr>
      <w:tr w:rsidR="00476391" w:rsidRPr="0043792B" w:rsidTr="00476391">
        <w:trPr>
          <w:trHeight w:val="20"/>
        </w:trPr>
        <w:tc>
          <w:tcPr>
            <w:tcW w:w="7440" w:type="dxa"/>
            <w:tcBorders>
              <w:top w:val="single" w:sz="5" w:space="0" w:color="000000"/>
              <w:left w:val="single" w:sz="5" w:space="0" w:color="000000"/>
              <w:bottom w:val="single" w:sz="5" w:space="0" w:color="000000"/>
              <w:right w:val="single" w:sz="6" w:space="0" w:color="000000"/>
            </w:tcBorders>
          </w:tcPr>
          <w:p w:rsidR="00476391" w:rsidRPr="0043792B" w:rsidRDefault="00476391" w:rsidP="00CC18A6">
            <w:pPr>
              <w:spacing w:after="0" w:line="360" w:lineRule="auto"/>
              <w:jc w:val="both"/>
              <w:rPr>
                <w:rFonts w:ascii="Arial" w:eastAsia="Arial" w:hAnsi="Arial" w:cs="Arial"/>
                <w:sz w:val="20"/>
                <w:szCs w:val="20"/>
              </w:rPr>
            </w:pPr>
            <w:r w:rsidRPr="0043792B">
              <w:rPr>
                <w:rFonts w:ascii="Arial" w:eastAsia="Arial" w:hAnsi="Arial" w:cs="Arial"/>
                <w:sz w:val="20"/>
                <w:szCs w:val="20"/>
              </w:rPr>
              <w:t>&gt; Multas impuestas por autoridades federales, no fiscales</w:t>
            </w:r>
          </w:p>
        </w:tc>
        <w:tc>
          <w:tcPr>
            <w:tcW w:w="1483" w:type="dxa"/>
            <w:tcBorders>
              <w:top w:val="single" w:sz="6" w:space="0" w:color="000000"/>
              <w:left w:val="single" w:sz="6" w:space="0" w:color="000000"/>
              <w:bottom w:val="single" w:sz="6" w:space="0" w:color="000000"/>
              <w:right w:val="single" w:sz="6" w:space="0" w:color="000000"/>
            </w:tcBorders>
          </w:tcPr>
          <w:p w:rsidR="00476391" w:rsidRPr="0043792B" w:rsidRDefault="00476391" w:rsidP="00476391">
            <w:pPr>
              <w:spacing w:after="0" w:line="360" w:lineRule="auto"/>
              <w:rPr>
                <w:rFonts w:ascii="Arial" w:eastAsia="Arial" w:hAnsi="Arial" w:cs="Arial"/>
                <w:sz w:val="20"/>
                <w:szCs w:val="20"/>
              </w:rPr>
            </w:pPr>
            <w:r w:rsidRPr="0043792B">
              <w:rPr>
                <w:rFonts w:ascii="Arial" w:eastAsia="Arial" w:hAnsi="Arial" w:cs="Arial"/>
                <w:sz w:val="20"/>
                <w:szCs w:val="20"/>
              </w:rPr>
              <w:t>$                 0.00</w:t>
            </w:r>
          </w:p>
        </w:tc>
      </w:tr>
      <w:tr w:rsidR="00476391" w:rsidRPr="0043792B" w:rsidTr="00476391">
        <w:trPr>
          <w:trHeight w:val="20"/>
        </w:trPr>
        <w:tc>
          <w:tcPr>
            <w:tcW w:w="7440" w:type="dxa"/>
            <w:tcBorders>
              <w:top w:val="single" w:sz="5" w:space="0" w:color="000000"/>
              <w:left w:val="single" w:sz="5" w:space="0" w:color="000000"/>
              <w:bottom w:val="single" w:sz="5" w:space="0" w:color="000000"/>
              <w:right w:val="single" w:sz="6" w:space="0" w:color="000000"/>
            </w:tcBorders>
          </w:tcPr>
          <w:p w:rsidR="00476391" w:rsidRPr="0043792B" w:rsidRDefault="00476391" w:rsidP="00CC18A6">
            <w:pPr>
              <w:spacing w:after="0" w:line="360" w:lineRule="auto"/>
              <w:jc w:val="both"/>
              <w:rPr>
                <w:rFonts w:ascii="Arial" w:eastAsia="Arial" w:hAnsi="Arial" w:cs="Arial"/>
                <w:sz w:val="20"/>
                <w:szCs w:val="20"/>
              </w:rPr>
            </w:pPr>
            <w:r w:rsidRPr="0043792B">
              <w:rPr>
                <w:rFonts w:ascii="Arial" w:eastAsia="Arial" w:hAnsi="Arial" w:cs="Arial"/>
                <w:sz w:val="20"/>
                <w:szCs w:val="20"/>
              </w:rPr>
              <w:t>&gt; Convenidos con la Federación y el Estado (ZOFEMAT, CAPUFE, entre otros)</w:t>
            </w:r>
          </w:p>
        </w:tc>
        <w:tc>
          <w:tcPr>
            <w:tcW w:w="1483" w:type="dxa"/>
            <w:tcBorders>
              <w:top w:val="single" w:sz="6" w:space="0" w:color="000000"/>
              <w:left w:val="single" w:sz="6" w:space="0" w:color="000000"/>
              <w:bottom w:val="single" w:sz="6" w:space="0" w:color="000000"/>
              <w:right w:val="single" w:sz="6" w:space="0" w:color="000000"/>
            </w:tcBorders>
          </w:tcPr>
          <w:p w:rsidR="00476391" w:rsidRPr="0043792B" w:rsidRDefault="00476391" w:rsidP="00476391">
            <w:pPr>
              <w:spacing w:after="0" w:line="360" w:lineRule="auto"/>
              <w:rPr>
                <w:rFonts w:ascii="Arial" w:eastAsia="Arial" w:hAnsi="Arial" w:cs="Arial"/>
                <w:sz w:val="20"/>
                <w:szCs w:val="20"/>
              </w:rPr>
            </w:pPr>
            <w:r w:rsidRPr="0043792B">
              <w:rPr>
                <w:rFonts w:ascii="Arial" w:eastAsia="Arial" w:hAnsi="Arial" w:cs="Arial"/>
                <w:sz w:val="20"/>
                <w:szCs w:val="20"/>
              </w:rPr>
              <w:t>$                 0.00</w:t>
            </w:r>
          </w:p>
        </w:tc>
      </w:tr>
      <w:tr w:rsidR="00476391" w:rsidRPr="0043792B" w:rsidTr="00476391">
        <w:trPr>
          <w:trHeight w:val="20"/>
        </w:trPr>
        <w:tc>
          <w:tcPr>
            <w:tcW w:w="7440" w:type="dxa"/>
            <w:tcBorders>
              <w:top w:val="single" w:sz="5" w:space="0" w:color="000000"/>
              <w:left w:val="single" w:sz="5" w:space="0" w:color="000000"/>
              <w:bottom w:val="single" w:sz="5" w:space="0" w:color="000000"/>
              <w:right w:val="single" w:sz="6" w:space="0" w:color="000000"/>
            </w:tcBorders>
          </w:tcPr>
          <w:p w:rsidR="00476391" w:rsidRPr="0043792B" w:rsidRDefault="00476391" w:rsidP="00CC18A6">
            <w:pPr>
              <w:spacing w:after="0" w:line="360" w:lineRule="auto"/>
              <w:jc w:val="both"/>
              <w:rPr>
                <w:rFonts w:ascii="Arial" w:eastAsia="Arial" w:hAnsi="Arial" w:cs="Arial"/>
                <w:sz w:val="20"/>
                <w:szCs w:val="20"/>
              </w:rPr>
            </w:pPr>
            <w:r w:rsidRPr="0043792B">
              <w:rPr>
                <w:rFonts w:ascii="Arial" w:eastAsia="Arial" w:hAnsi="Arial" w:cs="Arial"/>
                <w:sz w:val="20"/>
                <w:szCs w:val="20"/>
              </w:rPr>
              <w:t>&gt; Aprovechamientos diversos de tipo corriente</w:t>
            </w:r>
          </w:p>
        </w:tc>
        <w:tc>
          <w:tcPr>
            <w:tcW w:w="1483" w:type="dxa"/>
            <w:tcBorders>
              <w:top w:val="single" w:sz="6" w:space="0" w:color="000000"/>
              <w:left w:val="single" w:sz="6" w:space="0" w:color="000000"/>
              <w:bottom w:val="single" w:sz="6" w:space="0" w:color="000000"/>
              <w:right w:val="single" w:sz="6" w:space="0" w:color="000000"/>
            </w:tcBorders>
          </w:tcPr>
          <w:p w:rsidR="00476391" w:rsidRPr="0043792B" w:rsidRDefault="00476391" w:rsidP="00476391">
            <w:pPr>
              <w:spacing w:after="0" w:line="360" w:lineRule="auto"/>
              <w:rPr>
                <w:rFonts w:ascii="Arial" w:eastAsia="Arial" w:hAnsi="Arial" w:cs="Arial"/>
                <w:sz w:val="20"/>
                <w:szCs w:val="20"/>
              </w:rPr>
            </w:pPr>
            <w:r w:rsidRPr="0043792B">
              <w:rPr>
                <w:rFonts w:ascii="Arial" w:eastAsia="Arial" w:hAnsi="Arial" w:cs="Arial"/>
                <w:sz w:val="20"/>
                <w:szCs w:val="20"/>
              </w:rPr>
              <w:t>$                 0.00</w:t>
            </w:r>
          </w:p>
        </w:tc>
      </w:tr>
      <w:tr w:rsidR="00476391" w:rsidRPr="0043792B" w:rsidTr="00E71DC1">
        <w:trPr>
          <w:trHeight w:val="20"/>
        </w:trPr>
        <w:tc>
          <w:tcPr>
            <w:tcW w:w="7440" w:type="dxa"/>
            <w:tcBorders>
              <w:top w:val="single" w:sz="5" w:space="0" w:color="000000"/>
              <w:left w:val="single" w:sz="5" w:space="0" w:color="000000"/>
              <w:bottom w:val="single" w:sz="5" w:space="0" w:color="000000"/>
              <w:right w:val="single" w:sz="6" w:space="0" w:color="000000"/>
            </w:tcBorders>
          </w:tcPr>
          <w:p w:rsidR="00476391" w:rsidRPr="0043792B" w:rsidRDefault="00476391" w:rsidP="00CC18A6">
            <w:pPr>
              <w:spacing w:after="0" w:line="360" w:lineRule="auto"/>
              <w:jc w:val="both"/>
              <w:rPr>
                <w:rFonts w:ascii="Arial" w:eastAsia="Arial" w:hAnsi="Arial" w:cs="Arial"/>
                <w:sz w:val="20"/>
                <w:szCs w:val="20"/>
              </w:rPr>
            </w:pPr>
            <w:r w:rsidRPr="0043792B">
              <w:rPr>
                <w:rFonts w:ascii="Arial" w:eastAsia="Arial" w:hAnsi="Arial" w:cs="Arial"/>
                <w:b/>
                <w:sz w:val="20"/>
                <w:szCs w:val="20"/>
              </w:rPr>
              <w:t>Aprovechamientos de capital</w:t>
            </w:r>
          </w:p>
        </w:tc>
        <w:tc>
          <w:tcPr>
            <w:tcW w:w="1483" w:type="dxa"/>
            <w:tcBorders>
              <w:top w:val="single" w:sz="6" w:space="0" w:color="000000"/>
              <w:left w:val="single" w:sz="6" w:space="0" w:color="000000"/>
              <w:bottom w:val="single" w:sz="6" w:space="0" w:color="000000"/>
              <w:right w:val="single" w:sz="6" w:space="0" w:color="000000"/>
            </w:tcBorders>
          </w:tcPr>
          <w:p w:rsidR="00476391" w:rsidRPr="0043792B" w:rsidRDefault="00E71DC1" w:rsidP="00E71DC1">
            <w:pPr>
              <w:spacing w:after="0" w:line="360" w:lineRule="auto"/>
              <w:rPr>
                <w:rFonts w:ascii="Arial" w:eastAsia="Arial" w:hAnsi="Arial" w:cs="Arial"/>
                <w:sz w:val="20"/>
                <w:szCs w:val="20"/>
              </w:rPr>
            </w:pPr>
            <w:r w:rsidRPr="0043792B">
              <w:rPr>
                <w:rFonts w:ascii="Arial" w:eastAsia="Arial" w:hAnsi="Arial" w:cs="Arial"/>
                <w:b/>
                <w:sz w:val="20"/>
                <w:szCs w:val="20"/>
              </w:rPr>
              <w:t>$                 0.00</w:t>
            </w:r>
          </w:p>
        </w:tc>
      </w:tr>
      <w:tr w:rsidR="00E71DC1" w:rsidRPr="0043792B" w:rsidTr="00CC18A6">
        <w:trPr>
          <w:trHeight w:val="20"/>
        </w:trPr>
        <w:tc>
          <w:tcPr>
            <w:tcW w:w="7440" w:type="dxa"/>
            <w:tcBorders>
              <w:top w:val="single" w:sz="5" w:space="0" w:color="000000"/>
              <w:left w:val="single" w:sz="5" w:space="0" w:color="000000"/>
              <w:bottom w:val="single" w:sz="5" w:space="0" w:color="000000"/>
              <w:right w:val="single" w:sz="6" w:space="0" w:color="000000"/>
            </w:tcBorders>
          </w:tcPr>
          <w:p w:rsidR="00E71DC1" w:rsidRPr="0043792B" w:rsidRDefault="00E71DC1" w:rsidP="00CC18A6">
            <w:pPr>
              <w:spacing w:after="0" w:line="360" w:lineRule="auto"/>
              <w:jc w:val="both"/>
              <w:rPr>
                <w:rFonts w:ascii="Arial" w:eastAsia="Arial" w:hAnsi="Arial" w:cs="Arial"/>
                <w:b/>
                <w:sz w:val="20"/>
                <w:szCs w:val="20"/>
              </w:rPr>
            </w:pPr>
            <w:r w:rsidRPr="0043792B">
              <w:rPr>
                <w:rFonts w:ascii="Arial" w:eastAsia="Arial" w:hAnsi="Arial" w:cs="Arial"/>
                <w:b/>
                <w:sz w:val="20"/>
                <w:szCs w:val="20"/>
              </w:rPr>
              <w:t>Aprovechamientos no comprendidos en las fracciones de la Ley de Ingresos vigente,</w:t>
            </w:r>
            <w:r w:rsidRPr="0043792B">
              <w:rPr>
                <w:rFonts w:ascii="Arial" w:eastAsia="Arial" w:hAnsi="Arial" w:cs="Arial"/>
                <w:sz w:val="20"/>
                <w:szCs w:val="20"/>
              </w:rPr>
              <w:t xml:space="preserve"> </w:t>
            </w:r>
            <w:r w:rsidRPr="0043792B">
              <w:rPr>
                <w:rFonts w:ascii="Arial" w:eastAsia="Arial" w:hAnsi="Arial" w:cs="Arial"/>
                <w:b/>
                <w:sz w:val="20"/>
                <w:szCs w:val="20"/>
              </w:rPr>
              <w:t>causadas en ejercicios fiscales anteriores pendientes de liquidación o pago</w:t>
            </w:r>
          </w:p>
        </w:tc>
        <w:tc>
          <w:tcPr>
            <w:tcW w:w="1483" w:type="dxa"/>
            <w:tcBorders>
              <w:top w:val="single" w:sz="6" w:space="0" w:color="000000"/>
              <w:left w:val="single" w:sz="6" w:space="0" w:color="000000"/>
              <w:bottom w:val="single" w:sz="4" w:space="0" w:color="auto"/>
              <w:right w:val="single" w:sz="6" w:space="0" w:color="000000"/>
            </w:tcBorders>
          </w:tcPr>
          <w:p w:rsidR="00E71DC1" w:rsidRPr="0043792B" w:rsidRDefault="00E71DC1" w:rsidP="00E71DC1">
            <w:pPr>
              <w:spacing w:after="0" w:line="360" w:lineRule="auto"/>
              <w:rPr>
                <w:rFonts w:ascii="Arial" w:eastAsia="Arial" w:hAnsi="Arial" w:cs="Arial"/>
                <w:b/>
                <w:sz w:val="20"/>
                <w:szCs w:val="20"/>
              </w:rPr>
            </w:pPr>
          </w:p>
          <w:p w:rsidR="00E71DC1" w:rsidRPr="0043792B" w:rsidRDefault="00E71DC1" w:rsidP="00E71DC1">
            <w:pPr>
              <w:spacing w:after="0" w:line="360" w:lineRule="auto"/>
              <w:rPr>
                <w:rFonts w:ascii="Arial" w:eastAsia="Arial" w:hAnsi="Arial" w:cs="Arial"/>
                <w:b/>
                <w:sz w:val="20"/>
                <w:szCs w:val="20"/>
              </w:rPr>
            </w:pPr>
            <w:r w:rsidRPr="0043792B">
              <w:rPr>
                <w:rFonts w:ascii="Arial" w:eastAsia="Arial" w:hAnsi="Arial" w:cs="Arial"/>
                <w:b/>
                <w:sz w:val="20"/>
                <w:szCs w:val="20"/>
              </w:rPr>
              <w:t>$                 0.00</w:t>
            </w:r>
          </w:p>
        </w:tc>
      </w:tr>
    </w:tbl>
    <w:p w:rsidR="006037E1" w:rsidRPr="0043792B" w:rsidRDefault="006037E1" w:rsidP="00D05F38">
      <w:pPr>
        <w:spacing w:after="0" w:line="360" w:lineRule="auto"/>
        <w:rPr>
          <w:rFonts w:ascii="Arial" w:eastAsia="Arial" w:hAnsi="Arial" w:cs="Arial"/>
          <w:sz w:val="20"/>
          <w:szCs w:val="20"/>
        </w:rPr>
      </w:pPr>
    </w:p>
    <w:p w:rsidR="00FA5ACF" w:rsidRPr="0043792B" w:rsidRDefault="00FA5ACF" w:rsidP="00F419EC">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Artículo 10.- </w:t>
      </w:r>
      <w:r w:rsidRPr="0043792B">
        <w:rPr>
          <w:rFonts w:ascii="Arial" w:eastAsia="Arial" w:hAnsi="Arial" w:cs="Arial"/>
          <w:sz w:val="20"/>
          <w:szCs w:val="20"/>
        </w:rPr>
        <w:t>Los ingresos por Participaciones que percibirá la Hacienda Pública Municipal se</w:t>
      </w:r>
      <w:r w:rsidR="00F419EC" w:rsidRPr="0043792B">
        <w:rPr>
          <w:rFonts w:ascii="Arial" w:eastAsia="Arial" w:hAnsi="Arial" w:cs="Arial"/>
          <w:sz w:val="20"/>
          <w:szCs w:val="20"/>
        </w:rPr>
        <w:t xml:space="preserve"> </w:t>
      </w:r>
      <w:r w:rsidRPr="0043792B">
        <w:rPr>
          <w:rFonts w:ascii="Arial" w:eastAsia="Arial" w:hAnsi="Arial" w:cs="Arial"/>
          <w:sz w:val="20"/>
          <w:szCs w:val="20"/>
        </w:rPr>
        <w:t>integrarán por los siguientes conceptos:</w:t>
      </w:r>
    </w:p>
    <w:p w:rsidR="0043792B" w:rsidRPr="0043792B" w:rsidRDefault="0043792B" w:rsidP="00F419EC">
      <w:pPr>
        <w:spacing w:after="0" w:line="360" w:lineRule="auto"/>
        <w:jc w:val="both"/>
        <w:rPr>
          <w:rFonts w:ascii="Arial" w:eastAsia="Times New Roman" w:hAnsi="Arial" w:cs="Arial"/>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7178"/>
        <w:gridCol w:w="1646"/>
      </w:tblGrid>
      <w:tr w:rsidR="00554761" w:rsidRPr="0043792B" w:rsidTr="00D116D3">
        <w:trPr>
          <w:trHeight w:hRule="exact" w:val="355"/>
        </w:trPr>
        <w:tc>
          <w:tcPr>
            <w:tcW w:w="7178" w:type="dxa"/>
            <w:tcBorders>
              <w:top w:val="single" w:sz="5" w:space="0" w:color="000000"/>
              <w:left w:val="single" w:sz="5" w:space="0" w:color="000000"/>
              <w:bottom w:val="single" w:sz="5" w:space="0" w:color="000000"/>
              <w:right w:val="single" w:sz="5" w:space="0" w:color="000000"/>
            </w:tcBorders>
          </w:tcPr>
          <w:p w:rsidR="00554761" w:rsidRPr="0043792B" w:rsidRDefault="00554761" w:rsidP="00D05F38">
            <w:pPr>
              <w:spacing w:after="0" w:line="360" w:lineRule="auto"/>
              <w:rPr>
                <w:rFonts w:ascii="Arial" w:eastAsia="Arial" w:hAnsi="Arial" w:cs="Arial"/>
                <w:sz w:val="20"/>
                <w:szCs w:val="20"/>
              </w:rPr>
            </w:pPr>
            <w:r w:rsidRPr="0043792B">
              <w:rPr>
                <w:rFonts w:ascii="Arial" w:eastAsia="Arial" w:hAnsi="Arial" w:cs="Arial"/>
                <w:b/>
                <w:sz w:val="20"/>
                <w:szCs w:val="20"/>
              </w:rPr>
              <w:t>Participaciones</w:t>
            </w:r>
          </w:p>
        </w:tc>
        <w:tc>
          <w:tcPr>
            <w:tcW w:w="1646" w:type="dxa"/>
            <w:tcBorders>
              <w:top w:val="single" w:sz="5" w:space="0" w:color="000000"/>
              <w:left w:val="single" w:sz="5" w:space="0" w:color="000000"/>
              <w:bottom w:val="single" w:sz="5" w:space="0" w:color="000000"/>
              <w:right w:val="single" w:sz="5" w:space="0" w:color="000000"/>
            </w:tcBorders>
          </w:tcPr>
          <w:p w:rsidR="00554761" w:rsidRPr="0043792B" w:rsidRDefault="00CA291F" w:rsidP="00D116D3">
            <w:pPr>
              <w:spacing w:after="0" w:line="360" w:lineRule="auto"/>
              <w:jc w:val="right"/>
              <w:rPr>
                <w:rFonts w:ascii="Arial" w:eastAsia="Arial" w:hAnsi="Arial" w:cs="Arial"/>
                <w:sz w:val="20"/>
                <w:szCs w:val="20"/>
              </w:rPr>
            </w:pPr>
            <w:r w:rsidRPr="0043792B">
              <w:rPr>
                <w:rFonts w:ascii="Arial" w:eastAsia="Arial" w:hAnsi="Arial" w:cs="Arial"/>
                <w:b/>
                <w:sz w:val="20"/>
                <w:szCs w:val="20"/>
              </w:rPr>
              <w:t>$</w:t>
            </w:r>
            <w:r w:rsidR="00D116D3" w:rsidRPr="0043792B">
              <w:rPr>
                <w:rFonts w:ascii="Arial" w:eastAsia="Arial" w:hAnsi="Arial" w:cs="Arial"/>
                <w:b/>
                <w:sz w:val="20"/>
                <w:szCs w:val="20"/>
              </w:rPr>
              <w:t xml:space="preserve">   </w:t>
            </w:r>
            <w:r w:rsidR="00554761" w:rsidRPr="0043792B">
              <w:rPr>
                <w:rFonts w:ascii="Arial" w:eastAsia="Arial" w:hAnsi="Arial" w:cs="Arial"/>
                <w:b/>
                <w:sz w:val="20"/>
                <w:szCs w:val="20"/>
              </w:rPr>
              <w:t xml:space="preserve"> </w:t>
            </w:r>
            <w:r w:rsidR="00387ADA" w:rsidRPr="0043792B">
              <w:rPr>
                <w:rFonts w:ascii="Arial" w:eastAsia="Arial" w:hAnsi="Arial" w:cs="Arial"/>
                <w:b/>
                <w:sz w:val="20"/>
                <w:szCs w:val="20"/>
              </w:rPr>
              <w:t>24,610,000</w:t>
            </w:r>
            <w:r w:rsidRPr="0043792B">
              <w:rPr>
                <w:rFonts w:ascii="Arial" w:eastAsia="Arial" w:hAnsi="Arial" w:cs="Arial"/>
                <w:b/>
                <w:sz w:val="20"/>
                <w:szCs w:val="20"/>
              </w:rPr>
              <w:t>.</w:t>
            </w:r>
            <w:r w:rsidR="00554761" w:rsidRPr="0043792B">
              <w:rPr>
                <w:rFonts w:ascii="Arial" w:eastAsia="Arial" w:hAnsi="Arial" w:cs="Arial"/>
                <w:b/>
                <w:sz w:val="20"/>
                <w:szCs w:val="20"/>
              </w:rPr>
              <w:t>00</w:t>
            </w:r>
          </w:p>
        </w:tc>
      </w:tr>
      <w:tr w:rsidR="00554761" w:rsidRPr="0043792B" w:rsidTr="00D116D3">
        <w:trPr>
          <w:trHeight w:hRule="exact" w:val="355"/>
        </w:trPr>
        <w:tc>
          <w:tcPr>
            <w:tcW w:w="7178" w:type="dxa"/>
            <w:tcBorders>
              <w:top w:val="single" w:sz="5" w:space="0" w:color="000000"/>
              <w:left w:val="single" w:sz="5" w:space="0" w:color="000000"/>
              <w:bottom w:val="single" w:sz="5" w:space="0" w:color="000000"/>
              <w:right w:val="single" w:sz="5" w:space="0" w:color="000000"/>
            </w:tcBorders>
          </w:tcPr>
          <w:p w:rsidR="00554761" w:rsidRPr="0043792B" w:rsidRDefault="00554761" w:rsidP="00D05F38">
            <w:pPr>
              <w:spacing w:after="0" w:line="360" w:lineRule="auto"/>
              <w:rPr>
                <w:rFonts w:ascii="Arial" w:eastAsia="Arial" w:hAnsi="Arial" w:cs="Arial"/>
                <w:sz w:val="20"/>
                <w:szCs w:val="20"/>
              </w:rPr>
            </w:pPr>
            <w:r w:rsidRPr="0043792B">
              <w:rPr>
                <w:rFonts w:ascii="Arial" w:eastAsia="Arial" w:hAnsi="Arial" w:cs="Arial"/>
                <w:b/>
                <w:sz w:val="20"/>
                <w:szCs w:val="20"/>
              </w:rPr>
              <w:t>&gt; Participaciones Federales y Estatales</w:t>
            </w:r>
          </w:p>
        </w:tc>
        <w:tc>
          <w:tcPr>
            <w:tcW w:w="1646" w:type="dxa"/>
            <w:tcBorders>
              <w:top w:val="single" w:sz="5" w:space="0" w:color="000000"/>
              <w:left w:val="single" w:sz="5" w:space="0" w:color="000000"/>
              <w:bottom w:val="single" w:sz="5" w:space="0" w:color="000000"/>
              <w:right w:val="single" w:sz="5" w:space="0" w:color="000000"/>
            </w:tcBorders>
          </w:tcPr>
          <w:p w:rsidR="00554761" w:rsidRPr="0043792B" w:rsidRDefault="00CA291F" w:rsidP="00D116D3">
            <w:pPr>
              <w:spacing w:after="0" w:line="360" w:lineRule="auto"/>
              <w:jc w:val="right"/>
              <w:rPr>
                <w:rFonts w:ascii="Arial" w:eastAsia="Arial" w:hAnsi="Arial" w:cs="Arial"/>
                <w:sz w:val="20"/>
                <w:szCs w:val="20"/>
              </w:rPr>
            </w:pPr>
            <w:r w:rsidRPr="0043792B">
              <w:rPr>
                <w:rFonts w:ascii="Arial" w:eastAsia="Arial" w:hAnsi="Arial" w:cs="Arial"/>
                <w:b/>
                <w:sz w:val="20"/>
                <w:szCs w:val="20"/>
              </w:rPr>
              <w:t>$</w:t>
            </w:r>
            <w:r w:rsidR="00D116D3" w:rsidRPr="0043792B">
              <w:rPr>
                <w:rFonts w:ascii="Arial" w:eastAsia="Arial" w:hAnsi="Arial" w:cs="Arial"/>
                <w:b/>
                <w:sz w:val="20"/>
                <w:szCs w:val="20"/>
              </w:rPr>
              <w:t xml:space="preserve">   </w:t>
            </w:r>
            <w:r w:rsidR="00554761" w:rsidRPr="0043792B">
              <w:rPr>
                <w:rFonts w:ascii="Arial" w:eastAsia="Arial" w:hAnsi="Arial" w:cs="Arial"/>
                <w:b/>
                <w:sz w:val="20"/>
                <w:szCs w:val="20"/>
              </w:rPr>
              <w:t xml:space="preserve"> </w:t>
            </w:r>
            <w:r w:rsidR="00387ADA" w:rsidRPr="0043792B">
              <w:rPr>
                <w:rFonts w:ascii="Arial" w:eastAsia="Arial" w:hAnsi="Arial" w:cs="Arial"/>
                <w:b/>
                <w:sz w:val="20"/>
                <w:szCs w:val="20"/>
              </w:rPr>
              <w:t>24,610,000</w:t>
            </w:r>
            <w:r w:rsidRPr="0043792B">
              <w:rPr>
                <w:rFonts w:ascii="Arial" w:eastAsia="Arial" w:hAnsi="Arial" w:cs="Arial"/>
                <w:b/>
                <w:sz w:val="20"/>
                <w:szCs w:val="20"/>
              </w:rPr>
              <w:t>.</w:t>
            </w:r>
            <w:r w:rsidR="00554761" w:rsidRPr="0043792B">
              <w:rPr>
                <w:rFonts w:ascii="Arial" w:eastAsia="Arial" w:hAnsi="Arial" w:cs="Arial"/>
                <w:b/>
                <w:sz w:val="20"/>
                <w:szCs w:val="20"/>
              </w:rPr>
              <w:t>00</w:t>
            </w:r>
          </w:p>
        </w:tc>
      </w:tr>
    </w:tbl>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F419EC">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Artículo 11.- </w:t>
      </w:r>
      <w:r w:rsidRPr="0043792B">
        <w:rPr>
          <w:rFonts w:ascii="Arial" w:eastAsia="Arial" w:hAnsi="Arial" w:cs="Arial"/>
          <w:sz w:val="20"/>
          <w:szCs w:val="20"/>
        </w:rPr>
        <w:t>Las aportaciones que recaudará la Hacienda Pública Municipal se integrarán con los</w:t>
      </w:r>
      <w:r w:rsidR="00F419EC" w:rsidRPr="0043792B">
        <w:rPr>
          <w:rFonts w:ascii="Arial" w:eastAsia="Arial" w:hAnsi="Arial" w:cs="Arial"/>
          <w:sz w:val="20"/>
          <w:szCs w:val="20"/>
        </w:rPr>
        <w:t xml:space="preserve"> </w:t>
      </w:r>
      <w:r w:rsidRPr="0043792B">
        <w:rPr>
          <w:rFonts w:ascii="Arial" w:eastAsia="Arial" w:hAnsi="Arial" w:cs="Arial"/>
          <w:sz w:val="20"/>
          <w:szCs w:val="20"/>
        </w:rPr>
        <w:t>siguientes conceptos:</w:t>
      </w:r>
    </w:p>
    <w:p w:rsidR="00FA5ACF" w:rsidRPr="0043792B" w:rsidRDefault="00FA5ACF" w:rsidP="00D05F38">
      <w:pPr>
        <w:spacing w:after="0" w:line="360" w:lineRule="auto"/>
        <w:rPr>
          <w:rFonts w:ascii="Arial" w:eastAsia="Times New Roman" w:hAnsi="Arial" w:cs="Arial"/>
          <w:sz w:val="20"/>
          <w:szCs w:val="20"/>
        </w:rPr>
      </w:pPr>
    </w:p>
    <w:tbl>
      <w:tblPr>
        <w:tblW w:w="8824" w:type="dxa"/>
        <w:tblInd w:w="101" w:type="dxa"/>
        <w:tblLayout w:type="fixed"/>
        <w:tblCellMar>
          <w:left w:w="0" w:type="dxa"/>
          <w:right w:w="0" w:type="dxa"/>
        </w:tblCellMar>
        <w:tblLook w:val="01E0" w:firstRow="1" w:lastRow="1" w:firstColumn="1" w:lastColumn="1" w:noHBand="0" w:noVBand="0"/>
      </w:tblPr>
      <w:tblGrid>
        <w:gridCol w:w="7123"/>
        <w:gridCol w:w="1701"/>
      </w:tblGrid>
      <w:tr w:rsidR="00FA5ACF" w:rsidRPr="0043792B" w:rsidTr="00D116D3">
        <w:trPr>
          <w:trHeight w:hRule="exact" w:val="355"/>
        </w:trPr>
        <w:tc>
          <w:tcPr>
            <w:tcW w:w="7123"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Aportaciones</w:t>
            </w:r>
          </w:p>
        </w:tc>
        <w:tc>
          <w:tcPr>
            <w:tcW w:w="1701" w:type="dxa"/>
            <w:tcBorders>
              <w:top w:val="single" w:sz="5" w:space="0" w:color="000000"/>
              <w:left w:val="single" w:sz="5" w:space="0" w:color="000000"/>
              <w:bottom w:val="single" w:sz="5" w:space="0" w:color="000000"/>
              <w:right w:val="single" w:sz="5" w:space="0" w:color="000000"/>
            </w:tcBorders>
          </w:tcPr>
          <w:p w:rsidR="00FA5ACF" w:rsidRPr="0043792B" w:rsidRDefault="00FA5ACF" w:rsidP="00D116D3">
            <w:pPr>
              <w:spacing w:after="0" w:line="360" w:lineRule="auto"/>
              <w:rPr>
                <w:rFonts w:ascii="Arial" w:eastAsia="Arial" w:hAnsi="Arial" w:cs="Arial"/>
                <w:sz w:val="20"/>
                <w:szCs w:val="20"/>
              </w:rPr>
            </w:pPr>
            <w:r w:rsidRPr="0043792B">
              <w:rPr>
                <w:rFonts w:ascii="Arial" w:eastAsia="Arial" w:hAnsi="Arial" w:cs="Arial"/>
                <w:b/>
                <w:sz w:val="20"/>
                <w:szCs w:val="20"/>
              </w:rPr>
              <w:t>$</w:t>
            </w:r>
            <w:r w:rsidR="00884E3C" w:rsidRPr="0043792B">
              <w:rPr>
                <w:rFonts w:ascii="Arial" w:eastAsia="Arial" w:hAnsi="Arial" w:cs="Arial"/>
                <w:b/>
                <w:sz w:val="20"/>
                <w:szCs w:val="20"/>
              </w:rPr>
              <w:t xml:space="preserve">     </w:t>
            </w:r>
            <w:r w:rsidR="00387ADA" w:rsidRPr="0043792B">
              <w:rPr>
                <w:rFonts w:ascii="Arial" w:eastAsia="Arial" w:hAnsi="Arial" w:cs="Arial"/>
                <w:b/>
                <w:sz w:val="20"/>
                <w:szCs w:val="20"/>
              </w:rPr>
              <w:t>38,010,000</w:t>
            </w:r>
            <w:r w:rsidR="00915700" w:rsidRPr="0043792B">
              <w:rPr>
                <w:rFonts w:ascii="Arial" w:eastAsia="Arial" w:hAnsi="Arial" w:cs="Arial"/>
                <w:b/>
                <w:sz w:val="20"/>
                <w:szCs w:val="20"/>
              </w:rPr>
              <w:t>.00</w:t>
            </w:r>
          </w:p>
        </w:tc>
      </w:tr>
      <w:tr w:rsidR="00FA5ACF" w:rsidRPr="0043792B" w:rsidTr="00D116D3">
        <w:trPr>
          <w:trHeight w:hRule="exact" w:val="354"/>
        </w:trPr>
        <w:tc>
          <w:tcPr>
            <w:tcW w:w="7123"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&gt; Fondo de Aportaciones para la Infraestructura Social Municipal</w:t>
            </w:r>
          </w:p>
        </w:tc>
        <w:tc>
          <w:tcPr>
            <w:tcW w:w="1701" w:type="dxa"/>
            <w:tcBorders>
              <w:top w:val="single" w:sz="5" w:space="0" w:color="000000"/>
              <w:left w:val="single" w:sz="5" w:space="0" w:color="000000"/>
              <w:bottom w:val="single" w:sz="5" w:space="0" w:color="000000"/>
              <w:right w:val="single" w:sz="5" w:space="0" w:color="000000"/>
            </w:tcBorders>
          </w:tcPr>
          <w:p w:rsidR="00FA5ACF" w:rsidRPr="0043792B" w:rsidRDefault="0043492D" w:rsidP="00D116D3">
            <w:pPr>
              <w:spacing w:after="0" w:line="360" w:lineRule="auto"/>
              <w:rPr>
                <w:rFonts w:ascii="Arial" w:eastAsia="Arial" w:hAnsi="Arial" w:cs="Arial"/>
                <w:sz w:val="20"/>
                <w:szCs w:val="20"/>
              </w:rPr>
            </w:pPr>
            <w:r w:rsidRPr="0043792B">
              <w:rPr>
                <w:rFonts w:ascii="Arial" w:eastAsia="Arial" w:hAnsi="Arial" w:cs="Arial"/>
                <w:b/>
                <w:sz w:val="20"/>
                <w:szCs w:val="20"/>
              </w:rPr>
              <w:t>$</w:t>
            </w:r>
            <w:r w:rsidR="00884E3C" w:rsidRPr="0043792B">
              <w:rPr>
                <w:rFonts w:ascii="Arial" w:eastAsia="Arial" w:hAnsi="Arial" w:cs="Arial"/>
                <w:b/>
                <w:sz w:val="20"/>
                <w:szCs w:val="20"/>
              </w:rPr>
              <w:t xml:space="preserve"> </w:t>
            </w:r>
            <w:r w:rsidR="00387ADA" w:rsidRPr="0043792B">
              <w:rPr>
                <w:rFonts w:ascii="Arial" w:eastAsia="Arial" w:hAnsi="Arial" w:cs="Arial"/>
                <w:b/>
                <w:sz w:val="20"/>
                <w:szCs w:val="20"/>
              </w:rPr>
              <w:t xml:space="preserve">    30,010,000</w:t>
            </w:r>
            <w:r w:rsidR="00FA5ACF" w:rsidRPr="0043792B">
              <w:rPr>
                <w:rFonts w:ascii="Arial" w:eastAsia="Arial" w:hAnsi="Arial" w:cs="Arial"/>
                <w:b/>
                <w:sz w:val="20"/>
                <w:szCs w:val="20"/>
              </w:rPr>
              <w:t>.00</w:t>
            </w:r>
          </w:p>
        </w:tc>
      </w:tr>
      <w:tr w:rsidR="00FA5ACF" w:rsidRPr="0043792B" w:rsidTr="00D116D3">
        <w:trPr>
          <w:trHeight w:hRule="exact" w:val="355"/>
        </w:trPr>
        <w:tc>
          <w:tcPr>
            <w:tcW w:w="7123"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&gt; Fondo de Aportaciones para el Fortalecimiento Municipal</w:t>
            </w:r>
          </w:p>
        </w:tc>
        <w:tc>
          <w:tcPr>
            <w:tcW w:w="1701" w:type="dxa"/>
            <w:tcBorders>
              <w:top w:val="single" w:sz="5" w:space="0" w:color="000000"/>
              <w:left w:val="single" w:sz="5" w:space="0" w:color="000000"/>
              <w:bottom w:val="single" w:sz="5" w:space="0" w:color="000000"/>
              <w:right w:val="single" w:sz="5" w:space="0" w:color="000000"/>
            </w:tcBorders>
          </w:tcPr>
          <w:p w:rsidR="00FA5ACF" w:rsidRPr="0043792B" w:rsidRDefault="0043492D" w:rsidP="00D116D3">
            <w:pPr>
              <w:spacing w:after="0" w:line="360" w:lineRule="auto"/>
              <w:rPr>
                <w:rFonts w:ascii="Arial" w:eastAsia="Arial" w:hAnsi="Arial" w:cs="Arial"/>
                <w:sz w:val="20"/>
                <w:szCs w:val="20"/>
              </w:rPr>
            </w:pPr>
            <w:r w:rsidRPr="0043792B">
              <w:rPr>
                <w:rFonts w:ascii="Arial" w:eastAsia="Arial" w:hAnsi="Arial" w:cs="Arial"/>
                <w:b/>
                <w:sz w:val="20"/>
                <w:szCs w:val="20"/>
              </w:rPr>
              <w:t>$</w:t>
            </w:r>
            <w:r w:rsidR="00387ADA" w:rsidRPr="0043792B">
              <w:rPr>
                <w:rFonts w:ascii="Arial" w:eastAsia="Arial" w:hAnsi="Arial" w:cs="Arial"/>
                <w:b/>
                <w:sz w:val="20"/>
                <w:szCs w:val="20"/>
              </w:rPr>
              <w:t xml:space="preserve">       8,000,000</w:t>
            </w:r>
            <w:r w:rsidR="004E2C89" w:rsidRPr="0043792B">
              <w:rPr>
                <w:rFonts w:ascii="Arial" w:eastAsia="Arial" w:hAnsi="Arial" w:cs="Arial"/>
                <w:b/>
                <w:sz w:val="20"/>
                <w:szCs w:val="20"/>
              </w:rPr>
              <w:t>.00</w:t>
            </w:r>
          </w:p>
        </w:tc>
      </w:tr>
    </w:tbl>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F419EC">
      <w:pPr>
        <w:spacing w:after="0" w:line="360" w:lineRule="auto"/>
        <w:jc w:val="both"/>
        <w:rPr>
          <w:rFonts w:ascii="Arial" w:eastAsia="Times New Roman" w:hAnsi="Arial" w:cs="Arial"/>
          <w:sz w:val="20"/>
          <w:szCs w:val="20"/>
        </w:rPr>
      </w:pPr>
      <w:r w:rsidRPr="0043792B">
        <w:rPr>
          <w:rFonts w:ascii="Arial" w:eastAsia="Arial" w:hAnsi="Arial" w:cs="Arial"/>
          <w:b/>
          <w:sz w:val="20"/>
          <w:szCs w:val="20"/>
        </w:rPr>
        <w:t xml:space="preserve">Artículo 12.- </w:t>
      </w:r>
      <w:r w:rsidRPr="0043792B">
        <w:rPr>
          <w:rFonts w:ascii="Arial" w:eastAsia="Arial" w:hAnsi="Arial" w:cs="Arial"/>
          <w:sz w:val="20"/>
          <w:szCs w:val="20"/>
        </w:rPr>
        <w:t xml:space="preserve">Los ingresos extraordinarios que podrá percibir la Hacienda Pública Municipal serán </w:t>
      </w:r>
      <w:r w:rsidR="00194911" w:rsidRPr="0043792B">
        <w:rPr>
          <w:rFonts w:ascii="Arial" w:eastAsia="Arial" w:hAnsi="Arial" w:cs="Arial"/>
          <w:sz w:val="20"/>
          <w:szCs w:val="20"/>
        </w:rPr>
        <w:t>los siguientes</w:t>
      </w:r>
      <w:r w:rsidR="003D745A" w:rsidRPr="0043792B">
        <w:rPr>
          <w:rFonts w:ascii="Arial" w:eastAsia="Arial" w:hAnsi="Arial" w:cs="Arial"/>
          <w:sz w:val="20"/>
          <w:szCs w:val="20"/>
        </w:rPr>
        <w:t>:</w:t>
      </w:r>
    </w:p>
    <w:p w:rsidR="00FA5ACF" w:rsidRPr="0043792B" w:rsidRDefault="00FA5ACF" w:rsidP="00D05F38">
      <w:pPr>
        <w:spacing w:after="0" w:line="360" w:lineRule="auto"/>
        <w:rPr>
          <w:rFonts w:ascii="Arial" w:eastAsia="Times New Roman" w:hAnsi="Arial" w:cs="Arial"/>
          <w:sz w:val="20"/>
          <w:szCs w:val="20"/>
        </w:rPr>
      </w:pPr>
    </w:p>
    <w:tbl>
      <w:tblPr>
        <w:tblW w:w="8824" w:type="dxa"/>
        <w:tblInd w:w="101" w:type="dxa"/>
        <w:tblLayout w:type="fixed"/>
        <w:tblCellMar>
          <w:left w:w="0" w:type="dxa"/>
          <w:right w:w="0" w:type="dxa"/>
        </w:tblCellMar>
        <w:tblLook w:val="01E0" w:firstRow="1" w:lastRow="1" w:firstColumn="1" w:lastColumn="1" w:noHBand="0" w:noVBand="0"/>
      </w:tblPr>
      <w:tblGrid>
        <w:gridCol w:w="7406"/>
        <w:gridCol w:w="1418"/>
      </w:tblGrid>
      <w:tr w:rsidR="00FA5ACF" w:rsidRPr="0043792B" w:rsidTr="00D774A2">
        <w:trPr>
          <w:trHeight w:val="20"/>
        </w:trPr>
        <w:tc>
          <w:tcPr>
            <w:tcW w:w="7406"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&gt; Ingresos por ventas de bienes y servicios</w:t>
            </w:r>
          </w:p>
        </w:tc>
        <w:tc>
          <w:tcPr>
            <w:tcW w:w="1418" w:type="dxa"/>
            <w:tcBorders>
              <w:top w:val="single" w:sz="5" w:space="0" w:color="000000"/>
              <w:left w:val="single" w:sz="5" w:space="0" w:color="000000"/>
              <w:bottom w:val="single" w:sz="5" w:space="0" w:color="000000"/>
              <w:right w:val="single" w:sz="5" w:space="0" w:color="000000"/>
            </w:tcBorders>
          </w:tcPr>
          <w:p w:rsidR="00FA5ACF" w:rsidRPr="0043792B" w:rsidRDefault="00FA5ACF" w:rsidP="00CC5657">
            <w:pPr>
              <w:spacing w:after="0" w:line="360" w:lineRule="auto"/>
              <w:jc w:val="right"/>
              <w:rPr>
                <w:rFonts w:ascii="Arial" w:eastAsia="Arial" w:hAnsi="Arial" w:cs="Arial"/>
                <w:sz w:val="20"/>
                <w:szCs w:val="20"/>
              </w:rPr>
            </w:pPr>
            <w:r w:rsidRPr="0043792B">
              <w:rPr>
                <w:rFonts w:ascii="Arial" w:eastAsia="Arial" w:hAnsi="Arial" w:cs="Arial"/>
                <w:b/>
                <w:sz w:val="20"/>
                <w:szCs w:val="20"/>
              </w:rPr>
              <w:t xml:space="preserve">$  </w:t>
            </w:r>
            <w:r w:rsidR="00CC5657" w:rsidRPr="0043792B">
              <w:rPr>
                <w:rFonts w:ascii="Arial" w:eastAsia="Arial" w:hAnsi="Arial" w:cs="Arial"/>
                <w:b/>
                <w:sz w:val="20"/>
                <w:szCs w:val="20"/>
              </w:rPr>
              <w:t xml:space="preserve">            </w:t>
            </w:r>
            <w:r w:rsidRPr="0043792B">
              <w:rPr>
                <w:rFonts w:ascii="Arial" w:eastAsia="Arial" w:hAnsi="Arial" w:cs="Arial"/>
                <w:b/>
                <w:sz w:val="20"/>
                <w:szCs w:val="20"/>
              </w:rPr>
              <w:t xml:space="preserve">  0.00</w:t>
            </w:r>
          </w:p>
        </w:tc>
      </w:tr>
      <w:tr w:rsidR="00FA5ACF" w:rsidRPr="0043792B" w:rsidTr="00D774A2">
        <w:trPr>
          <w:trHeight w:val="20"/>
        </w:trPr>
        <w:tc>
          <w:tcPr>
            <w:tcW w:w="7406"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&gt; Ingresos por ventas de bienes y servicios de organismos descentralizados</w:t>
            </w:r>
          </w:p>
        </w:tc>
        <w:tc>
          <w:tcPr>
            <w:tcW w:w="1418" w:type="dxa"/>
            <w:tcBorders>
              <w:top w:val="single" w:sz="5" w:space="0" w:color="000000"/>
              <w:left w:val="single" w:sz="5" w:space="0" w:color="000000"/>
              <w:bottom w:val="single" w:sz="5" w:space="0" w:color="000000"/>
              <w:right w:val="single" w:sz="5" w:space="0" w:color="000000"/>
            </w:tcBorders>
          </w:tcPr>
          <w:p w:rsidR="00FA5ACF" w:rsidRPr="0043792B" w:rsidRDefault="00FA5ACF" w:rsidP="00CC5657">
            <w:pPr>
              <w:spacing w:after="0" w:line="360" w:lineRule="auto"/>
              <w:jc w:val="right"/>
              <w:rPr>
                <w:rFonts w:ascii="Arial" w:eastAsia="Arial" w:hAnsi="Arial" w:cs="Arial"/>
                <w:sz w:val="20"/>
                <w:szCs w:val="20"/>
              </w:rPr>
            </w:pPr>
            <w:r w:rsidRPr="0043792B">
              <w:rPr>
                <w:rFonts w:ascii="Arial" w:eastAsia="Arial" w:hAnsi="Arial" w:cs="Arial"/>
                <w:b/>
                <w:sz w:val="20"/>
                <w:szCs w:val="20"/>
              </w:rPr>
              <w:t xml:space="preserve">$ </w:t>
            </w:r>
            <w:r w:rsidR="00CC5657" w:rsidRPr="0043792B">
              <w:rPr>
                <w:rFonts w:ascii="Arial" w:eastAsia="Arial" w:hAnsi="Arial" w:cs="Arial"/>
                <w:b/>
                <w:sz w:val="20"/>
                <w:szCs w:val="20"/>
              </w:rPr>
              <w:t xml:space="preserve">            </w:t>
            </w:r>
            <w:r w:rsidRPr="0043792B">
              <w:rPr>
                <w:rFonts w:ascii="Arial" w:eastAsia="Arial" w:hAnsi="Arial" w:cs="Arial"/>
                <w:b/>
                <w:sz w:val="20"/>
                <w:szCs w:val="20"/>
              </w:rPr>
              <w:t xml:space="preserve">   0.00</w:t>
            </w:r>
          </w:p>
        </w:tc>
      </w:tr>
      <w:tr w:rsidR="00FA5ACF" w:rsidRPr="0043792B" w:rsidTr="00D774A2">
        <w:trPr>
          <w:trHeight w:val="20"/>
        </w:trPr>
        <w:tc>
          <w:tcPr>
            <w:tcW w:w="7406"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&gt; Ingresos de operación de entidades paraestatales empresariales</w:t>
            </w:r>
          </w:p>
        </w:tc>
        <w:tc>
          <w:tcPr>
            <w:tcW w:w="1418" w:type="dxa"/>
            <w:tcBorders>
              <w:top w:val="single" w:sz="5" w:space="0" w:color="000000"/>
              <w:left w:val="single" w:sz="5" w:space="0" w:color="000000"/>
              <w:bottom w:val="single" w:sz="6" w:space="0" w:color="000000"/>
              <w:right w:val="single" w:sz="5" w:space="0" w:color="000000"/>
            </w:tcBorders>
          </w:tcPr>
          <w:p w:rsidR="00FA5ACF" w:rsidRPr="0043792B" w:rsidRDefault="00FA5ACF" w:rsidP="00CC5657">
            <w:pPr>
              <w:spacing w:after="0" w:line="360" w:lineRule="auto"/>
              <w:jc w:val="right"/>
              <w:rPr>
                <w:rFonts w:ascii="Arial" w:eastAsia="Arial" w:hAnsi="Arial" w:cs="Arial"/>
                <w:sz w:val="20"/>
                <w:szCs w:val="20"/>
              </w:rPr>
            </w:pPr>
            <w:r w:rsidRPr="0043792B">
              <w:rPr>
                <w:rFonts w:ascii="Arial" w:eastAsia="Arial" w:hAnsi="Arial" w:cs="Arial"/>
                <w:b/>
                <w:sz w:val="20"/>
                <w:szCs w:val="20"/>
              </w:rPr>
              <w:t xml:space="preserve">$  </w:t>
            </w:r>
            <w:r w:rsidR="00CC5657" w:rsidRPr="0043792B">
              <w:rPr>
                <w:rFonts w:ascii="Arial" w:eastAsia="Arial" w:hAnsi="Arial" w:cs="Arial"/>
                <w:b/>
                <w:sz w:val="20"/>
                <w:szCs w:val="20"/>
              </w:rPr>
              <w:t xml:space="preserve">            </w:t>
            </w:r>
            <w:r w:rsidRPr="0043792B">
              <w:rPr>
                <w:rFonts w:ascii="Arial" w:eastAsia="Arial" w:hAnsi="Arial" w:cs="Arial"/>
                <w:b/>
                <w:sz w:val="20"/>
                <w:szCs w:val="20"/>
              </w:rPr>
              <w:t xml:space="preserve">  0.00</w:t>
            </w:r>
          </w:p>
        </w:tc>
      </w:tr>
      <w:tr w:rsidR="00FA5ACF" w:rsidRPr="0043792B" w:rsidTr="00D774A2">
        <w:trPr>
          <w:trHeight w:val="20"/>
        </w:trPr>
        <w:tc>
          <w:tcPr>
            <w:tcW w:w="7406" w:type="dxa"/>
            <w:tcBorders>
              <w:top w:val="single" w:sz="5" w:space="0" w:color="000000"/>
              <w:left w:val="single" w:sz="5" w:space="0" w:color="000000"/>
              <w:bottom w:val="single" w:sz="5" w:space="0" w:color="000000"/>
              <w:right w:val="single" w:sz="6" w:space="0" w:color="000000"/>
            </w:tcBorders>
          </w:tcPr>
          <w:p w:rsidR="00FA5ACF" w:rsidRPr="0043792B" w:rsidRDefault="00FA5ACF" w:rsidP="00CC5657">
            <w:pPr>
              <w:spacing w:after="0" w:line="360" w:lineRule="auto"/>
              <w:rPr>
                <w:rFonts w:ascii="Arial" w:eastAsia="Arial" w:hAnsi="Arial" w:cs="Arial"/>
                <w:sz w:val="20"/>
                <w:szCs w:val="20"/>
              </w:rPr>
            </w:pPr>
            <w:r w:rsidRPr="0043792B">
              <w:rPr>
                <w:rFonts w:ascii="Arial" w:eastAsia="Arial" w:hAnsi="Arial" w:cs="Arial"/>
                <w:b/>
                <w:sz w:val="20"/>
                <w:szCs w:val="20"/>
              </w:rPr>
              <w:t>&gt; Ingresos por ventas de bienes y servicios producidos en establecimientos del</w:t>
            </w:r>
            <w:r w:rsidR="00CC5657" w:rsidRPr="0043792B">
              <w:rPr>
                <w:rFonts w:ascii="Arial" w:eastAsia="Arial" w:hAnsi="Arial" w:cs="Arial"/>
                <w:b/>
                <w:sz w:val="20"/>
                <w:szCs w:val="20"/>
              </w:rPr>
              <w:t xml:space="preserve"> </w:t>
            </w:r>
            <w:r w:rsidRPr="0043792B">
              <w:rPr>
                <w:rFonts w:ascii="Arial" w:eastAsia="Arial" w:hAnsi="Arial" w:cs="Arial"/>
                <w:b/>
                <w:sz w:val="20"/>
                <w:szCs w:val="20"/>
              </w:rPr>
              <w:t>Gobierno Central</w:t>
            </w:r>
          </w:p>
        </w:tc>
        <w:tc>
          <w:tcPr>
            <w:tcW w:w="1418" w:type="dxa"/>
            <w:tcBorders>
              <w:top w:val="single" w:sz="6" w:space="0" w:color="000000"/>
              <w:left w:val="single" w:sz="6" w:space="0" w:color="000000"/>
              <w:bottom w:val="single" w:sz="4" w:space="0" w:color="auto"/>
              <w:right w:val="single" w:sz="6" w:space="0" w:color="000000"/>
            </w:tcBorders>
          </w:tcPr>
          <w:p w:rsidR="00FA5ACF" w:rsidRPr="0043792B" w:rsidRDefault="00FA5ACF" w:rsidP="00CC5657">
            <w:pPr>
              <w:spacing w:after="0" w:line="360" w:lineRule="auto"/>
              <w:jc w:val="right"/>
              <w:rPr>
                <w:rFonts w:ascii="Arial" w:eastAsia="Times New Roman" w:hAnsi="Arial" w:cs="Arial"/>
                <w:sz w:val="20"/>
                <w:szCs w:val="20"/>
              </w:rPr>
            </w:pPr>
          </w:p>
          <w:p w:rsidR="00FA5ACF" w:rsidRPr="0043792B" w:rsidRDefault="00FA5ACF" w:rsidP="00CC5657">
            <w:pPr>
              <w:spacing w:after="0" w:line="360" w:lineRule="auto"/>
              <w:jc w:val="right"/>
              <w:rPr>
                <w:rFonts w:ascii="Arial" w:eastAsia="Arial" w:hAnsi="Arial" w:cs="Arial"/>
                <w:sz w:val="20"/>
                <w:szCs w:val="20"/>
              </w:rPr>
            </w:pPr>
            <w:r w:rsidRPr="0043792B">
              <w:rPr>
                <w:rFonts w:ascii="Arial" w:eastAsia="Arial" w:hAnsi="Arial" w:cs="Arial"/>
                <w:b/>
                <w:sz w:val="20"/>
                <w:szCs w:val="20"/>
              </w:rPr>
              <w:t xml:space="preserve">$  </w:t>
            </w:r>
            <w:r w:rsidR="00CC5657" w:rsidRPr="0043792B">
              <w:rPr>
                <w:rFonts w:ascii="Arial" w:eastAsia="Arial" w:hAnsi="Arial" w:cs="Arial"/>
                <w:b/>
                <w:sz w:val="20"/>
                <w:szCs w:val="20"/>
              </w:rPr>
              <w:t xml:space="preserve">            </w:t>
            </w:r>
            <w:r w:rsidRPr="0043792B">
              <w:rPr>
                <w:rFonts w:ascii="Arial" w:eastAsia="Arial" w:hAnsi="Arial" w:cs="Arial"/>
                <w:b/>
                <w:sz w:val="20"/>
                <w:szCs w:val="20"/>
              </w:rPr>
              <w:t xml:space="preserve">  0.00</w:t>
            </w:r>
          </w:p>
        </w:tc>
      </w:tr>
    </w:tbl>
    <w:p w:rsidR="00FA5ACF" w:rsidRPr="0043792B" w:rsidRDefault="00FA5ACF" w:rsidP="00D05F38">
      <w:pPr>
        <w:spacing w:after="0" w:line="360" w:lineRule="auto"/>
        <w:rPr>
          <w:rFonts w:ascii="Arial" w:eastAsia="Times New Roman" w:hAnsi="Arial" w:cs="Arial"/>
          <w:sz w:val="20"/>
          <w:szCs w:val="20"/>
        </w:rPr>
      </w:pPr>
    </w:p>
    <w:tbl>
      <w:tblPr>
        <w:tblW w:w="8824" w:type="dxa"/>
        <w:tblInd w:w="101" w:type="dxa"/>
        <w:tblLayout w:type="fixed"/>
        <w:tblCellMar>
          <w:left w:w="0" w:type="dxa"/>
          <w:right w:w="0" w:type="dxa"/>
        </w:tblCellMar>
        <w:tblLook w:val="01E0" w:firstRow="1" w:lastRow="1" w:firstColumn="1" w:lastColumn="1" w:noHBand="0" w:noVBand="0"/>
      </w:tblPr>
      <w:tblGrid>
        <w:gridCol w:w="7406"/>
        <w:gridCol w:w="1418"/>
      </w:tblGrid>
      <w:tr w:rsidR="00FA5ACF" w:rsidRPr="0043792B" w:rsidTr="00DC4B15">
        <w:trPr>
          <w:trHeight w:val="20"/>
        </w:trPr>
        <w:tc>
          <w:tcPr>
            <w:tcW w:w="7406"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&gt;  Transferencias, Asignaciones, Subsidios y Otras Ayudas</w:t>
            </w:r>
          </w:p>
        </w:tc>
        <w:tc>
          <w:tcPr>
            <w:tcW w:w="1418" w:type="dxa"/>
            <w:tcBorders>
              <w:top w:val="single" w:sz="5" w:space="0" w:color="000000"/>
              <w:left w:val="single" w:sz="5" w:space="0" w:color="000000"/>
              <w:bottom w:val="single" w:sz="5" w:space="0" w:color="000000"/>
              <w:right w:val="single" w:sz="5" w:space="0" w:color="000000"/>
            </w:tcBorders>
          </w:tcPr>
          <w:p w:rsidR="00FA5ACF" w:rsidRPr="0043792B" w:rsidRDefault="00FA5ACF" w:rsidP="00D774A2">
            <w:pPr>
              <w:spacing w:after="0" w:line="360" w:lineRule="auto"/>
              <w:jc w:val="right"/>
              <w:rPr>
                <w:rFonts w:ascii="Arial" w:eastAsia="Arial" w:hAnsi="Arial" w:cs="Arial"/>
                <w:sz w:val="20"/>
                <w:szCs w:val="20"/>
              </w:rPr>
            </w:pPr>
            <w:r w:rsidRPr="0043792B">
              <w:rPr>
                <w:rFonts w:ascii="Arial" w:eastAsia="Arial" w:hAnsi="Arial" w:cs="Arial"/>
                <w:b/>
                <w:sz w:val="20"/>
                <w:szCs w:val="20"/>
              </w:rPr>
              <w:t xml:space="preserve">$ </w:t>
            </w:r>
            <w:r w:rsidR="00DC4B15" w:rsidRPr="0043792B">
              <w:rPr>
                <w:rFonts w:ascii="Arial" w:eastAsia="Arial" w:hAnsi="Arial" w:cs="Arial"/>
                <w:b/>
                <w:sz w:val="20"/>
                <w:szCs w:val="20"/>
              </w:rPr>
              <w:t xml:space="preserve">            </w:t>
            </w:r>
            <w:r w:rsidRPr="0043792B">
              <w:rPr>
                <w:rFonts w:ascii="Arial" w:eastAsia="Arial" w:hAnsi="Arial" w:cs="Arial"/>
                <w:b/>
                <w:sz w:val="20"/>
                <w:szCs w:val="20"/>
              </w:rPr>
              <w:t xml:space="preserve">   0.00</w:t>
            </w:r>
          </w:p>
        </w:tc>
      </w:tr>
      <w:tr w:rsidR="00FA5ACF" w:rsidRPr="0043792B" w:rsidTr="00DC4B15">
        <w:trPr>
          <w:trHeight w:val="20"/>
        </w:trPr>
        <w:tc>
          <w:tcPr>
            <w:tcW w:w="7406"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&gt;  Transferencias Internas y Asignaciones del Sector Público</w:t>
            </w:r>
          </w:p>
        </w:tc>
        <w:tc>
          <w:tcPr>
            <w:tcW w:w="1418" w:type="dxa"/>
            <w:tcBorders>
              <w:top w:val="single" w:sz="5" w:space="0" w:color="000000"/>
              <w:left w:val="single" w:sz="5" w:space="0" w:color="000000"/>
              <w:bottom w:val="single" w:sz="5" w:space="0" w:color="000000"/>
              <w:right w:val="single" w:sz="5" w:space="0" w:color="000000"/>
            </w:tcBorders>
          </w:tcPr>
          <w:p w:rsidR="00FA5ACF" w:rsidRPr="0043792B" w:rsidRDefault="00FA5ACF" w:rsidP="00D774A2">
            <w:pPr>
              <w:spacing w:after="0" w:line="360" w:lineRule="auto"/>
              <w:jc w:val="right"/>
              <w:rPr>
                <w:rFonts w:ascii="Arial" w:eastAsia="Arial" w:hAnsi="Arial" w:cs="Arial"/>
                <w:sz w:val="20"/>
                <w:szCs w:val="20"/>
              </w:rPr>
            </w:pPr>
            <w:r w:rsidRPr="0043792B">
              <w:rPr>
                <w:rFonts w:ascii="Arial" w:eastAsia="Arial" w:hAnsi="Arial" w:cs="Arial"/>
                <w:b/>
                <w:sz w:val="20"/>
                <w:szCs w:val="20"/>
              </w:rPr>
              <w:t xml:space="preserve">$ </w:t>
            </w:r>
            <w:r w:rsidR="00DC4B15" w:rsidRPr="0043792B">
              <w:rPr>
                <w:rFonts w:ascii="Arial" w:eastAsia="Arial" w:hAnsi="Arial" w:cs="Arial"/>
                <w:b/>
                <w:sz w:val="20"/>
                <w:szCs w:val="20"/>
              </w:rPr>
              <w:t xml:space="preserve">            </w:t>
            </w:r>
            <w:r w:rsidRPr="0043792B">
              <w:rPr>
                <w:rFonts w:ascii="Arial" w:eastAsia="Arial" w:hAnsi="Arial" w:cs="Arial"/>
                <w:b/>
                <w:sz w:val="20"/>
                <w:szCs w:val="20"/>
              </w:rPr>
              <w:t xml:space="preserve">   0.00</w:t>
            </w:r>
          </w:p>
        </w:tc>
      </w:tr>
      <w:tr w:rsidR="00FA5ACF" w:rsidRPr="0043792B" w:rsidTr="00DC4B15">
        <w:trPr>
          <w:trHeight w:val="20"/>
        </w:trPr>
        <w:tc>
          <w:tcPr>
            <w:tcW w:w="7406" w:type="dxa"/>
            <w:tcBorders>
              <w:top w:val="single" w:sz="5" w:space="0" w:color="000000"/>
              <w:left w:val="single" w:sz="5" w:space="0" w:color="000000"/>
              <w:bottom w:val="single" w:sz="5" w:space="0" w:color="000000"/>
              <w:right w:val="single" w:sz="5" w:space="0" w:color="000000"/>
            </w:tcBorders>
          </w:tcPr>
          <w:p w:rsidR="00FA5ACF" w:rsidRPr="0043792B" w:rsidRDefault="00FA5ACF" w:rsidP="00D774A2">
            <w:pPr>
              <w:spacing w:after="0" w:line="360" w:lineRule="auto"/>
              <w:jc w:val="both"/>
              <w:rPr>
                <w:rFonts w:ascii="Arial" w:eastAsia="Arial" w:hAnsi="Arial" w:cs="Arial"/>
                <w:sz w:val="20"/>
                <w:szCs w:val="20"/>
              </w:rPr>
            </w:pPr>
            <w:r w:rsidRPr="0043792B">
              <w:rPr>
                <w:rFonts w:ascii="Arial" w:eastAsia="Arial" w:hAnsi="Arial" w:cs="Arial"/>
                <w:b/>
                <w:sz w:val="20"/>
                <w:szCs w:val="20"/>
              </w:rPr>
              <w:t>&gt; Las recibidas por conceptos diversos a participaciones, aportaciones o aprovechamientos</w:t>
            </w:r>
          </w:p>
        </w:tc>
        <w:tc>
          <w:tcPr>
            <w:tcW w:w="1418" w:type="dxa"/>
            <w:tcBorders>
              <w:top w:val="single" w:sz="5" w:space="0" w:color="000000"/>
              <w:left w:val="single" w:sz="5" w:space="0" w:color="000000"/>
              <w:bottom w:val="single" w:sz="5" w:space="0" w:color="000000"/>
              <w:right w:val="single" w:sz="5" w:space="0" w:color="000000"/>
            </w:tcBorders>
          </w:tcPr>
          <w:p w:rsidR="00FA5ACF" w:rsidRPr="0043792B" w:rsidRDefault="00FA5ACF" w:rsidP="00D774A2">
            <w:pPr>
              <w:spacing w:after="0" w:line="360" w:lineRule="auto"/>
              <w:jc w:val="right"/>
              <w:rPr>
                <w:rFonts w:ascii="Arial" w:eastAsia="Times New Roman" w:hAnsi="Arial" w:cs="Arial"/>
                <w:sz w:val="20"/>
                <w:szCs w:val="20"/>
              </w:rPr>
            </w:pPr>
          </w:p>
          <w:p w:rsidR="00FA5ACF" w:rsidRPr="0043792B" w:rsidRDefault="00FA5ACF" w:rsidP="00D774A2">
            <w:pPr>
              <w:spacing w:after="0" w:line="360" w:lineRule="auto"/>
              <w:jc w:val="right"/>
              <w:rPr>
                <w:rFonts w:ascii="Arial" w:eastAsia="Arial" w:hAnsi="Arial" w:cs="Arial"/>
                <w:sz w:val="20"/>
                <w:szCs w:val="20"/>
              </w:rPr>
            </w:pPr>
            <w:r w:rsidRPr="0043792B">
              <w:rPr>
                <w:rFonts w:ascii="Arial" w:eastAsia="Arial" w:hAnsi="Arial" w:cs="Arial"/>
                <w:b/>
                <w:sz w:val="20"/>
                <w:szCs w:val="20"/>
              </w:rPr>
              <w:t>$</w:t>
            </w:r>
            <w:r w:rsidR="00DC4B15" w:rsidRPr="0043792B">
              <w:rPr>
                <w:rFonts w:ascii="Arial" w:eastAsia="Arial" w:hAnsi="Arial" w:cs="Arial"/>
                <w:b/>
                <w:sz w:val="20"/>
                <w:szCs w:val="20"/>
              </w:rPr>
              <w:t xml:space="preserve">            </w:t>
            </w:r>
            <w:r w:rsidRPr="0043792B">
              <w:rPr>
                <w:rFonts w:ascii="Arial" w:eastAsia="Arial" w:hAnsi="Arial" w:cs="Arial"/>
                <w:b/>
                <w:sz w:val="20"/>
                <w:szCs w:val="20"/>
              </w:rPr>
              <w:t xml:space="preserve">    0.00</w:t>
            </w:r>
          </w:p>
        </w:tc>
      </w:tr>
      <w:tr w:rsidR="00FA5ACF" w:rsidRPr="0043792B" w:rsidTr="00DC4B15">
        <w:trPr>
          <w:trHeight w:val="20"/>
        </w:trPr>
        <w:tc>
          <w:tcPr>
            <w:tcW w:w="7406"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&gt;  Transferencias del Sector Público</w:t>
            </w:r>
          </w:p>
        </w:tc>
        <w:tc>
          <w:tcPr>
            <w:tcW w:w="1418" w:type="dxa"/>
            <w:tcBorders>
              <w:top w:val="single" w:sz="5" w:space="0" w:color="000000"/>
              <w:left w:val="single" w:sz="5" w:space="0" w:color="000000"/>
              <w:bottom w:val="single" w:sz="5" w:space="0" w:color="000000"/>
              <w:right w:val="single" w:sz="5" w:space="0" w:color="000000"/>
            </w:tcBorders>
          </w:tcPr>
          <w:p w:rsidR="00FA5ACF" w:rsidRPr="0043792B" w:rsidRDefault="00FA5ACF" w:rsidP="00D774A2">
            <w:pPr>
              <w:spacing w:after="0" w:line="360" w:lineRule="auto"/>
              <w:jc w:val="right"/>
              <w:rPr>
                <w:rFonts w:ascii="Arial" w:eastAsia="Arial" w:hAnsi="Arial" w:cs="Arial"/>
                <w:sz w:val="20"/>
                <w:szCs w:val="20"/>
              </w:rPr>
            </w:pPr>
            <w:r w:rsidRPr="0043792B">
              <w:rPr>
                <w:rFonts w:ascii="Arial" w:eastAsia="Arial" w:hAnsi="Arial" w:cs="Arial"/>
                <w:b/>
                <w:sz w:val="20"/>
                <w:szCs w:val="20"/>
              </w:rPr>
              <w:t xml:space="preserve">$ </w:t>
            </w:r>
            <w:r w:rsidR="00DC4B15" w:rsidRPr="0043792B">
              <w:rPr>
                <w:rFonts w:ascii="Arial" w:eastAsia="Arial" w:hAnsi="Arial" w:cs="Arial"/>
                <w:b/>
                <w:sz w:val="20"/>
                <w:szCs w:val="20"/>
              </w:rPr>
              <w:t xml:space="preserve">            </w:t>
            </w:r>
            <w:r w:rsidRPr="0043792B">
              <w:rPr>
                <w:rFonts w:ascii="Arial" w:eastAsia="Arial" w:hAnsi="Arial" w:cs="Arial"/>
                <w:b/>
                <w:sz w:val="20"/>
                <w:szCs w:val="20"/>
              </w:rPr>
              <w:t xml:space="preserve">   0.00</w:t>
            </w:r>
          </w:p>
        </w:tc>
      </w:tr>
      <w:tr w:rsidR="00FA5ACF" w:rsidRPr="0043792B" w:rsidTr="00DC4B15">
        <w:trPr>
          <w:trHeight w:val="20"/>
        </w:trPr>
        <w:tc>
          <w:tcPr>
            <w:tcW w:w="7406"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&gt;  Subsidios y Subvenciones</w:t>
            </w:r>
          </w:p>
        </w:tc>
        <w:tc>
          <w:tcPr>
            <w:tcW w:w="1418" w:type="dxa"/>
            <w:tcBorders>
              <w:top w:val="single" w:sz="5" w:space="0" w:color="000000"/>
              <w:left w:val="single" w:sz="5" w:space="0" w:color="000000"/>
              <w:bottom w:val="single" w:sz="4" w:space="0" w:color="auto"/>
              <w:right w:val="single" w:sz="5" w:space="0" w:color="000000"/>
            </w:tcBorders>
          </w:tcPr>
          <w:p w:rsidR="00FA5ACF" w:rsidRPr="0043792B" w:rsidRDefault="00FA5ACF" w:rsidP="00D774A2">
            <w:pPr>
              <w:spacing w:after="0" w:line="360" w:lineRule="auto"/>
              <w:jc w:val="right"/>
              <w:rPr>
                <w:rFonts w:ascii="Arial" w:eastAsia="Arial" w:hAnsi="Arial" w:cs="Arial"/>
                <w:sz w:val="20"/>
                <w:szCs w:val="20"/>
              </w:rPr>
            </w:pPr>
            <w:r w:rsidRPr="0043792B">
              <w:rPr>
                <w:rFonts w:ascii="Arial" w:eastAsia="Arial" w:hAnsi="Arial" w:cs="Arial"/>
                <w:b/>
                <w:sz w:val="20"/>
                <w:szCs w:val="20"/>
              </w:rPr>
              <w:t>$</w:t>
            </w:r>
            <w:r w:rsidR="00DC4B15" w:rsidRPr="0043792B">
              <w:rPr>
                <w:rFonts w:ascii="Arial" w:eastAsia="Arial" w:hAnsi="Arial" w:cs="Arial"/>
                <w:b/>
                <w:sz w:val="20"/>
                <w:szCs w:val="20"/>
              </w:rPr>
              <w:t xml:space="preserve">            </w:t>
            </w:r>
            <w:r w:rsidRPr="0043792B">
              <w:rPr>
                <w:rFonts w:ascii="Arial" w:eastAsia="Arial" w:hAnsi="Arial" w:cs="Arial"/>
                <w:b/>
                <w:sz w:val="20"/>
                <w:szCs w:val="20"/>
              </w:rPr>
              <w:t xml:space="preserve">    0.00</w:t>
            </w:r>
          </w:p>
        </w:tc>
      </w:tr>
      <w:tr w:rsidR="00FA5ACF" w:rsidRPr="0043792B" w:rsidTr="00DC4B15">
        <w:trPr>
          <w:trHeight w:val="20"/>
        </w:trPr>
        <w:tc>
          <w:tcPr>
            <w:tcW w:w="7406" w:type="dxa"/>
            <w:tcBorders>
              <w:top w:val="single" w:sz="5" w:space="0" w:color="000000"/>
              <w:left w:val="single" w:sz="5" w:space="0" w:color="000000"/>
              <w:bottom w:val="single" w:sz="5" w:space="0" w:color="000000"/>
              <w:right w:val="single" w:sz="4" w:space="0" w:color="auto"/>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&gt;  Ayudas sociales</w:t>
            </w:r>
          </w:p>
        </w:tc>
        <w:tc>
          <w:tcPr>
            <w:tcW w:w="1418" w:type="dxa"/>
            <w:tcBorders>
              <w:top w:val="single" w:sz="4" w:space="0" w:color="auto"/>
              <w:left w:val="single" w:sz="4" w:space="0" w:color="auto"/>
              <w:bottom w:val="single" w:sz="4" w:space="0" w:color="auto"/>
              <w:right w:val="single" w:sz="4" w:space="0" w:color="auto"/>
            </w:tcBorders>
          </w:tcPr>
          <w:p w:rsidR="00FA5ACF" w:rsidRPr="0043792B" w:rsidRDefault="00FA5ACF" w:rsidP="00D774A2">
            <w:pPr>
              <w:spacing w:after="0" w:line="360" w:lineRule="auto"/>
              <w:jc w:val="right"/>
              <w:rPr>
                <w:rFonts w:ascii="Arial" w:eastAsia="Arial" w:hAnsi="Arial" w:cs="Arial"/>
                <w:sz w:val="20"/>
                <w:szCs w:val="20"/>
              </w:rPr>
            </w:pPr>
            <w:r w:rsidRPr="0043792B">
              <w:rPr>
                <w:rFonts w:ascii="Arial" w:eastAsia="Arial" w:hAnsi="Arial" w:cs="Arial"/>
                <w:b/>
                <w:sz w:val="20"/>
                <w:szCs w:val="20"/>
              </w:rPr>
              <w:t xml:space="preserve">$ </w:t>
            </w:r>
            <w:r w:rsidR="00DC4B15" w:rsidRPr="0043792B">
              <w:rPr>
                <w:rFonts w:ascii="Arial" w:eastAsia="Arial" w:hAnsi="Arial" w:cs="Arial"/>
                <w:b/>
                <w:sz w:val="20"/>
                <w:szCs w:val="20"/>
              </w:rPr>
              <w:t xml:space="preserve">            </w:t>
            </w:r>
            <w:r w:rsidRPr="0043792B">
              <w:rPr>
                <w:rFonts w:ascii="Arial" w:eastAsia="Arial" w:hAnsi="Arial" w:cs="Arial"/>
                <w:b/>
                <w:sz w:val="20"/>
                <w:szCs w:val="20"/>
              </w:rPr>
              <w:t xml:space="preserve">   0.00</w:t>
            </w:r>
          </w:p>
        </w:tc>
      </w:tr>
      <w:tr w:rsidR="00FA5ACF" w:rsidRPr="0043792B" w:rsidTr="00DC4B15">
        <w:trPr>
          <w:trHeight w:val="20"/>
        </w:trPr>
        <w:tc>
          <w:tcPr>
            <w:tcW w:w="7406" w:type="dxa"/>
            <w:tcBorders>
              <w:top w:val="single" w:sz="5" w:space="0" w:color="000000"/>
              <w:left w:val="single" w:sz="5" w:space="0" w:color="000000"/>
              <w:bottom w:val="single" w:sz="5" w:space="0" w:color="000000"/>
              <w:right w:val="single" w:sz="4" w:space="0" w:color="auto"/>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&gt; Transferencias de Fideicomisos, mandatos y análogos</w:t>
            </w:r>
          </w:p>
        </w:tc>
        <w:tc>
          <w:tcPr>
            <w:tcW w:w="1418" w:type="dxa"/>
            <w:tcBorders>
              <w:top w:val="single" w:sz="4" w:space="0" w:color="auto"/>
              <w:left w:val="single" w:sz="4" w:space="0" w:color="auto"/>
              <w:bottom w:val="single" w:sz="4" w:space="0" w:color="auto"/>
              <w:right w:val="single" w:sz="4" w:space="0" w:color="auto"/>
            </w:tcBorders>
          </w:tcPr>
          <w:p w:rsidR="00FA5ACF" w:rsidRPr="0043792B" w:rsidRDefault="00FA5ACF" w:rsidP="00D774A2">
            <w:pPr>
              <w:spacing w:after="0" w:line="360" w:lineRule="auto"/>
              <w:jc w:val="right"/>
              <w:rPr>
                <w:rFonts w:ascii="Arial" w:eastAsia="Arial" w:hAnsi="Arial" w:cs="Arial"/>
                <w:sz w:val="20"/>
                <w:szCs w:val="20"/>
              </w:rPr>
            </w:pPr>
            <w:r w:rsidRPr="0043792B">
              <w:rPr>
                <w:rFonts w:ascii="Arial" w:eastAsia="Arial" w:hAnsi="Arial" w:cs="Arial"/>
                <w:b/>
                <w:sz w:val="20"/>
                <w:szCs w:val="20"/>
              </w:rPr>
              <w:t>$</w:t>
            </w:r>
            <w:r w:rsidR="00DC4B15" w:rsidRPr="0043792B">
              <w:rPr>
                <w:rFonts w:ascii="Arial" w:eastAsia="Arial" w:hAnsi="Arial" w:cs="Arial"/>
                <w:b/>
                <w:sz w:val="20"/>
                <w:szCs w:val="20"/>
              </w:rPr>
              <w:t xml:space="preserve">            </w:t>
            </w:r>
            <w:r w:rsidRPr="0043792B">
              <w:rPr>
                <w:rFonts w:ascii="Arial" w:eastAsia="Arial" w:hAnsi="Arial" w:cs="Arial"/>
                <w:b/>
                <w:sz w:val="20"/>
                <w:szCs w:val="20"/>
              </w:rPr>
              <w:t xml:space="preserve">    0.00</w:t>
            </w:r>
          </w:p>
        </w:tc>
      </w:tr>
    </w:tbl>
    <w:p w:rsidR="00FA5ACF" w:rsidRPr="0043792B" w:rsidRDefault="00FA5ACF" w:rsidP="00D05F38">
      <w:pPr>
        <w:spacing w:after="0" w:line="360" w:lineRule="auto"/>
        <w:rPr>
          <w:rFonts w:ascii="Arial" w:eastAsia="Times New Roman" w:hAnsi="Arial" w:cs="Arial"/>
          <w:sz w:val="20"/>
          <w:szCs w:val="20"/>
        </w:rPr>
      </w:pPr>
    </w:p>
    <w:tbl>
      <w:tblPr>
        <w:tblW w:w="8824" w:type="dxa"/>
        <w:tblInd w:w="101" w:type="dxa"/>
        <w:tblLayout w:type="fixed"/>
        <w:tblCellMar>
          <w:left w:w="0" w:type="dxa"/>
          <w:right w:w="0" w:type="dxa"/>
        </w:tblCellMar>
        <w:tblLook w:val="01E0" w:firstRow="1" w:lastRow="1" w:firstColumn="1" w:lastColumn="1" w:noHBand="0" w:noVBand="0"/>
      </w:tblPr>
      <w:tblGrid>
        <w:gridCol w:w="7406"/>
        <w:gridCol w:w="1418"/>
      </w:tblGrid>
      <w:tr w:rsidR="00FA5ACF" w:rsidRPr="0043792B" w:rsidTr="00DC4B15">
        <w:trPr>
          <w:trHeight w:val="20"/>
        </w:trPr>
        <w:tc>
          <w:tcPr>
            <w:tcW w:w="7406"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Convenios</w:t>
            </w:r>
          </w:p>
        </w:tc>
        <w:tc>
          <w:tcPr>
            <w:tcW w:w="1418" w:type="dxa"/>
            <w:tcBorders>
              <w:top w:val="single" w:sz="5" w:space="0" w:color="000000"/>
              <w:left w:val="single" w:sz="5" w:space="0" w:color="000000"/>
              <w:bottom w:val="single" w:sz="4" w:space="0" w:color="auto"/>
              <w:right w:val="single" w:sz="5" w:space="0" w:color="000000"/>
            </w:tcBorders>
          </w:tcPr>
          <w:p w:rsidR="00FA5ACF" w:rsidRPr="0043792B" w:rsidRDefault="00FA5ACF" w:rsidP="00DC4B15">
            <w:pPr>
              <w:spacing w:after="0" w:line="360" w:lineRule="auto"/>
              <w:jc w:val="right"/>
              <w:rPr>
                <w:rFonts w:ascii="Arial" w:eastAsia="Arial" w:hAnsi="Arial" w:cs="Arial"/>
                <w:sz w:val="20"/>
                <w:szCs w:val="20"/>
              </w:rPr>
            </w:pPr>
            <w:r w:rsidRPr="0043792B">
              <w:rPr>
                <w:rFonts w:ascii="Arial" w:eastAsia="Arial" w:hAnsi="Arial" w:cs="Arial"/>
                <w:b/>
                <w:sz w:val="20"/>
                <w:szCs w:val="20"/>
              </w:rPr>
              <w:t>$</w:t>
            </w:r>
            <w:r w:rsidR="00851A8B" w:rsidRPr="0043792B">
              <w:rPr>
                <w:rFonts w:ascii="Arial" w:eastAsia="Arial" w:hAnsi="Arial" w:cs="Arial"/>
                <w:b/>
                <w:sz w:val="20"/>
                <w:szCs w:val="20"/>
              </w:rPr>
              <w:t xml:space="preserve"> </w:t>
            </w:r>
            <w:r w:rsidR="00DC4B15" w:rsidRPr="0043792B">
              <w:rPr>
                <w:rFonts w:ascii="Arial" w:eastAsia="Arial" w:hAnsi="Arial" w:cs="Arial"/>
                <w:b/>
                <w:sz w:val="20"/>
                <w:szCs w:val="20"/>
              </w:rPr>
              <w:t xml:space="preserve">      </w:t>
            </w:r>
            <w:r w:rsidR="00851A8B" w:rsidRPr="0043792B">
              <w:rPr>
                <w:rFonts w:ascii="Arial" w:eastAsia="Arial" w:hAnsi="Arial" w:cs="Arial"/>
                <w:b/>
                <w:sz w:val="20"/>
                <w:szCs w:val="20"/>
              </w:rPr>
              <w:t xml:space="preserve">         0.00</w:t>
            </w:r>
          </w:p>
        </w:tc>
      </w:tr>
      <w:tr w:rsidR="00FA5ACF" w:rsidRPr="0043792B" w:rsidTr="00DC4B15">
        <w:trPr>
          <w:trHeight w:val="20"/>
        </w:trPr>
        <w:tc>
          <w:tcPr>
            <w:tcW w:w="7406" w:type="dxa"/>
            <w:tcBorders>
              <w:top w:val="single" w:sz="5" w:space="0" w:color="000000"/>
              <w:left w:val="single" w:sz="5" w:space="0" w:color="000000"/>
              <w:bottom w:val="single" w:sz="5" w:space="0" w:color="000000"/>
              <w:right w:val="single" w:sz="4" w:space="0" w:color="auto"/>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&gt; Con la Federación o el Estado: </w:t>
            </w:r>
            <w:r w:rsidR="00194911">
              <w:rPr>
                <w:rFonts w:ascii="Arial" w:eastAsia="Arial" w:hAnsi="Arial" w:cs="Arial"/>
                <w:b/>
                <w:sz w:val="20"/>
                <w:szCs w:val="20"/>
              </w:rPr>
              <w:t>Hábitat, Tu Casa, 3x1 migrantes</w:t>
            </w:r>
          </w:p>
        </w:tc>
        <w:tc>
          <w:tcPr>
            <w:tcW w:w="1418" w:type="dxa"/>
            <w:tcBorders>
              <w:top w:val="single" w:sz="4" w:space="0" w:color="auto"/>
              <w:left w:val="single" w:sz="4" w:space="0" w:color="auto"/>
              <w:bottom w:val="single" w:sz="4" w:space="0" w:color="auto"/>
              <w:right w:val="single" w:sz="4" w:space="0" w:color="auto"/>
            </w:tcBorders>
          </w:tcPr>
          <w:p w:rsidR="00FA5ACF" w:rsidRPr="0043792B" w:rsidRDefault="00FA5ACF" w:rsidP="00DC4B15">
            <w:pPr>
              <w:spacing w:after="0" w:line="360" w:lineRule="auto"/>
              <w:jc w:val="right"/>
              <w:rPr>
                <w:rFonts w:ascii="Arial" w:eastAsia="Arial" w:hAnsi="Arial" w:cs="Arial"/>
                <w:sz w:val="20"/>
                <w:szCs w:val="20"/>
              </w:rPr>
            </w:pPr>
            <w:r w:rsidRPr="0043792B">
              <w:rPr>
                <w:rFonts w:ascii="Arial" w:eastAsia="Arial" w:hAnsi="Arial" w:cs="Arial"/>
                <w:b/>
                <w:sz w:val="20"/>
                <w:szCs w:val="20"/>
              </w:rPr>
              <w:t xml:space="preserve">$     </w:t>
            </w:r>
            <w:r w:rsidR="00DC4B15" w:rsidRPr="0043792B">
              <w:rPr>
                <w:rFonts w:ascii="Arial" w:eastAsia="Arial" w:hAnsi="Arial" w:cs="Arial"/>
                <w:b/>
                <w:sz w:val="20"/>
                <w:szCs w:val="20"/>
              </w:rPr>
              <w:t xml:space="preserve">       </w:t>
            </w:r>
            <w:r w:rsidRPr="0043792B">
              <w:rPr>
                <w:rFonts w:ascii="Arial" w:eastAsia="Arial" w:hAnsi="Arial" w:cs="Arial"/>
                <w:b/>
                <w:sz w:val="20"/>
                <w:szCs w:val="20"/>
              </w:rPr>
              <w:t xml:space="preserve">    0.00</w:t>
            </w:r>
          </w:p>
        </w:tc>
      </w:tr>
      <w:tr w:rsidR="00FA5ACF" w:rsidRPr="0043792B" w:rsidTr="00DC4B15">
        <w:trPr>
          <w:trHeight w:val="20"/>
        </w:trPr>
        <w:tc>
          <w:tcPr>
            <w:tcW w:w="7406" w:type="dxa"/>
            <w:tcBorders>
              <w:top w:val="single" w:sz="5" w:space="0" w:color="000000"/>
              <w:left w:val="single" w:sz="5" w:space="0" w:color="000000"/>
              <w:bottom w:val="single" w:sz="5" w:space="0" w:color="000000"/>
              <w:right w:val="single" w:sz="4" w:space="0" w:color="auto"/>
            </w:tcBorders>
          </w:tcPr>
          <w:p w:rsidR="00FA5ACF" w:rsidRPr="0043792B" w:rsidRDefault="00FA5ACF" w:rsidP="00194911">
            <w:pPr>
              <w:spacing w:after="0" w:line="360" w:lineRule="auto"/>
              <w:rPr>
                <w:rFonts w:ascii="Arial" w:eastAsia="Arial" w:hAnsi="Arial" w:cs="Arial"/>
                <w:sz w:val="20"/>
                <w:szCs w:val="20"/>
              </w:rPr>
            </w:pPr>
            <w:r w:rsidRPr="0043792B">
              <w:rPr>
                <w:rFonts w:ascii="Arial" w:eastAsia="Arial" w:hAnsi="Arial" w:cs="Arial"/>
                <w:b/>
                <w:sz w:val="20"/>
                <w:szCs w:val="20"/>
              </w:rPr>
              <w:t>&gt; Rescate de Espacios Públicos</w:t>
            </w:r>
          </w:p>
        </w:tc>
        <w:tc>
          <w:tcPr>
            <w:tcW w:w="1418" w:type="dxa"/>
            <w:tcBorders>
              <w:top w:val="single" w:sz="4" w:space="0" w:color="auto"/>
              <w:left w:val="single" w:sz="4" w:space="0" w:color="auto"/>
              <w:bottom w:val="single" w:sz="4" w:space="0" w:color="auto"/>
              <w:right w:val="single" w:sz="4" w:space="0" w:color="auto"/>
            </w:tcBorders>
          </w:tcPr>
          <w:p w:rsidR="00FA5ACF" w:rsidRPr="0043792B" w:rsidRDefault="00FA5ACF" w:rsidP="00DC4B15">
            <w:pPr>
              <w:spacing w:after="0" w:line="360" w:lineRule="auto"/>
              <w:jc w:val="right"/>
              <w:rPr>
                <w:rFonts w:ascii="Arial" w:eastAsia="Arial" w:hAnsi="Arial" w:cs="Arial"/>
                <w:sz w:val="20"/>
                <w:szCs w:val="20"/>
              </w:rPr>
            </w:pPr>
            <w:r w:rsidRPr="0043792B">
              <w:rPr>
                <w:rFonts w:ascii="Arial" w:eastAsia="Arial" w:hAnsi="Arial" w:cs="Arial"/>
                <w:b/>
                <w:sz w:val="20"/>
                <w:szCs w:val="20"/>
              </w:rPr>
              <w:t xml:space="preserve">$    </w:t>
            </w:r>
            <w:r w:rsidR="00DF25E0" w:rsidRPr="0043792B">
              <w:rPr>
                <w:rFonts w:ascii="Arial" w:eastAsia="Arial" w:hAnsi="Arial" w:cs="Arial"/>
                <w:b/>
                <w:sz w:val="20"/>
                <w:szCs w:val="20"/>
              </w:rPr>
              <w:t xml:space="preserve">       </w:t>
            </w:r>
            <w:r w:rsidRPr="0043792B">
              <w:rPr>
                <w:rFonts w:ascii="Arial" w:eastAsia="Arial" w:hAnsi="Arial" w:cs="Arial"/>
                <w:b/>
                <w:sz w:val="20"/>
                <w:szCs w:val="20"/>
              </w:rPr>
              <w:t xml:space="preserve">     0.00</w:t>
            </w:r>
          </w:p>
        </w:tc>
      </w:tr>
    </w:tbl>
    <w:p w:rsidR="00FA5ACF" w:rsidRPr="0043792B" w:rsidRDefault="00FA5ACF" w:rsidP="00D05F38">
      <w:pPr>
        <w:spacing w:after="0" w:line="360" w:lineRule="auto"/>
        <w:rPr>
          <w:rFonts w:ascii="Arial" w:eastAsia="Times New Roman" w:hAnsi="Arial" w:cs="Arial"/>
          <w:sz w:val="20"/>
          <w:szCs w:val="20"/>
        </w:rPr>
      </w:pPr>
    </w:p>
    <w:tbl>
      <w:tblPr>
        <w:tblW w:w="8824" w:type="dxa"/>
        <w:tblInd w:w="101" w:type="dxa"/>
        <w:tblLayout w:type="fixed"/>
        <w:tblCellMar>
          <w:left w:w="0" w:type="dxa"/>
          <w:right w:w="0" w:type="dxa"/>
        </w:tblCellMar>
        <w:tblLook w:val="01E0" w:firstRow="1" w:lastRow="1" w:firstColumn="1" w:lastColumn="1" w:noHBand="0" w:noVBand="0"/>
      </w:tblPr>
      <w:tblGrid>
        <w:gridCol w:w="7406"/>
        <w:gridCol w:w="1418"/>
      </w:tblGrid>
      <w:tr w:rsidR="00FA5ACF" w:rsidRPr="0043792B" w:rsidTr="0068704E">
        <w:trPr>
          <w:trHeight w:val="20"/>
        </w:trPr>
        <w:tc>
          <w:tcPr>
            <w:tcW w:w="7406" w:type="dxa"/>
            <w:tcBorders>
              <w:top w:val="single" w:sz="5" w:space="0" w:color="000000"/>
              <w:left w:val="single" w:sz="5" w:space="0" w:color="000000"/>
              <w:bottom w:val="single" w:sz="5" w:space="0" w:color="000000"/>
              <w:right w:val="single" w:sz="5" w:space="0" w:color="000000"/>
            </w:tcBorders>
          </w:tcPr>
          <w:p w:rsidR="00FA5ACF" w:rsidRPr="0043792B" w:rsidRDefault="00FA5ACF" w:rsidP="00DF25E0">
            <w:pPr>
              <w:spacing w:after="0" w:line="360" w:lineRule="auto"/>
              <w:rPr>
                <w:rFonts w:ascii="Arial" w:eastAsia="Arial" w:hAnsi="Arial" w:cs="Arial"/>
                <w:sz w:val="20"/>
                <w:szCs w:val="20"/>
              </w:rPr>
            </w:pPr>
            <w:r w:rsidRPr="0043792B">
              <w:rPr>
                <w:rFonts w:ascii="Arial" w:eastAsia="Arial" w:hAnsi="Arial" w:cs="Arial"/>
                <w:b/>
                <w:sz w:val="20"/>
                <w:szCs w:val="20"/>
              </w:rPr>
              <w:t>&gt; Ingresos derivados de Financiamientos</w:t>
            </w:r>
          </w:p>
        </w:tc>
        <w:tc>
          <w:tcPr>
            <w:tcW w:w="1418" w:type="dxa"/>
            <w:tcBorders>
              <w:top w:val="single" w:sz="5" w:space="0" w:color="000000"/>
              <w:left w:val="single" w:sz="5" w:space="0" w:color="000000"/>
              <w:bottom w:val="single" w:sz="5" w:space="0" w:color="000000"/>
              <w:right w:val="single" w:sz="5" w:space="0" w:color="000000"/>
            </w:tcBorders>
          </w:tcPr>
          <w:p w:rsidR="00FA5ACF" w:rsidRPr="0043792B" w:rsidRDefault="00FA5ACF" w:rsidP="00DF25E0">
            <w:pPr>
              <w:spacing w:after="0" w:line="360" w:lineRule="auto"/>
              <w:jc w:val="right"/>
              <w:rPr>
                <w:rFonts w:ascii="Arial" w:eastAsia="Arial" w:hAnsi="Arial" w:cs="Arial"/>
                <w:sz w:val="20"/>
                <w:szCs w:val="20"/>
              </w:rPr>
            </w:pPr>
            <w:r w:rsidRPr="0043792B">
              <w:rPr>
                <w:rFonts w:ascii="Arial" w:eastAsia="Arial" w:hAnsi="Arial" w:cs="Arial"/>
                <w:b/>
                <w:sz w:val="20"/>
                <w:szCs w:val="20"/>
              </w:rPr>
              <w:t xml:space="preserve">$   </w:t>
            </w:r>
            <w:r w:rsidR="00DF25E0" w:rsidRPr="0043792B">
              <w:rPr>
                <w:rFonts w:ascii="Arial" w:eastAsia="Arial" w:hAnsi="Arial" w:cs="Arial"/>
                <w:b/>
                <w:sz w:val="20"/>
                <w:szCs w:val="20"/>
              </w:rPr>
              <w:t xml:space="preserve">        </w:t>
            </w:r>
            <w:r w:rsidRPr="0043792B">
              <w:rPr>
                <w:rFonts w:ascii="Arial" w:eastAsia="Arial" w:hAnsi="Arial" w:cs="Arial"/>
                <w:b/>
                <w:sz w:val="20"/>
                <w:szCs w:val="20"/>
              </w:rPr>
              <w:t xml:space="preserve">     0.00</w:t>
            </w:r>
          </w:p>
        </w:tc>
      </w:tr>
      <w:tr w:rsidR="00FA5ACF" w:rsidRPr="0043792B" w:rsidTr="0068704E">
        <w:trPr>
          <w:trHeight w:val="20"/>
        </w:trPr>
        <w:tc>
          <w:tcPr>
            <w:tcW w:w="7406"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&gt; Endeudamiento interno</w:t>
            </w:r>
          </w:p>
        </w:tc>
        <w:tc>
          <w:tcPr>
            <w:tcW w:w="1418" w:type="dxa"/>
            <w:tcBorders>
              <w:top w:val="single" w:sz="5" w:space="0" w:color="000000"/>
              <w:left w:val="single" w:sz="5" w:space="0" w:color="000000"/>
              <w:bottom w:val="single" w:sz="5" w:space="0" w:color="000000"/>
              <w:right w:val="single" w:sz="5" w:space="0" w:color="000000"/>
            </w:tcBorders>
          </w:tcPr>
          <w:p w:rsidR="00FA5ACF" w:rsidRPr="0043792B" w:rsidRDefault="00FA5ACF" w:rsidP="00DF25E0">
            <w:pPr>
              <w:spacing w:after="0" w:line="360" w:lineRule="auto"/>
              <w:jc w:val="right"/>
              <w:rPr>
                <w:rFonts w:ascii="Arial" w:eastAsia="Arial" w:hAnsi="Arial" w:cs="Arial"/>
                <w:sz w:val="20"/>
                <w:szCs w:val="20"/>
              </w:rPr>
            </w:pPr>
            <w:r w:rsidRPr="0043792B">
              <w:rPr>
                <w:rFonts w:ascii="Arial" w:eastAsia="Arial" w:hAnsi="Arial" w:cs="Arial"/>
                <w:b/>
                <w:sz w:val="20"/>
                <w:szCs w:val="20"/>
              </w:rPr>
              <w:t xml:space="preserve">$   </w:t>
            </w:r>
            <w:r w:rsidR="00DF25E0" w:rsidRPr="0043792B">
              <w:rPr>
                <w:rFonts w:ascii="Arial" w:eastAsia="Arial" w:hAnsi="Arial" w:cs="Arial"/>
                <w:b/>
                <w:sz w:val="20"/>
                <w:szCs w:val="20"/>
              </w:rPr>
              <w:t xml:space="preserve">        </w:t>
            </w:r>
            <w:r w:rsidRPr="0043792B">
              <w:rPr>
                <w:rFonts w:ascii="Arial" w:eastAsia="Arial" w:hAnsi="Arial" w:cs="Arial"/>
                <w:b/>
                <w:sz w:val="20"/>
                <w:szCs w:val="20"/>
              </w:rPr>
              <w:t xml:space="preserve">     0.00</w:t>
            </w:r>
          </w:p>
        </w:tc>
      </w:tr>
      <w:tr w:rsidR="00FA5ACF" w:rsidRPr="0043792B" w:rsidTr="0068704E">
        <w:trPr>
          <w:trHeight w:val="20"/>
        </w:trPr>
        <w:tc>
          <w:tcPr>
            <w:tcW w:w="7406"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&gt; Empréstitos o anticipos del Gobierno del Estado</w:t>
            </w:r>
          </w:p>
        </w:tc>
        <w:tc>
          <w:tcPr>
            <w:tcW w:w="1418" w:type="dxa"/>
            <w:tcBorders>
              <w:top w:val="single" w:sz="5" w:space="0" w:color="000000"/>
              <w:left w:val="single" w:sz="5" w:space="0" w:color="000000"/>
              <w:bottom w:val="single" w:sz="4" w:space="0" w:color="auto"/>
              <w:right w:val="single" w:sz="5" w:space="0" w:color="000000"/>
            </w:tcBorders>
          </w:tcPr>
          <w:p w:rsidR="00FA5ACF" w:rsidRPr="0043792B" w:rsidRDefault="00FA5ACF" w:rsidP="00DF25E0">
            <w:pPr>
              <w:spacing w:after="0" w:line="360" w:lineRule="auto"/>
              <w:jc w:val="right"/>
              <w:rPr>
                <w:rFonts w:ascii="Arial" w:eastAsia="Arial" w:hAnsi="Arial" w:cs="Arial"/>
                <w:sz w:val="20"/>
                <w:szCs w:val="20"/>
              </w:rPr>
            </w:pPr>
            <w:r w:rsidRPr="0043792B">
              <w:rPr>
                <w:rFonts w:ascii="Arial" w:eastAsia="Arial" w:hAnsi="Arial" w:cs="Arial"/>
                <w:b/>
                <w:sz w:val="20"/>
                <w:szCs w:val="20"/>
              </w:rPr>
              <w:t xml:space="preserve">$   </w:t>
            </w:r>
            <w:r w:rsidR="00DF25E0" w:rsidRPr="0043792B">
              <w:rPr>
                <w:rFonts w:ascii="Arial" w:eastAsia="Arial" w:hAnsi="Arial" w:cs="Arial"/>
                <w:b/>
                <w:sz w:val="20"/>
                <w:szCs w:val="20"/>
              </w:rPr>
              <w:t xml:space="preserve">        </w:t>
            </w:r>
            <w:r w:rsidRPr="0043792B">
              <w:rPr>
                <w:rFonts w:ascii="Arial" w:eastAsia="Arial" w:hAnsi="Arial" w:cs="Arial"/>
                <w:b/>
                <w:sz w:val="20"/>
                <w:szCs w:val="20"/>
              </w:rPr>
              <w:t xml:space="preserve">     0.00</w:t>
            </w:r>
          </w:p>
        </w:tc>
      </w:tr>
      <w:tr w:rsidR="00FA5ACF" w:rsidRPr="0043792B" w:rsidTr="0068704E">
        <w:trPr>
          <w:trHeight w:val="20"/>
        </w:trPr>
        <w:tc>
          <w:tcPr>
            <w:tcW w:w="7406" w:type="dxa"/>
            <w:tcBorders>
              <w:top w:val="single" w:sz="5" w:space="0" w:color="000000"/>
              <w:left w:val="single" w:sz="5" w:space="0" w:color="000000"/>
              <w:bottom w:val="single" w:sz="5" w:space="0" w:color="000000"/>
              <w:right w:val="single" w:sz="4" w:space="0" w:color="auto"/>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&gt; Empréstitos o financiamientos de Banca de Desarrollo</w:t>
            </w:r>
          </w:p>
        </w:tc>
        <w:tc>
          <w:tcPr>
            <w:tcW w:w="1418" w:type="dxa"/>
            <w:tcBorders>
              <w:top w:val="single" w:sz="4" w:space="0" w:color="auto"/>
              <w:left w:val="single" w:sz="4" w:space="0" w:color="auto"/>
              <w:bottom w:val="single" w:sz="4" w:space="0" w:color="auto"/>
              <w:right w:val="single" w:sz="4" w:space="0" w:color="auto"/>
            </w:tcBorders>
          </w:tcPr>
          <w:p w:rsidR="00FA5ACF" w:rsidRPr="0043792B" w:rsidRDefault="00FA5ACF" w:rsidP="00DF25E0">
            <w:pPr>
              <w:spacing w:after="0" w:line="360" w:lineRule="auto"/>
              <w:jc w:val="right"/>
              <w:rPr>
                <w:rFonts w:ascii="Arial" w:eastAsia="Arial" w:hAnsi="Arial" w:cs="Arial"/>
                <w:sz w:val="20"/>
                <w:szCs w:val="20"/>
              </w:rPr>
            </w:pPr>
            <w:r w:rsidRPr="0043792B">
              <w:rPr>
                <w:rFonts w:ascii="Arial" w:eastAsia="Arial" w:hAnsi="Arial" w:cs="Arial"/>
                <w:b/>
                <w:sz w:val="20"/>
                <w:szCs w:val="20"/>
              </w:rPr>
              <w:t xml:space="preserve">$   </w:t>
            </w:r>
            <w:r w:rsidR="00DF25E0" w:rsidRPr="0043792B">
              <w:rPr>
                <w:rFonts w:ascii="Arial" w:eastAsia="Arial" w:hAnsi="Arial" w:cs="Arial"/>
                <w:b/>
                <w:sz w:val="20"/>
                <w:szCs w:val="20"/>
              </w:rPr>
              <w:t xml:space="preserve">        </w:t>
            </w:r>
            <w:r w:rsidRPr="0043792B">
              <w:rPr>
                <w:rFonts w:ascii="Arial" w:eastAsia="Arial" w:hAnsi="Arial" w:cs="Arial"/>
                <w:b/>
                <w:sz w:val="20"/>
                <w:szCs w:val="20"/>
              </w:rPr>
              <w:t xml:space="preserve">     0.00</w:t>
            </w:r>
          </w:p>
        </w:tc>
      </w:tr>
      <w:tr w:rsidR="00FA5ACF" w:rsidRPr="0043792B" w:rsidTr="0068704E">
        <w:trPr>
          <w:trHeight w:val="20"/>
        </w:trPr>
        <w:tc>
          <w:tcPr>
            <w:tcW w:w="7406" w:type="dxa"/>
            <w:tcBorders>
              <w:top w:val="single" w:sz="5" w:space="0" w:color="000000"/>
              <w:left w:val="single" w:sz="5" w:space="0" w:color="000000"/>
              <w:bottom w:val="single" w:sz="5" w:space="0" w:color="000000"/>
              <w:right w:val="single" w:sz="4" w:space="0" w:color="auto"/>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&gt; Empréstitos o financiamientos de Banca Comercial</w:t>
            </w:r>
          </w:p>
        </w:tc>
        <w:tc>
          <w:tcPr>
            <w:tcW w:w="1418" w:type="dxa"/>
            <w:tcBorders>
              <w:top w:val="single" w:sz="4" w:space="0" w:color="auto"/>
              <w:left w:val="single" w:sz="4" w:space="0" w:color="auto"/>
              <w:bottom w:val="single" w:sz="4" w:space="0" w:color="auto"/>
              <w:right w:val="single" w:sz="4" w:space="0" w:color="auto"/>
            </w:tcBorders>
          </w:tcPr>
          <w:p w:rsidR="00FA5ACF" w:rsidRPr="0043792B" w:rsidRDefault="00FA5ACF" w:rsidP="00DF25E0">
            <w:pPr>
              <w:spacing w:after="0" w:line="360" w:lineRule="auto"/>
              <w:jc w:val="right"/>
              <w:rPr>
                <w:rFonts w:ascii="Arial" w:eastAsia="Arial" w:hAnsi="Arial" w:cs="Arial"/>
                <w:sz w:val="20"/>
                <w:szCs w:val="20"/>
              </w:rPr>
            </w:pPr>
            <w:r w:rsidRPr="0043792B">
              <w:rPr>
                <w:rFonts w:ascii="Arial" w:eastAsia="Arial" w:hAnsi="Arial" w:cs="Arial"/>
                <w:b/>
                <w:sz w:val="20"/>
                <w:szCs w:val="20"/>
              </w:rPr>
              <w:t xml:space="preserve">$   </w:t>
            </w:r>
            <w:r w:rsidR="00DF25E0" w:rsidRPr="0043792B">
              <w:rPr>
                <w:rFonts w:ascii="Arial" w:eastAsia="Arial" w:hAnsi="Arial" w:cs="Arial"/>
                <w:b/>
                <w:sz w:val="20"/>
                <w:szCs w:val="20"/>
              </w:rPr>
              <w:t xml:space="preserve">        </w:t>
            </w:r>
            <w:r w:rsidRPr="0043792B">
              <w:rPr>
                <w:rFonts w:ascii="Arial" w:eastAsia="Arial" w:hAnsi="Arial" w:cs="Arial"/>
                <w:b/>
                <w:sz w:val="20"/>
                <w:szCs w:val="20"/>
              </w:rPr>
              <w:t xml:space="preserve">     0.00</w:t>
            </w:r>
          </w:p>
        </w:tc>
      </w:tr>
    </w:tbl>
    <w:p w:rsidR="00FA5ACF" w:rsidRPr="0043792B" w:rsidRDefault="00FA5ACF" w:rsidP="00D05F38">
      <w:pPr>
        <w:spacing w:after="0" w:line="360" w:lineRule="auto"/>
        <w:rPr>
          <w:rFonts w:ascii="Arial" w:eastAsia="Times New Roman" w:hAnsi="Arial" w:cs="Arial"/>
          <w:sz w:val="20"/>
          <w:szCs w:val="20"/>
        </w:rPr>
      </w:pPr>
    </w:p>
    <w:tbl>
      <w:tblPr>
        <w:tblW w:w="8824" w:type="dxa"/>
        <w:tblInd w:w="101" w:type="dxa"/>
        <w:tblLayout w:type="fixed"/>
        <w:tblCellMar>
          <w:left w:w="0" w:type="dxa"/>
          <w:right w:w="0" w:type="dxa"/>
        </w:tblCellMar>
        <w:tblLook w:val="01E0" w:firstRow="1" w:lastRow="1" w:firstColumn="1" w:lastColumn="1" w:noHBand="0" w:noVBand="0"/>
      </w:tblPr>
      <w:tblGrid>
        <w:gridCol w:w="7406"/>
        <w:gridCol w:w="1418"/>
      </w:tblGrid>
      <w:tr w:rsidR="00DF25E0" w:rsidRPr="0043792B" w:rsidTr="0068704E">
        <w:trPr>
          <w:trHeight w:val="20"/>
        </w:trPr>
        <w:tc>
          <w:tcPr>
            <w:tcW w:w="7406" w:type="dxa"/>
            <w:tcBorders>
              <w:top w:val="single" w:sz="5" w:space="0" w:color="000000"/>
              <w:left w:val="single" w:sz="5" w:space="0" w:color="000000"/>
              <w:bottom w:val="single" w:sz="5" w:space="0" w:color="000000"/>
              <w:right w:val="single" w:sz="4" w:space="0" w:color="auto"/>
            </w:tcBorders>
          </w:tcPr>
          <w:p w:rsidR="00DF25E0" w:rsidRPr="0043792B" w:rsidRDefault="00DF25E0" w:rsidP="00B56C80">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EL TOTAL DE INGRESOS QUE EL MUNICIPIO DE SOTUTA YUCATÁN </w:t>
            </w:r>
            <w:r w:rsidR="0068704E" w:rsidRPr="0043792B">
              <w:rPr>
                <w:rFonts w:ascii="Arial" w:eastAsia="Arial" w:hAnsi="Arial" w:cs="Arial"/>
                <w:b/>
                <w:sz w:val="20"/>
                <w:szCs w:val="20"/>
              </w:rPr>
              <w:t>PERCIBIRÁ DURANTE EL EJERCICIO FISCAL 2023 SERÁ DE:</w:t>
            </w:r>
          </w:p>
        </w:tc>
        <w:tc>
          <w:tcPr>
            <w:tcW w:w="1418" w:type="dxa"/>
            <w:tcBorders>
              <w:top w:val="single" w:sz="4" w:space="0" w:color="auto"/>
              <w:left w:val="single" w:sz="4" w:space="0" w:color="auto"/>
              <w:bottom w:val="single" w:sz="4" w:space="0" w:color="auto"/>
              <w:right w:val="single" w:sz="4" w:space="0" w:color="auto"/>
            </w:tcBorders>
          </w:tcPr>
          <w:p w:rsidR="00DF25E0" w:rsidRPr="0043792B" w:rsidRDefault="0068704E" w:rsidP="0068704E">
            <w:pPr>
              <w:spacing w:after="0" w:line="360" w:lineRule="auto"/>
              <w:jc w:val="center"/>
              <w:rPr>
                <w:rFonts w:ascii="Arial" w:eastAsia="Arial" w:hAnsi="Arial" w:cs="Arial"/>
                <w:sz w:val="20"/>
                <w:szCs w:val="20"/>
              </w:rPr>
            </w:pPr>
            <w:r w:rsidRPr="0043792B">
              <w:rPr>
                <w:rFonts w:ascii="Arial" w:eastAsia="Arial" w:hAnsi="Arial" w:cs="Arial"/>
                <w:b/>
                <w:sz w:val="20"/>
                <w:szCs w:val="20"/>
              </w:rPr>
              <w:t>$63,141,800.00</w:t>
            </w:r>
          </w:p>
        </w:tc>
      </w:tr>
    </w:tbl>
    <w:p w:rsidR="00DF25E0" w:rsidRPr="0043792B" w:rsidRDefault="00DF25E0" w:rsidP="00D05F38">
      <w:pPr>
        <w:spacing w:after="0" w:line="360" w:lineRule="auto"/>
        <w:rPr>
          <w:rFonts w:ascii="Arial" w:eastAsia="Times New Roman" w:hAnsi="Arial" w:cs="Arial"/>
          <w:sz w:val="20"/>
          <w:szCs w:val="20"/>
        </w:rPr>
      </w:pPr>
    </w:p>
    <w:p w:rsidR="00470476" w:rsidRPr="0043792B" w:rsidRDefault="00FA5ACF" w:rsidP="00F419EC">
      <w:pPr>
        <w:widowControl w:val="0"/>
        <w:spacing w:after="0" w:line="360" w:lineRule="auto"/>
        <w:jc w:val="center"/>
        <w:rPr>
          <w:rFonts w:ascii="Arial" w:eastAsia="Arial" w:hAnsi="Arial" w:cs="Arial"/>
          <w:b/>
          <w:sz w:val="20"/>
          <w:szCs w:val="20"/>
        </w:rPr>
      </w:pPr>
      <w:r w:rsidRPr="0043792B">
        <w:rPr>
          <w:rFonts w:ascii="Arial" w:eastAsia="Arial" w:hAnsi="Arial" w:cs="Arial"/>
          <w:b/>
          <w:sz w:val="20"/>
          <w:szCs w:val="20"/>
        </w:rPr>
        <w:t>TÍTULO SEGUNDO</w:t>
      </w:r>
    </w:p>
    <w:p w:rsidR="00FA5ACF" w:rsidRPr="0043792B" w:rsidRDefault="00FA5ACF" w:rsidP="00F419EC">
      <w:pPr>
        <w:widowControl w:val="0"/>
        <w:spacing w:after="0" w:line="360" w:lineRule="auto"/>
        <w:jc w:val="center"/>
        <w:rPr>
          <w:rFonts w:ascii="Arial" w:eastAsia="Arial" w:hAnsi="Arial" w:cs="Arial"/>
          <w:sz w:val="20"/>
          <w:szCs w:val="20"/>
        </w:rPr>
      </w:pPr>
      <w:r w:rsidRPr="0043792B">
        <w:rPr>
          <w:rFonts w:ascii="Arial" w:eastAsia="Arial" w:hAnsi="Arial" w:cs="Arial"/>
          <w:b/>
          <w:sz w:val="20"/>
          <w:szCs w:val="20"/>
        </w:rPr>
        <w:t>IMPUESTOS</w:t>
      </w:r>
    </w:p>
    <w:p w:rsidR="00FA5ACF" w:rsidRPr="0043792B" w:rsidRDefault="00FA5ACF" w:rsidP="0068704E">
      <w:pPr>
        <w:widowControl w:val="0"/>
        <w:spacing w:after="0" w:line="240" w:lineRule="auto"/>
        <w:jc w:val="center"/>
        <w:rPr>
          <w:rFonts w:ascii="Arial" w:eastAsia="Times New Roman" w:hAnsi="Arial" w:cs="Arial"/>
          <w:sz w:val="20"/>
          <w:szCs w:val="20"/>
        </w:rPr>
      </w:pPr>
    </w:p>
    <w:p w:rsidR="00470476" w:rsidRPr="0043792B" w:rsidRDefault="00FA5ACF" w:rsidP="00F419EC">
      <w:pPr>
        <w:widowControl w:val="0"/>
        <w:spacing w:after="0" w:line="360" w:lineRule="auto"/>
        <w:jc w:val="center"/>
        <w:rPr>
          <w:rFonts w:ascii="Arial" w:eastAsia="Arial" w:hAnsi="Arial" w:cs="Arial"/>
          <w:b/>
          <w:sz w:val="20"/>
          <w:szCs w:val="20"/>
        </w:rPr>
      </w:pPr>
      <w:r w:rsidRPr="0043792B">
        <w:rPr>
          <w:rFonts w:ascii="Arial" w:eastAsia="Arial" w:hAnsi="Arial" w:cs="Arial"/>
          <w:b/>
          <w:sz w:val="20"/>
          <w:szCs w:val="20"/>
        </w:rPr>
        <w:t>CAPÍTULO I</w:t>
      </w:r>
    </w:p>
    <w:p w:rsidR="00FA5ACF" w:rsidRPr="0043792B" w:rsidRDefault="00FA5ACF" w:rsidP="00F419EC">
      <w:pPr>
        <w:widowControl w:val="0"/>
        <w:spacing w:after="0" w:line="360" w:lineRule="auto"/>
        <w:jc w:val="center"/>
        <w:rPr>
          <w:rFonts w:ascii="Arial" w:eastAsia="Arial" w:hAnsi="Arial" w:cs="Arial"/>
          <w:sz w:val="20"/>
          <w:szCs w:val="20"/>
        </w:rPr>
      </w:pPr>
      <w:r w:rsidRPr="0043792B">
        <w:rPr>
          <w:rFonts w:ascii="Arial" w:eastAsia="Arial" w:hAnsi="Arial" w:cs="Arial"/>
          <w:b/>
          <w:sz w:val="20"/>
          <w:szCs w:val="20"/>
        </w:rPr>
        <w:t>Impuesto Predial</w:t>
      </w:r>
    </w:p>
    <w:p w:rsidR="00FA5ACF" w:rsidRPr="0043792B" w:rsidRDefault="00FA5ACF" w:rsidP="0068704E">
      <w:pPr>
        <w:spacing w:after="0" w:line="240" w:lineRule="auto"/>
        <w:rPr>
          <w:rFonts w:ascii="Arial" w:eastAsia="Times New Roman" w:hAnsi="Arial" w:cs="Arial"/>
          <w:sz w:val="20"/>
          <w:szCs w:val="20"/>
        </w:rPr>
      </w:pPr>
    </w:p>
    <w:p w:rsidR="00CE3217" w:rsidRDefault="00FA5ACF" w:rsidP="00F419EC">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Artículo 13.- </w:t>
      </w:r>
      <w:r w:rsidR="002128E8" w:rsidRPr="002128E8">
        <w:rPr>
          <w:rFonts w:ascii="Arial" w:eastAsia="Arial" w:hAnsi="Arial" w:cs="Arial"/>
          <w:sz w:val="20"/>
          <w:szCs w:val="20"/>
        </w:rPr>
        <w:t>Para efectos de la determinación del impuesto predial con base en el valor catastral, se determinará en base a la siguiente Tabla de Valores Unit</w:t>
      </w:r>
      <w:r w:rsidR="002128E8">
        <w:rPr>
          <w:rFonts w:ascii="Arial" w:eastAsia="Arial" w:hAnsi="Arial" w:cs="Arial"/>
          <w:sz w:val="20"/>
          <w:szCs w:val="20"/>
        </w:rPr>
        <w:t>arios de Terreno y Construcción</w:t>
      </w:r>
      <w:r w:rsidRPr="0043792B">
        <w:rPr>
          <w:rFonts w:ascii="Arial" w:eastAsia="Arial" w:hAnsi="Arial" w:cs="Arial"/>
          <w:sz w:val="20"/>
          <w:szCs w:val="20"/>
        </w:rPr>
        <w:t>:</w:t>
      </w:r>
    </w:p>
    <w:tbl>
      <w:tblPr>
        <w:tblW w:w="9175" w:type="dxa"/>
        <w:tblCellMar>
          <w:left w:w="70" w:type="dxa"/>
          <w:right w:w="70" w:type="dxa"/>
        </w:tblCellMar>
        <w:tblLook w:val="04A0" w:firstRow="1" w:lastRow="0" w:firstColumn="1" w:lastColumn="0" w:noHBand="0" w:noVBand="1"/>
      </w:tblPr>
      <w:tblGrid>
        <w:gridCol w:w="2032"/>
        <w:gridCol w:w="2041"/>
        <w:gridCol w:w="2807"/>
        <w:gridCol w:w="2295"/>
      </w:tblGrid>
      <w:tr w:rsidR="002128E8" w:rsidRPr="002128E8" w:rsidTr="00E64CD5">
        <w:trPr>
          <w:trHeight w:val="21"/>
        </w:trPr>
        <w:tc>
          <w:tcPr>
            <w:tcW w:w="9175" w:type="dxa"/>
            <w:gridSpan w:val="4"/>
            <w:tcBorders>
              <w:top w:val="single" w:sz="4" w:space="0" w:color="auto"/>
              <w:left w:val="single" w:sz="4" w:space="0" w:color="auto"/>
              <w:bottom w:val="single" w:sz="4" w:space="0" w:color="auto"/>
              <w:right w:val="single" w:sz="4" w:space="0" w:color="auto"/>
            </w:tcBorders>
            <w:shd w:val="clear" w:color="000000" w:fill="BFBFBF"/>
            <w:vAlign w:val="bottom"/>
            <w:hideMark/>
          </w:tcPr>
          <w:p w:rsidR="002128E8" w:rsidRPr="002128E8" w:rsidRDefault="002128E8" w:rsidP="002128E8">
            <w:pPr>
              <w:spacing w:after="0" w:line="360" w:lineRule="auto"/>
              <w:ind w:right="-3"/>
              <w:jc w:val="center"/>
              <w:rPr>
                <w:rFonts w:ascii="Arial" w:eastAsia="Times New Roman" w:hAnsi="Arial" w:cs="Arial"/>
                <w:b/>
                <w:color w:val="000000"/>
                <w:sz w:val="20"/>
                <w:szCs w:val="20"/>
                <w:lang w:eastAsia="es-MX"/>
              </w:rPr>
            </w:pPr>
            <w:r w:rsidRPr="002128E8">
              <w:rPr>
                <w:rFonts w:ascii="Arial" w:eastAsia="Times New Roman" w:hAnsi="Arial" w:cs="Arial"/>
                <w:b/>
                <w:color w:val="000000"/>
                <w:sz w:val="20"/>
                <w:szCs w:val="20"/>
                <w:lang w:eastAsia="es-MX"/>
              </w:rPr>
              <w:t>VALORES UNITARIOS DE TERRENO (TABLA A)</w:t>
            </w:r>
          </w:p>
        </w:tc>
      </w:tr>
      <w:tr w:rsidR="002128E8" w:rsidRPr="002128E8" w:rsidTr="00E64CD5">
        <w:trPr>
          <w:trHeight w:val="21"/>
        </w:trPr>
        <w:tc>
          <w:tcPr>
            <w:tcW w:w="917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2128E8" w:rsidRPr="002128E8" w:rsidRDefault="002128E8" w:rsidP="002128E8">
            <w:pPr>
              <w:spacing w:after="0" w:line="360" w:lineRule="auto"/>
              <w:ind w:left="705" w:right="-3" w:hanging="10"/>
              <w:jc w:val="center"/>
              <w:rPr>
                <w:rFonts w:ascii="Arial" w:eastAsia="Times New Roman" w:hAnsi="Arial" w:cs="Arial"/>
                <w:b/>
                <w:bCs/>
                <w:color w:val="000000"/>
                <w:sz w:val="20"/>
                <w:szCs w:val="20"/>
                <w:lang w:eastAsia="es-MX"/>
              </w:rPr>
            </w:pPr>
          </w:p>
        </w:tc>
      </w:tr>
      <w:tr w:rsidR="002128E8" w:rsidRPr="002128E8" w:rsidTr="00E64CD5">
        <w:trPr>
          <w:trHeight w:val="21"/>
        </w:trPr>
        <w:tc>
          <w:tcPr>
            <w:tcW w:w="91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28E8" w:rsidRPr="002128E8" w:rsidRDefault="002128E8" w:rsidP="002128E8">
            <w:pPr>
              <w:spacing w:after="0" w:line="360" w:lineRule="auto"/>
              <w:ind w:right="-3"/>
              <w:jc w:val="center"/>
              <w:rPr>
                <w:rFonts w:ascii="Arial" w:eastAsia="Times New Roman" w:hAnsi="Arial" w:cs="Arial"/>
                <w:b/>
                <w:color w:val="000000"/>
                <w:sz w:val="20"/>
                <w:szCs w:val="20"/>
                <w:lang w:eastAsia="es-MX"/>
              </w:rPr>
            </w:pPr>
            <w:r w:rsidRPr="002128E8">
              <w:rPr>
                <w:rFonts w:ascii="Arial" w:eastAsia="Times New Roman" w:hAnsi="Arial" w:cs="Arial"/>
                <w:b/>
                <w:color w:val="000000"/>
                <w:sz w:val="20"/>
                <w:szCs w:val="20"/>
                <w:lang w:eastAsia="es-MX"/>
              </w:rPr>
              <w:t>VALORES UNITARIOS DE TERRENO</w:t>
            </w:r>
          </w:p>
        </w:tc>
      </w:tr>
      <w:tr w:rsidR="002128E8" w:rsidRPr="002128E8" w:rsidTr="00212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shd w:val="clear" w:color="000000" w:fill="D9D9D9"/>
            <w:noWrap/>
            <w:hideMark/>
          </w:tcPr>
          <w:p w:rsidR="002128E8" w:rsidRPr="002128E8" w:rsidRDefault="002128E8" w:rsidP="002128E8">
            <w:pPr>
              <w:spacing w:after="0" w:line="240" w:lineRule="auto"/>
              <w:ind w:left="67" w:right="-3" w:hanging="10"/>
              <w:jc w:val="center"/>
              <w:rPr>
                <w:rFonts w:ascii="Arial" w:eastAsia="Times New Roman" w:hAnsi="Arial" w:cs="Arial"/>
                <w:b/>
                <w:iCs/>
                <w:color w:val="000000"/>
                <w:sz w:val="20"/>
                <w:szCs w:val="20"/>
                <w:lang w:eastAsia="es-MX"/>
              </w:rPr>
            </w:pPr>
            <w:r w:rsidRPr="002128E8">
              <w:rPr>
                <w:rFonts w:ascii="Arial" w:eastAsia="Times New Roman" w:hAnsi="Arial" w:cs="Arial"/>
                <w:b/>
                <w:iCs/>
                <w:color w:val="000000"/>
                <w:sz w:val="20"/>
                <w:szCs w:val="20"/>
                <w:lang w:eastAsia="es-MX"/>
              </w:rPr>
              <w:t>SECCIÓN</w:t>
            </w:r>
          </w:p>
        </w:tc>
        <w:tc>
          <w:tcPr>
            <w:tcW w:w="2041" w:type="dxa"/>
            <w:shd w:val="clear" w:color="000000" w:fill="D9D9D9"/>
            <w:noWrap/>
            <w:hideMark/>
          </w:tcPr>
          <w:p w:rsidR="002128E8" w:rsidRPr="002128E8" w:rsidRDefault="002128E8" w:rsidP="002128E8">
            <w:pPr>
              <w:spacing w:after="0" w:line="240" w:lineRule="auto"/>
              <w:ind w:left="72" w:right="-3" w:hanging="10"/>
              <w:jc w:val="center"/>
              <w:rPr>
                <w:rFonts w:ascii="Arial" w:eastAsia="Times New Roman" w:hAnsi="Arial" w:cs="Arial"/>
                <w:b/>
                <w:iCs/>
                <w:color w:val="000000"/>
                <w:sz w:val="20"/>
                <w:szCs w:val="20"/>
                <w:lang w:eastAsia="es-MX"/>
              </w:rPr>
            </w:pPr>
            <w:r w:rsidRPr="002128E8">
              <w:rPr>
                <w:rFonts w:ascii="Arial" w:eastAsia="Times New Roman" w:hAnsi="Arial" w:cs="Arial"/>
                <w:b/>
                <w:iCs/>
                <w:color w:val="000000"/>
                <w:sz w:val="20"/>
                <w:szCs w:val="20"/>
                <w:lang w:eastAsia="es-MX"/>
              </w:rPr>
              <w:t>ÁREA</w:t>
            </w:r>
          </w:p>
        </w:tc>
        <w:tc>
          <w:tcPr>
            <w:tcW w:w="2807" w:type="dxa"/>
            <w:shd w:val="clear" w:color="000000" w:fill="D9D9D9"/>
            <w:noWrap/>
            <w:hideMark/>
          </w:tcPr>
          <w:p w:rsidR="002128E8" w:rsidRPr="002128E8" w:rsidRDefault="002128E8" w:rsidP="002128E8">
            <w:pPr>
              <w:spacing w:after="0" w:line="240" w:lineRule="auto"/>
              <w:ind w:right="-3" w:hanging="10"/>
              <w:jc w:val="center"/>
              <w:rPr>
                <w:rFonts w:ascii="Arial" w:eastAsia="Times New Roman" w:hAnsi="Arial" w:cs="Arial"/>
                <w:b/>
                <w:iCs/>
                <w:color w:val="000000"/>
                <w:sz w:val="20"/>
                <w:szCs w:val="20"/>
                <w:lang w:eastAsia="es-MX"/>
              </w:rPr>
            </w:pPr>
            <w:r w:rsidRPr="002128E8">
              <w:rPr>
                <w:rFonts w:ascii="Arial" w:eastAsia="Times New Roman" w:hAnsi="Arial" w:cs="Arial"/>
                <w:b/>
                <w:iCs/>
                <w:color w:val="000000"/>
                <w:sz w:val="20"/>
                <w:szCs w:val="20"/>
                <w:lang w:eastAsia="es-MX"/>
              </w:rPr>
              <w:t>MANZANA</w:t>
            </w:r>
          </w:p>
        </w:tc>
        <w:tc>
          <w:tcPr>
            <w:tcW w:w="2295" w:type="dxa"/>
            <w:shd w:val="clear" w:color="000000" w:fill="D9D9D9"/>
          </w:tcPr>
          <w:p w:rsidR="002128E8" w:rsidRPr="002128E8" w:rsidRDefault="002128E8" w:rsidP="002128E8">
            <w:pPr>
              <w:spacing w:after="0" w:line="240" w:lineRule="auto"/>
              <w:ind w:left="71" w:right="-3" w:hanging="10"/>
              <w:jc w:val="center"/>
              <w:rPr>
                <w:rFonts w:ascii="Arial" w:eastAsia="Times New Roman" w:hAnsi="Arial" w:cs="Arial"/>
                <w:b/>
                <w:iCs/>
                <w:color w:val="000000"/>
                <w:sz w:val="20"/>
                <w:szCs w:val="20"/>
                <w:lang w:eastAsia="es-MX"/>
              </w:rPr>
            </w:pPr>
            <w:r w:rsidRPr="002128E8">
              <w:rPr>
                <w:rFonts w:ascii="Arial" w:eastAsia="Times New Roman" w:hAnsi="Arial" w:cs="Arial"/>
                <w:b/>
                <w:iCs/>
                <w:color w:val="000000"/>
                <w:sz w:val="20"/>
                <w:szCs w:val="20"/>
                <w:lang w:eastAsia="es-MX"/>
              </w:rPr>
              <w:t>$ POR M2</w:t>
            </w:r>
          </w:p>
        </w:tc>
      </w:tr>
      <w:tr w:rsidR="002128E8" w:rsidRPr="002128E8" w:rsidTr="00212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vMerge w:val="restart"/>
            <w:shd w:val="clear" w:color="000000" w:fill="F2F2F2"/>
            <w:hideMark/>
          </w:tcPr>
          <w:p w:rsidR="002128E8" w:rsidRPr="002128E8" w:rsidRDefault="002128E8" w:rsidP="002128E8">
            <w:pPr>
              <w:spacing w:after="0" w:line="240" w:lineRule="auto"/>
              <w:ind w:left="705"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1</w:t>
            </w:r>
          </w:p>
        </w:tc>
        <w:tc>
          <w:tcPr>
            <w:tcW w:w="2041" w:type="dxa"/>
            <w:shd w:val="clear" w:color="auto" w:fill="auto"/>
            <w:noWrap/>
            <w:hideMark/>
          </w:tcPr>
          <w:p w:rsidR="002128E8" w:rsidRPr="002128E8" w:rsidRDefault="002128E8" w:rsidP="002128E8">
            <w:pPr>
              <w:spacing w:after="0" w:line="240" w:lineRule="auto"/>
              <w:ind w:left="72"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CENTRO</w:t>
            </w:r>
          </w:p>
        </w:tc>
        <w:tc>
          <w:tcPr>
            <w:tcW w:w="2807" w:type="dxa"/>
            <w:shd w:val="clear" w:color="auto" w:fill="auto"/>
            <w:hideMark/>
          </w:tcPr>
          <w:p w:rsidR="002128E8" w:rsidRPr="002128E8" w:rsidRDefault="002128E8" w:rsidP="002128E8">
            <w:pPr>
              <w:spacing w:after="0" w:line="240" w:lineRule="auto"/>
              <w:ind w:left="72"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1, 2, 11, 12</w:t>
            </w:r>
          </w:p>
        </w:tc>
        <w:tc>
          <w:tcPr>
            <w:tcW w:w="2295" w:type="dxa"/>
          </w:tcPr>
          <w:p w:rsidR="002128E8" w:rsidRPr="002128E8" w:rsidRDefault="002128E8" w:rsidP="002128E8">
            <w:pPr>
              <w:spacing w:after="0" w:line="240" w:lineRule="auto"/>
              <w:ind w:right="-3"/>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$ 52.00</w:t>
            </w:r>
          </w:p>
        </w:tc>
      </w:tr>
      <w:tr w:rsidR="002128E8" w:rsidRPr="002128E8" w:rsidTr="00212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vMerge/>
            <w:hideMark/>
          </w:tcPr>
          <w:p w:rsidR="002128E8" w:rsidRPr="002128E8" w:rsidRDefault="002128E8" w:rsidP="002128E8">
            <w:pPr>
              <w:spacing w:after="0" w:line="240" w:lineRule="auto"/>
              <w:ind w:left="705" w:right="-3" w:hanging="10"/>
              <w:jc w:val="both"/>
              <w:rPr>
                <w:rFonts w:ascii="Arial" w:eastAsia="Times New Roman" w:hAnsi="Arial" w:cs="Arial"/>
                <w:color w:val="000000"/>
                <w:sz w:val="20"/>
                <w:szCs w:val="20"/>
                <w:lang w:eastAsia="es-MX"/>
              </w:rPr>
            </w:pPr>
          </w:p>
        </w:tc>
        <w:tc>
          <w:tcPr>
            <w:tcW w:w="2041" w:type="dxa"/>
            <w:shd w:val="clear" w:color="auto" w:fill="auto"/>
            <w:noWrap/>
            <w:hideMark/>
          </w:tcPr>
          <w:p w:rsidR="002128E8" w:rsidRPr="002128E8" w:rsidRDefault="002128E8" w:rsidP="002128E8">
            <w:pPr>
              <w:spacing w:after="0" w:line="240" w:lineRule="auto"/>
              <w:ind w:left="72"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xml:space="preserve">MEDIA </w:t>
            </w:r>
          </w:p>
        </w:tc>
        <w:tc>
          <w:tcPr>
            <w:tcW w:w="2807" w:type="dxa"/>
            <w:shd w:val="clear" w:color="auto" w:fill="auto"/>
            <w:hideMark/>
          </w:tcPr>
          <w:p w:rsidR="002128E8" w:rsidRPr="002128E8" w:rsidRDefault="002128E8" w:rsidP="002128E8">
            <w:pPr>
              <w:spacing w:after="0" w:line="240" w:lineRule="auto"/>
              <w:ind w:left="72"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3, 4, 13, 14, 21, 22, 23, 31, 32, 33, 34</w:t>
            </w:r>
          </w:p>
        </w:tc>
        <w:tc>
          <w:tcPr>
            <w:tcW w:w="2295" w:type="dxa"/>
          </w:tcPr>
          <w:p w:rsidR="002128E8" w:rsidRPr="002128E8" w:rsidRDefault="002128E8" w:rsidP="002128E8">
            <w:pPr>
              <w:spacing w:after="0" w:line="240" w:lineRule="auto"/>
              <w:ind w:right="-3"/>
              <w:rPr>
                <w:rFonts w:ascii="Arial" w:eastAsia="Arial" w:hAnsi="Arial" w:cs="Arial"/>
                <w:color w:val="000000"/>
                <w:sz w:val="20"/>
                <w:szCs w:val="20"/>
                <w:lang w:eastAsia="es-MX"/>
              </w:rPr>
            </w:pPr>
            <w:r w:rsidRPr="002128E8">
              <w:rPr>
                <w:rFonts w:ascii="Arial" w:eastAsia="Times New Roman" w:hAnsi="Arial" w:cs="Arial"/>
                <w:color w:val="000000"/>
                <w:sz w:val="20"/>
                <w:szCs w:val="20"/>
                <w:lang w:eastAsia="es-MX"/>
              </w:rPr>
              <w:t>$</w:t>
            </w:r>
            <w:r w:rsidRPr="002128E8">
              <w:rPr>
                <w:rFonts w:ascii="Arial" w:eastAsia="Arial" w:hAnsi="Arial" w:cs="Arial"/>
                <w:color w:val="000000"/>
                <w:sz w:val="20"/>
                <w:szCs w:val="20"/>
                <w:lang w:eastAsia="es-MX"/>
              </w:rPr>
              <w:t xml:space="preserve"> </w:t>
            </w:r>
            <w:r w:rsidRPr="002128E8">
              <w:rPr>
                <w:rFonts w:ascii="Arial" w:eastAsia="Times New Roman" w:hAnsi="Arial" w:cs="Arial"/>
                <w:color w:val="000000"/>
                <w:sz w:val="20"/>
                <w:szCs w:val="20"/>
                <w:lang w:eastAsia="es-MX"/>
              </w:rPr>
              <w:t>41.00</w:t>
            </w:r>
          </w:p>
        </w:tc>
      </w:tr>
      <w:tr w:rsidR="002128E8" w:rsidRPr="002128E8" w:rsidTr="00212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vMerge/>
            <w:hideMark/>
          </w:tcPr>
          <w:p w:rsidR="002128E8" w:rsidRPr="002128E8" w:rsidRDefault="002128E8" w:rsidP="002128E8">
            <w:pPr>
              <w:spacing w:after="0" w:line="240" w:lineRule="auto"/>
              <w:ind w:left="705" w:right="-3" w:hanging="10"/>
              <w:jc w:val="both"/>
              <w:rPr>
                <w:rFonts w:ascii="Arial" w:eastAsia="Times New Roman" w:hAnsi="Arial" w:cs="Arial"/>
                <w:color w:val="000000"/>
                <w:sz w:val="20"/>
                <w:szCs w:val="20"/>
                <w:lang w:eastAsia="es-MX"/>
              </w:rPr>
            </w:pPr>
          </w:p>
        </w:tc>
        <w:tc>
          <w:tcPr>
            <w:tcW w:w="2041" w:type="dxa"/>
            <w:shd w:val="clear" w:color="auto" w:fill="auto"/>
            <w:noWrap/>
            <w:hideMark/>
          </w:tcPr>
          <w:p w:rsidR="002128E8" w:rsidRPr="002128E8" w:rsidRDefault="002128E8" w:rsidP="002128E8">
            <w:pPr>
              <w:spacing w:after="0" w:line="240" w:lineRule="auto"/>
              <w:ind w:left="72"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PERIFERIA</w:t>
            </w:r>
          </w:p>
        </w:tc>
        <w:tc>
          <w:tcPr>
            <w:tcW w:w="2807" w:type="dxa"/>
            <w:shd w:val="clear" w:color="auto" w:fill="auto"/>
            <w:noWrap/>
            <w:hideMark/>
          </w:tcPr>
          <w:p w:rsidR="002128E8" w:rsidRPr="002128E8" w:rsidRDefault="002128E8" w:rsidP="002128E8">
            <w:pPr>
              <w:spacing w:after="0" w:line="240" w:lineRule="auto"/>
              <w:ind w:left="72"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RESTO DE SECCIÓN</w:t>
            </w:r>
          </w:p>
        </w:tc>
        <w:tc>
          <w:tcPr>
            <w:tcW w:w="2295" w:type="dxa"/>
          </w:tcPr>
          <w:p w:rsidR="002128E8" w:rsidRPr="002128E8" w:rsidRDefault="002128E8" w:rsidP="002128E8">
            <w:pPr>
              <w:spacing w:after="0" w:line="240" w:lineRule="auto"/>
              <w:ind w:right="-3"/>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$ 31.00</w:t>
            </w:r>
          </w:p>
        </w:tc>
      </w:tr>
      <w:tr w:rsidR="002128E8" w:rsidRPr="002128E8" w:rsidTr="00212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tcPr>
          <w:p w:rsidR="002128E8" w:rsidRPr="002128E8" w:rsidRDefault="002128E8" w:rsidP="002128E8">
            <w:pPr>
              <w:spacing w:after="0" w:line="240" w:lineRule="auto"/>
              <w:ind w:left="705" w:right="-3" w:hanging="10"/>
              <w:jc w:val="both"/>
              <w:rPr>
                <w:rFonts w:ascii="Arial" w:eastAsia="Times New Roman" w:hAnsi="Arial" w:cs="Arial"/>
                <w:color w:val="000000"/>
                <w:sz w:val="20"/>
                <w:szCs w:val="20"/>
                <w:lang w:eastAsia="es-MX"/>
              </w:rPr>
            </w:pPr>
          </w:p>
        </w:tc>
        <w:tc>
          <w:tcPr>
            <w:tcW w:w="2041" w:type="dxa"/>
            <w:shd w:val="clear" w:color="auto" w:fill="auto"/>
            <w:noWrap/>
          </w:tcPr>
          <w:p w:rsidR="002128E8" w:rsidRPr="002128E8" w:rsidRDefault="002128E8" w:rsidP="002128E8">
            <w:pPr>
              <w:spacing w:after="0" w:line="240" w:lineRule="auto"/>
              <w:ind w:left="72" w:right="-3" w:hanging="10"/>
              <w:jc w:val="center"/>
              <w:rPr>
                <w:rFonts w:ascii="Arial" w:eastAsia="Times New Roman" w:hAnsi="Arial" w:cs="Arial"/>
                <w:color w:val="000000"/>
                <w:sz w:val="20"/>
                <w:szCs w:val="20"/>
                <w:lang w:eastAsia="es-MX"/>
              </w:rPr>
            </w:pPr>
          </w:p>
        </w:tc>
        <w:tc>
          <w:tcPr>
            <w:tcW w:w="2807" w:type="dxa"/>
            <w:shd w:val="clear" w:color="auto" w:fill="auto"/>
            <w:noWrap/>
          </w:tcPr>
          <w:p w:rsidR="002128E8" w:rsidRPr="002128E8" w:rsidRDefault="002128E8" w:rsidP="002128E8">
            <w:pPr>
              <w:spacing w:after="0" w:line="240" w:lineRule="auto"/>
              <w:ind w:left="705" w:right="-3" w:hanging="10"/>
              <w:jc w:val="center"/>
              <w:rPr>
                <w:rFonts w:ascii="Arial" w:eastAsia="Times New Roman" w:hAnsi="Arial" w:cs="Arial"/>
                <w:color w:val="000000"/>
                <w:sz w:val="20"/>
                <w:szCs w:val="20"/>
                <w:lang w:eastAsia="es-MX"/>
              </w:rPr>
            </w:pPr>
          </w:p>
        </w:tc>
        <w:tc>
          <w:tcPr>
            <w:tcW w:w="2295" w:type="dxa"/>
          </w:tcPr>
          <w:p w:rsidR="002128E8" w:rsidRPr="002128E8" w:rsidRDefault="002128E8" w:rsidP="002128E8">
            <w:pPr>
              <w:spacing w:after="0" w:line="240" w:lineRule="auto"/>
              <w:ind w:left="705" w:right="-3" w:hanging="10"/>
              <w:rPr>
                <w:rFonts w:ascii="Arial" w:eastAsia="Times New Roman" w:hAnsi="Arial" w:cs="Arial"/>
                <w:color w:val="000000"/>
                <w:sz w:val="20"/>
                <w:szCs w:val="20"/>
                <w:lang w:eastAsia="es-MX"/>
              </w:rPr>
            </w:pPr>
          </w:p>
        </w:tc>
      </w:tr>
      <w:tr w:rsidR="002128E8" w:rsidRPr="002128E8" w:rsidTr="00212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vMerge w:val="restart"/>
            <w:shd w:val="clear" w:color="000000" w:fill="F2F2F2"/>
            <w:noWrap/>
            <w:hideMark/>
          </w:tcPr>
          <w:p w:rsidR="002128E8" w:rsidRPr="002128E8" w:rsidRDefault="002128E8" w:rsidP="002128E8">
            <w:pPr>
              <w:spacing w:after="0" w:line="240" w:lineRule="auto"/>
              <w:ind w:left="705"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2</w:t>
            </w:r>
          </w:p>
        </w:tc>
        <w:tc>
          <w:tcPr>
            <w:tcW w:w="2041" w:type="dxa"/>
            <w:shd w:val="clear" w:color="auto" w:fill="auto"/>
            <w:noWrap/>
            <w:hideMark/>
          </w:tcPr>
          <w:p w:rsidR="002128E8" w:rsidRPr="002128E8" w:rsidRDefault="002128E8" w:rsidP="002128E8">
            <w:pPr>
              <w:spacing w:after="0" w:line="240" w:lineRule="auto"/>
              <w:ind w:left="72"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CENTRO</w:t>
            </w:r>
          </w:p>
        </w:tc>
        <w:tc>
          <w:tcPr>
            <w:tcW w:w="2807" w:type="dxa"/>
            <w:shd w:val="clear" w:color="auto" w:fill="auto"/>
            <w:hideMark/>
          </w:tcPr>
          <w:p w:rsidR="002128E8" w:rsidRPr="002128E8" w:rsidRDefault="002128E8" w:rsidP="002128E8">
            <w:pPr>
              <w:spacing w:after="0" w:line="240" w:lineRule="auto"/>
              <w:ind w:left="72"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1, 2, 3, 4, 11, 12, 14, 15</w:t>
            </w:r>
          </w:p>
        </w:tc>
        <w:tc>
          <w:tcPr>
            <w:tcW w:w="2295" w:type="dxa"/>
          </w:tcPr>
          <w:p w:rsidR="002128E8" w:rsidRPr="002128E8" w:rsidRDefault="002128E8" w:rsidP="002128E8">
            <w:pPr>
              <w:spacing w:after="0" w:line="240" w:lineRule="auto"/>
              <w:ind w:right="-3" w:hanging="10"/>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$ 52.00</w:t>
            </w:r>
          </w:p>
        </w:tc>
      </w:tr>
      <w:tr w:rsidR="002128E8" w:rsidRPr="002128E8" w:rsidTr="00212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vMerge/>
            <w:hideMark/>
          </w:tcPr>
          <w:p w:rsidR="002128E8" w:rsidRPr="002128E8" w:rsidRDefault="002128E8" w:rsidP="002128E8">
            <w:pPr>
              <w:spacing w:after="0" w:line="240" w:lineRule="auto"/>
              <w:ind w:left="705" w:right="-3" w:hanging="10"/>
              <w:jc w:val="both"/>
              <w:rPr>
                <w:rFonts w:ascii="Arial" w:eastAsia="Times New Roman" w:hAnsi="Arial" w:cs="Arial"/>
                <w:color w:val="000000"/>
                <w:sz w:val="20"/>
                <w:szCs w:val="20"/>
                <w:lang w:eastAsia="es-MX"/>
              </w:rPr>
            </w:pPr>
          </w:p>
        </w:tc>
        <w:tc>
          <w:tcPr>
            <w:tcW w:w="2041" w:type="dxa"/>
            <w:shd w:val="clear" w:color="auto" w:fill="auto"/>
            <w:noWrap/>
            <w:hideMark/>
          </w:tcPr>
          <w:p w:rsidR="002128E8" w:rsidRPr="002128E8" w:rsidRDefault="002128E8" w:rsidP="002128E8">
            <w:pPr>
              <w:spacing w:after="0" w:line="240" w:lineRule="auto"/>
              <w:ind w:left="72"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xml:space="preserve">MEDIA </w:t>
            </w:r>
          </w:p>
        </w:tc>
        <w:tc>
          <w:tcPr>
            <w:tcW w:w="2807" w:type="dxa"/>
            <w:shd w:val="clear" w:color="auto" w:fill="auto"/>
            <w:hideMark/>
          </w:tcPr>
          <w:p w:rsidR="002128E8" w:rsidRPr="002128E8" w:rsidRDefault="002128E8" w:rsidP="002128E8">
            <w:pPr>
              <w:spacing w:after="0" w:line="240" w:lineRule="auto"/>
              <w:ind w:left="72"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5, 13, 16, 21, 22, 23</w:t>
            </w:r>
          </w:p>
        </w:tc>
        <w:tc>
          <w:tcPr>
            <w:tcW w:w="2295" w:type="dxa"/>
          </w:tcPr>
          <w:p w:rsidR="002128E8" w:rsidRPr="002128E8" w:rsidRDefault="002128E8" w:rsidP="002128E8">
            <w:pPr>
              <w:spacing w:after="0" w:line="240" w:lineRule="auto"/>
              <w:ind w:right="-3" w:hanging="10"/>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$ 41.00</w:t>
            </w:r>
          </w:p>
        </w:tc>
      </w:tr>
      <w:tr w:rsidR="002128E8" w:rsidRPr="002128E8" w:rsidTr="00212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vMerge/>
            <w:hideMark/>
          </w:tcPr>
          <w:p w:rsidR="002128E8" w:rsidRPr="002128E8" w:rsidRDefault="002128E8" w:rsidP="002128E8">
            <w:pPr>
              <w:spacing w:after="0" w:line="240" w:lineRule="auto"/>
              <w:ind w:left="705" w:right="-3" w:hanging="10"/>
              <w:jc w:val="both"/>
              <w:rPr>
                <w:rFonts w:ascii="Arial" w:eastAsia="Times New Roman" w:hAnsi="Arial" w:cs="Arial"/>
                <w:color w:val="000000"/>
                <w:sz w:val="20"/>
                <w:szCs w:val="20"/>
                <w:lang w:eastAsia="es-MX"/>
              </w:rPr>
            </w:pPr>
          </w:p>
        </w:tc>
        <w:tc>
          <w:tcPr>
            <w:tcW w:w="2041" w:type="dxa"/>
            <w:shd w:val="clear" w:color="auto" w:fill="auto"/>
            <w:noWrap/>
            <w:hideMark/>
          </w:tcPr>
          <w:p w:rsidR="002128E8" w:rsidRPr="002128E8" w:rsidRDefault="002128E8" w:rsidP="002128E8">
            <w:pPr>
              <w:spacing w:after="0" w:line="240" w:lineRule="auto"/>
              <w:ind w:left="72"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PERIFERIA</w:t>
            </w:r>
          </w:p>
        </w:tc>
        <w:tc>
          <w:tcPr>
            <w:tcW w:w="2807" w:type="dxa"/>
            <w:shd w:val="clear" w:color="auto" w:fill="auto"/>
            <w:noWrap/>
            <w:hideMark/>
          </w:tcPr>
          <w:p w:rsidR="002128E8" w:rsidRPr="002128E8" w:rsidRDefault="002128E8" w:rsidP="002128E8">
            <w:pPr>
              <w:spacing w:after="0" w:line="240" w:lineRule="auto"/>
              <w:ind w:left="72"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RESTO DE SECCIÓN</w:t>
            </w:r>
          </w:p>
        </w:tc>
        <w:tc>
          <w:tcPr>
            <w:tcW w:w="2295" w:type="dxa"/>
          </w:tcPr>
          <w:p w:rsidR="002128E8" w:rsidRPr="002128E8" w:rsidRDefault="002128E8" w:rsidP="002128E8">
            <w:pPr>
              <w:spacing w:after="0" w:line="240" w:lineRule="auto"/>
              <w:ind w:left="71" w:right="-3" w:hanging="10"/>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$ 31.00</w:t>
            </w:r>
          </w:p>
        </w:tc>
      </w:tr>
      <w:tr w:rsidR="002128E8" w:rsidRPr="002128E8" w:rsidTr="00212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shd w:val="clear" w:color="auto" w:fill="auto"/>
            <w:noWrap/>
            <w:hideMark/>
          </w:tcPr>
          <w:p w:rsidR="002128E8" w:rsidRPr="002128E8" w:rsidRDefault="002128E8" w:rsidP="002128E8">
            <w:pPr>
              <w:spacing w:after="0" w:line="240" w:lineRule="auto"/>
              <w:ind w:left="705"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w:t>
            </w:r>
          </w:p>
        </w:tc>
        <w:tc>
          <w:tcPr>
            <w:tcW w:w="2041" w:type="dxa"/>
            <w:shd w:val="clear" w:color="auto" w:fill="auto"/>
            <w:noWrap/>
            <w:hideMark/>
          </w:tcPr>
          <w:p w:rsidR="002128E8" w:rsidRPr="002128E8" w:rsidRDefault="002128E8" w:rsidP="002128E8">
            <w:pPr>
              <w:spacing w:after="0" w:line="240" w:lineRule="auto"/>
              <w:ind w:left="72"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w:t>
            </w:r>
          </w:p>
        </w:tc>
        <w:tc>
          <w:tcPr>
            <w:tcW w:w="2807" w:type="dxa"/>
            <w:shd w:val="clear" w:color="auto" w:fill="auto"/>
            <w:noWrap/>
            <w:hideMark/>
          </w:tcPr>
          <w:p w:rsidR="002128E8" w:rsidRPr="002128E8" w:rsidRDefault="002128E8" w:rsidP="002128E8">
            <w:pPr>
              <w:spacing w:after="0" w:line="240" w:lineRule="auto"/>
              <w:ind w:left="705"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w:t>
            </w:r>
          </w:p>
        </w:tc>
        <w:tc>
          <w:tcPr>
            <w:tcW w:w="2295" w:type="dxa"/>
          </w:tcPr>
          <w:p w:rsidR="002128E8" w:rsidRPr="002128E8" w:rsidRDefault="002128E8" w:rsidP="002128E8">
            <w:pPr>
              <w:spacing w:after="0" w:line="240" w:lineRule="auto"/>
              <w:ind w:left="705" w:right="-3" w:hanging="10"/>
              <w:rPr>
                <w:rFonts w:ascii="Arial" w:eastAsia="Times New Roman" w:hAnsi="Arial" w:cs="Arial"/>
                <w:color w:val="000000"/>
                <w:sz w:val="20"/>
                <w:szCs w:val="20"/>
                <w:lang w:eastAsia="es-MX"/>
              </w:rPr>
            </w:pPr>
          </w:p>
        </w:tc>
      </w:tr>
      <w:tr w:rsidR="002128E8" w:rsidRPr="002128E8" w:rsidTr="00212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vMerge w:val="restart"/>
            <w:shd w:val="clear" w:color="000000" w:fill="F2F2F2"/>
            <w:noWrap/>
            <w:hideMark/>
          </w:tcPr>
          <w:p w:rsidR="002128E8" w:rsidRPr="002128E8" w:rsidRDefault="002128E8" w:rsidP="002128E8">
            <w:pPr>
              <w:spacing w:after="0" w:line="240" w:lineRule="auto"/>
              <w:ind w:left="705"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3</w:t>
            </w:r>
          </w:p>
        </w:tc>
        <w:tc>
          <w:tcPr>
            <w:tcW w:w="2041" w:type="dxa"/>
            <w:shd w:val="clear" w:color="auto" w:fill="auto"/>
            <w:noWrap/>
            <w:hideMark/>
          </w:tcPr>
          <w:p w:rsidR="002128E8" w:rsidRPr="002128E8" w:rsidRDefault="002128E8" w:rsidP="002128E8">
            <w:pPr>
              <w:spacing w:after="0" w:line="240" w:lineRule="auto"/>
              <w:ind w:left="72"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CENTRO</w:t>
            </w:r>
          </w:p>
        </w:tc>
        <w:tc>
          <w:tcPr>
            <w:tcW w:w="2807" w:type="dxa"/>
            <w:shd w:val="clear" w:color="auto" w:fill="auto"/>
            <w:hideMark/>
          </w:tcPr>
          <w:p w:rsidR="002128E8" w:rsidRPr="002128E8" w:rsidRDefault="002128E8" w:rsidP="002128E8">
            <w:pPr>
              <w:spacing w:after="0" w:line="240" w:lineRule="auto"/>
              <w:ind w:left="72"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1, 2, 3, 11, 12, 21, 22</w:t>
            </w:r>
          </w:p>
        </w:tc>
        <w:tc>
          <w:tcPr>
            <w:tcW w:w="2295" w:type="dxa"/>
          </w:tcPr>
          <w:p w:rsidR="002128E8" w:rsidRPr="002128E8" w:rsidRDefault="002128E8" w:rsidP="002128E8">
            <w:pPr>
              <w:spacing w:after="0" w:line="240" w:lineRule="auto"/>
              <w:ind w:left="71" w:right="-3" w:hanging="10"/>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$ 52.00</w:t>
            </w:r>
          </w:p>
        </w:tc>
      </w:tr>
      <w:tr w:rsidR="002128E8" w:rsidRPr="002128E8" w:rsidTr="00212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vMerge/>
            <w:hideMark/>
          </w:tcPr>
          <w:p w:rsidR="002128E8" w:rsidRPr="002128E8" w:rsidRDefault="002128E8" w:rsidP="002128E8">
            <w:pPr>
              <w:spacing w:after="0" w:line="240" w:lineRule="auto"/>
              <w:ind w:left="705" w:right="-3" w:hanging="10"/>
              <w:jc w:val="both"/>
              <w:rPr>
                <w:rFonts w:ascii="Arial" w:eastAsia="Times New Roman" w:hAnsi="Arial" w:cs="Arial"/>
                <w:color w:val="000000"/>
                <w:sz w:val="20"/>
                <w:szCs w:val="20"/>
                <w:lang w:eastAsia="es-MX"/>
              </w:rPr>
            </w:pPr>
          </w:p>
        </w:tc>
        <w:tc>
          <w:tcPr>
            <w:tcW w:w="2041" w:type="dxa"/>
            <w:shd w:val="clear" w:color="auto" w:fill="auto"/>
            <w:noWrap/>
            <w:hideMark/>
          </w:tcPr>
          <w:p w:rsidR="002128E8" w:rsidRPr="002128E8" w:rsidRDefault="002128E8" w:rsidP="002128E8">
            <w:pPr>
              <w:spacing w:after="0" w:line="240" w:lineRule="auto"/>
              <w:ind w:left="72"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xml:space="preserve">MEDIA </w:t>
            </w:r>
          </w:p>
        </w:tc>
        <w:tc>
          <w:tcPr>
            <w:tcW w:w="2807" w:type="dxa"/>
            <w:shd w:val="clear" w:color="auto" w:fill="auto"/>
            <w:hideMark/>
          </w:tcPr>
          <w:p w:rsidR="002128E8" w:rsidRPr="002128E8" w:rsidRDefault="002128E8" w:rsidP="002128E8">
            <w:pPr>
              <w:spacing w:after="0" w:line="240" w:lineRule="auto"/>
              <w:ind w:left="72"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4, 5, 6, 7, 13, 14, 15, 16, 23, 24, 25, 26, 37, 38, 39, 40, 41</w:t>
            </w:r>
          </w:p>
        </w:tc>
        <w:tc>
          <w:tcPr>
            <w:tcW w:w="2295" w:type="dxa"/>
          </w:tcPr>
          <w:p w:rsidR="002128E8" w:rsidRPr="002128E8" w:rsidRDefault="002128E8" w:rsidP="002128E8">
            <w:pPr>
              <w:spacing w:after="0" w:line="240" w:lineRule="auto"/>
              <w:ind w:left="71" w:right="-3" w:hanging="10"/>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$ 41.00</w:t>
            </w:r>
          </w:p>
        </w:tc>
      </w:tr>
      <w:tr w:rsidR="002128E8" w:rsidRPr="002128E8" w:rsidTr="00212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vMerge/>
            <w:hideMark/>
          </w:tcPr>
          <w:p w:rsidR="002128E8" w:rsidRPr="002128E8" w:rsidRDefault="002128E8" w:rsidP="002128E8">
            <w:pPr>
              <w:spacing w:after="0" w:line="240" w:lineRule="auto"/>
              <w:ind w:left="705" w:right="-3" w:hanging="10"/>
              <w:jc w:val="both"/>
              <w:rPr>
                <w:rFonts w:ascii="Arial" w:eastAsia="Times New Roman" w:hAnsi="Arial" w:cs="Arial"/>
                <w:color w:val="000000"/>
                <w:sz w:val="20"/>
                <w:szCs w:val="20"/>
                <w:lang w:eastAsia="es-MX"/>
              </w:rPr>
            </w:pPr>
          </w:p>
        </w:tc>
        <w:tc>
          <w:tcPr>
            <w:tcW w:w="2041" w:type="dxa"/>
            <w:shd w:val="clear" w:color="auto" w:fill="auto"/>
            <w:noWrap/>
            <w:hideMark/>
          </w:tcPr>
          <w:p w:rsidR="002128E8" w:rsidRPr="002128E8" w:rsidRDefault="002128E8" w:rsidP="002128E8">
            <w:pPr>
              <w:spacing w:after="0" w:line="240" w:lineRule="auto"/>
              <w:ind w:left="72"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PERIFERIA</w:t>
            </w:r>
          </w:p>
        </w:tc>
        <w:tc>
          <w:tcPr>
            <w:tcW w:w="2807" w:type="dxa"/>
            <w:shd w:val="clear" w:color="auto" w:fill="auto"/>
            <w:noWrap/>
            <w:hideMark/>
          </w:tcPr>
          <w:p w:rsidR="002128E8" w:rsidRPr="002128E8" w:rsidRDefault="002128E8" w:rsidP="002128E8">
            <w:pPr>
              <w:spacing w:after="0" w:line="240" w:lineRule="auto"/>
              <w:ind w:left="72"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RESTO DE SECCIÓN</w:t>
            </w:r>
          </w:p>
        </w:tc>
        <w:tc>
          <w:tcPr>
            <w:tcW w:w="2295" w:type="dxa"/>
          </w:tcPr>
          <w:p w:rsidR="002128E8" w:rsidRPr="002128E8" w:rsidRDefault="002128E8" w:rsidP="002128E8">
            <w:pPr>
              <w:spacing w:after="0" w:line="240" w:lineRule="auto"/>
              <w:ind w:left="71" w:right="-3" w:hanging="10"/>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$ 31.00</w:t>
            </w:r>
          </w:p>
        </w:tc>
      </w:tr>
      <w:tr w:rsidR="002128E8" w:rsidRPr="002128E8" w:rsidTr="00212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shd w:val="clear" w:color="auto" w:fill="auto"/>
            <w:noWrap/>
            <w:hideMark/>
          </w:tcPr>
          <w:p w:rsidR="002128E8" w:rsidRPr="002128E8" w:rsidRDefault="002128E8" w:rsidP="002128E8">
            <w:pPr>
              <w:spacing w:after="0" w:line="240" w:lineRule="auto"/>
              <w:ind w:left="705" w:right="-3" w:hanging="10"/>
              <w:jc w:val="both"/>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w:t>
            </w:r>
          </w:p>
        </w:tc>
        <w:tc>
          <w:tcPr>
            <w:tcW w:w="2041" w:type="dxa"/>
            <w:shd w:val="clear" w:color="auto" w:fill="auto"/>
            <w:noWrap/>
            <w:hideMark/>
          </w:tcPr>
          <w:p w:rsidR="002128E8" w:rsidRPr="002128E8" w:rsidRDefault="002128E8" w:rsidP="002128E8">
            <w:pPr>
              <w:spacing w:after="0" w:line="240" w:lineRule="auto"/>
              <w:ind w:left="72"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w:t>
            </w:r>
          </w:p>
        </w:tc>
        <w:tc>
          <w:tcPr>
            <w:tcW w:w="2807" w:type="dxa"/>
            <w:shd w:val="clear" w:color="auto" w:fill="auto"/>
            <w:noWrap/>
            <w:hideMark/>
          </w:tcPr>
          <w:p w:rsidR="002128E8" w:rsidRPr="002128E8" w:rsidRDefault="002128E8" w:rsidP="002128E8">
            <w:pPr>
              <w:spacing w:after="0" w:line="240" w:lineRule="auto"/>
              <w:ind w:left="705"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w:t>
            </w:r>
          </w:p>
        </w:tc>
        <w:tc>
          <w:tcPr>
            <w:tcW w:w="2295" w:type="dxa"/>
          </w:tcPr>
          <w:p w:rsidR="002128E8" w:rsidRPr="002128E8" w:rsidRDefault="002128E8" w:rsidP="002128E8">
            <w:pPr>
              <w:spacing w:after="0" w:line="240" w:lineRule="auto"/>
              <w:ind w:left="705" w:right="-3" w:hanging="10"/>
              <w:rPr>
                <w:rFonts w:ascii="Arial" w:eastAsia="Times New Roman" w:hAnsi="Arial" w:cs="Arial"/>
                <w:color w:val="000000"/>
                <w:sz w:val="20"/>
                <w:szCs w:val="20"/>
                <w:lang w:eastAsia="es-MX"/>
              </w:rPr>
            </w:pPr>
          </w:p>
        </w:tc>
      </w:tr>
      <w:tr w:rsidR="002128E8" w:rsidRPr="002128E8" w:rsidTr="00212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vMerge w:val="restart"/>
            <w:shd w:val="clear" w:color="000000" w:fill="F2F2F2"/>
            <w:noWrap/>
            <w:hideMark/>
          </w:tcPr>
          <w:p w:rsidR="002128E8" w:rsidRPr="002128E8" w:rsidRDefault="002128E8" w:rsidP="002128E8">
            <w:pPr>
              <w:spacing w:after="0" w:line="240" w:lineRule="auto"/>
              <w:ind w:left="705"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4</w:t>
            </w:r>
          </w:p>
        </w:tc>
        <w:tc>
          <w:tcPr>
            <w:tcW w:w="2041" w:type="dxa"/>
            <w:shd w:val="clear" w:color="auto" w:fill="auto"/>
            <w:noWrap/>
            <w:hideMark/>
          </w:tcPr>
          <w:p w:rsidR="002128E8" w:rsidRPr="002128E8" w:rsidRDefault="002128E8" w:rsidP="002128E8">
            <w:pPr>
              <w:spacing w:after="0" w:line="240" w:lineRule="auto"/>
              <w:ind w:left="72"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CENTRO</w:t>
            </w:r>
          </w:p>
        </w:tc>
        <w:tc>
          <w:tcPr>
            <w:tcW w:w="2807" w:type="dxa"/>
            <w:shd w:val="clear" w:color="auto" w:fill="auto"/>
            <w:hideMark/>
          </w:tcPr>
          <w:p w:rsidR="002128E8" w:rsidRPr="002128E8" w:rsidRDefault="002128E8" w:rsidP="002128E8">
            <w:pPr>
              <w:spacing w:after="0" w:line="240" w:lineRule="auto"/>
              <w:ind w:left="72"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2, 3, 4, 5, 18, 19</w:t>
            </w:r>
          </w:p>
        </w:tc>
        <w:tc>
          <w:tcPr>
            <w:tcW w:w="2295" w:type="dxa"/>
          </w:tcPr>
          <w:p w:rsidR="002128E8" w:rsidRPr="002128E8" w:rsidRDefault="002128E8" w:rsidP="002128E8">
            <w:pPr>
              <w:spacing w:after="0" w:line="240" w:lineRule="auto"/>
              <w:ind w:right="-3" w:hanging="10"/>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$ 52.00</w:t>
            </w:r>
          </w:p>
        </w:tc>
      </w:tr>
      <w:tr w:rsidR="002128E8" w:rsidRPr="002128E8" w:rsidTr="00212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vMerge/>
            <w:hideMark/>
          </w:tcPr>
          <w:p w:rsidR="002128E8" w:rsidRPr="002128E8" w:rsidRDefault="002128E8" w:rsidP="002128E8">
            <w:pPr>
              <w:spacing w:after="0" w:line="240" w:lineRule="auto"/>
              <w:ind w:left="705" w:right="-3" w:hanging="10"/>
              <w:jc w:val="both"/>
              <w:rPr>
                <w:rFonts w:ascii="Arial" w:eastAsia="Times New Roman" w:hAnsi="Arial" w:cs="Arial"/>
                <w:color w:val="000000"/>
                <w:sz w:val="20"/>
                <w:szCs w:val="20"/>
                <w:lang w:eastAsia="es-MX"/>
              </w:rPr>
            </w:pPr>
          </w:p>
        </w:tc>
        <w:tc>
          <w:tcPr>
            <w:tcW w:w="2041" w:type="dxa"/>
            <w:shd w:val="clear" w:color="auto" w:fill="auto"/>
            <w:noWrap/>
            <w:hideMark/>
          </w:tcPr>
          <w:p w:rsidR="002128E8" w:rsidRPr="002128E8" w:rsidRDefault="002128E8" w:rsidP="002128E8">
            <w:pPr>
              <w:spacing w:after="0" w:line="240" w:lineRule="auto"/>
              <w:ind w:left="72"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xml:space="preserve">MEDIA </w:t>
            </w:r>
          </w:p>
        </w:tc>
        <w:tc>
          <w:tcPr>
            <w:tcW w:w="2807" w:type="dxa"/>
            <w:shd w:val="clear" w:color="auto" w:fill="auto"/>
            <w:hideMark/>
          </w:tcPr>
          <w:p w:rsidR="002128E8" w:rsidRPr="002128E8" w:rsidRDefault="002128E8" w:rsidP="002128E8">
            <w:pPr>
              <w:spacing w:after="0" w:line="240" w:lineRule="auto"/>
              <w:ind w:left="72"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6, 7, 8, 9, 20, 21, 22, 23, 34, 35, 36, 37, 38, 39, 40, 52, 53,  54, 55, 56, 57</w:t>
            </w:r>
          </w:p>
        </w:tc>
        <w:tc>
          <w:tcPr>
            <w:tcW w:w="2295" w:type="dxa"/>
          </w:tcPr>
          <w:p w:rsidR="002128E8" w:rsidRPr="002128E8" w:rsidRDefault="002128E8" w:rsidP="002128E8">
            <w:pPr>
              <w:spacing w:after="0" w:line="240" w:lineRule="auto"/>
              <w:ind w:left="71" w:right="-3" w:hanging="10"/>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$ 41.00</w:t>
            </w:r>
          </w:p>
        </w:tc>
      </w:tr>
      <w:tr w:rsidR="002128E8" w:rsidRPr="002128E8" w:rsidTr="00212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2032" w:type="dxa"/>
            <w:vMerge/>
            <w:hideMark/>
          </w:tcPr>
          <w:p w:rsidR="002128E8" w:rsidRPr="002128E8" w:rsidRDefault="002128E8" w:rsidP="002128E8">
            <w:pPr>
              <w:spacing w:after="0" w:line="240" w:lineRule="auto"/>
              <w:ind w:left="705" w:right="-3" w:hanging="10"/>
              <w:jc w:val="both"/>
              <w:rPr>
                <w:rFonts w:ascii="Arial" w:eastAsia="Times New Roman" w:hAnsi="Arial" w:cs="Arial"/>
                <w:color w:val="000000"/>
                <w:sz w:val="20"/>
                <w:szCs w:val="20"/>
                <w:lang w:eastAsia="es-MX"/>
              </w:rPr>
            </w:pPr>
          </w:p>
        </w:tc>
        <w:tc>
          <w:tcPr>
            <w:tcW w:w="2041" w:type="dxa"/>
            <w:shd w:val="clear" w:color="auto" w:fill="auto"/>
            <w:noWrap/>
            <w:hideMark/>
          </w:tcPr>
          <w:p w:rsidR="002128E8" w:rsidRPr="002128E8" w:rsidRDefault="002128E8" w:rsidP="002128E8">
            <w:pPr>
              <w:spacing w:after="0" w:line="240" w:lineRule="auto"/>
              <w:ind w:left="72"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PERIFERIA</w:t>
            </w:r>
          </w:p>
        </w:tc>
        <w:tc>
          <w:tcPr>
            <w:tcW w:w="2807" w:type="dxa"/>
            <w:shd w:val="clear" w:color="auto" w:fill="auto"/>
            <w:noWrap/>
            <w:hideMark/>
          </w:tcPr>
          <w:p w:rsidR="002128E8" w:rsidRPr="002128E8" w:rsidRDefault="002128E8" w:rsidP="002128E8">
            <w:pPr>
              <w:spacing w:after="0" w:line="240" w:lineRule="auto"/>
              <w:ind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RESTO DE SECCIÓN</w:t>
            </w:r>
          </w:p>
        </w:tc>
        <w:tc>
          <w:tcPr>
            <w:tcW w:w="2295" w:type="dxa"/>
          </w:tcPr>
          <w:p w:rsidR="002128E8" w:rsidRPr="002128E8" w:rsidRDefault="002128E8" w:rsidP="002128E8">
            <w:pPr>
              <w:spacing w:after="0" w:line="240" w:lineRule="auto"/>
              <w:ind w:right="-3" w:hanging="10"/>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$ 31.00</w:t>
            </w:r>
          </w:p>
        </w:tc>
      </w:tr>
      <w:tr w:rsidR="002128E8" w:rsidRPr="002128E8" w:rsidTr="00212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2032" w:type="dxa"/>
          </w:tcPr>
          <w:p w:rsidR="002128E8" w:rsidRPr="002128E8" w:rsidRDefault="002128E8" w:rsidP="002128E8">
            <w:pPr>
              <w:spacing w:after="0" w:line="240" w:lineRule="auto"/>
              <w:ind w:left="705" w:right="-3" w:hanging="10"/>
              <w:jc w:val="both"/>
              <w:rPr>
                <w:rFonts w:ascii="Arial" w:eastAsia="Times New Roman" w:hAnsi="Arial" w:cs="Arial"/>
                <w:color w:val="000000"/>
                <w:sz w:val="20"/>
                <w:szCs w:val="20"/>
                <w:lang w:eastAsia="es-MX"/>
              </w:rPr>
            </w:pPr>
          </w:p>
        </w:tc>
        <w:tc>
          <w:tcPr>
            <w:tcW w:w="2041" w:type="dxa"/>
            <w:shd w:val="clear" w:color="auto" w:fill="auto"/>
            <w:noWrap/>
          </w:tcPr>
          <w:p w:rsidR="002128E8" w:rsidRPr="002128E8" w:rsidRDefault="002128E8" w:rsidP="002128E8">
            <w:pPr>
              <w:spacing w:after="0" w:line="240" w:lineRule="auto"/>
              <w:ind w:left="72" w:right="-3" w:hanging="10"/>
              <w:jc w:val="center"/>
              <w:rPr>
                <w:rFonts w:ascii="Arial" w:eastAsia="Times New Roman" w:hAnsi="Arial" w:cs="Arial"/>
                <w:color w:val="000000"/>
                <w:sz w:val="20"/>
                <w:szCs w:val="20"/>
                <w:lang w:eastAsia="es-MX"/>
              </w:rPr>
            </w:pPr>
          </w:p>
        </w:tc>
        <w:tc>
          <w:tcPr>
            <w:tcW w:w="2807" w:type="dxa"/>
            <w:shd w:val="clear" w:color="auto" w:fill="auto"/>
            <w:noWrap/>
          </w:tcPr>
          <w:p w:rsidR="002128E8" w:rsidRPr="002128E8" w:rsidRDefault="002128E8" w:rsidP="002128E8">
            <w:pPr>
              <w:spacing w:after="0" w:line="240" w:lineRule="auto"/>
              <w:ind w:left="705" w:right="-3" w:hanging="10"/>
              <w:jc w:val="center"/>
              <w:rPr>
                <w:rFonts w:ascii="Arial" w:eastAsia="Times New Roman" w:hAnsi="Arial" w:cs="Arial"/>
                <w:color w:val="000000"/>
                <w:sz w:val="20"/>
                <w:szCs w:val="20"/>
                <w:lang w:eastAsia="es-MX"/>
              </w:rPr>
            </w:pPr>
          </w:p>
        </w:tc>
        <w:tc>
          <w:tcPr>
            <w:tcW w:w="2295" w:type="dxa"/>
          </w:tcPr>
          <w:p w:rsidR="002128E8" w:rsidRPr="002128E8" w:rsidRDefault="002128E8" w:rsidP="002128E8">
            <w:pPr>
              <w:spacing w:after="0" w:line="240" w:lineRule="auto"/>
              <w:ind w:left="705" w:right="-3" w:hanging="10"/>
              <w:rPr>
                <w:rFonts w:ascii="Arial" w:eastAsia="Times New Roman" w:hAnsi="Arial" w:cs="Arial"/>
                <w:color w:val="000000"/>
                <w:sz w:val="20"/>
                <w:szCs w:val="20"/>
                <w:lang w:eastAsia="es-MX"/>
              </w:rPr>
            </w:pPr>
          </w:p>
        </w:tc>
      </w:tr>
      <w:tr w:rsidR="002128E8" w:rsidRPr="002128E8" w:rsidTr="00212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shd w:val="clear" w:color="000000" w:fill="F2F2F2"/>
            <w:noWrap/>
            <w:hideMark/>
          </w:tcPr>
          <w:p w:rsidR="002128E8" w:rsidRPr="002128E8" w:rsidRDefault="002128E8" w:rsidP="002128E8">
            <w:pPr>
              <w:spacing w:after="0" w:line="240" w:lineRule="auto"/>
              <w:ind w:left="67" w:right="-3" w:hanging="10"/>
              <w:jc w:val="both"/>
              <w:rPr>
                <w:rFonts w:ascii="Arial" w:eastAsia="Times New Roman" w:hAnsi="Arial" w:cs="Arial"/>
                <w:iCs/>
                <w:color w:val="000000"/>
                <w:sz w:val="20"/>
                <w:szCs w:val="20"/>
                <w:lang w:eastAsia="es-MX"/>
              </w:rPr>
            </w:pPr>
            <w:r w:rsidRPr="002128E8">
              <w:rPr>
                <w:rFonts w:ascii="Arial" w:eastAsia="Times New Roman" w:hAnsi="Arial" w:cs="Arial"/>
                <w:iCs/>
                <w:color w:val="000000"/>
                <w:sz w:val="20"/>
                <w:szCs w:val="20"/>
                <w:lang w:eastAsia="es-MX"/>
              </w:rPr>
              <w:t>TODAS LAS COMISARÍAS</w:t>
            </w:r>
          </w:p>
        </w:tc>
        <w:tc>
          <w:tcPr>
            <w:tcW w:w="2041" w:type="dxa"/>
            <w:shd w:val="clear" w:color="auto" w:fill="auto"/>
            <w:noWrap/>
            <w:hideMark/>
          </w:tcPr>
          <w:p w:rsidR="002128E8" w:rsidRPr="002128E8" w:rsidRDefault="002128E8" w:rsidP="002128E8">
            <w:pPr>
              <w:spacing w:after="0" w:line="240" w:lineRule="auto"/>
              <w:ind w:left="72" w:right="-3" w:hanging="10"/>
              <w:jc w:val="both"/>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w:t>
            </w:r>
          </w:p>
        </w:tc>
        <w:tc>
          <w:tcPr>
            <w:tcW w:w="2807" w:type="dxa"/>
            <w:shd w:val="clear" w:color="auto" w:fill="auto"/>
            <w:noWrap/>
            <w:hideMark/>
          </w:tcPr>
          <w:p w:rsidR="002128E8" w:rsidRPr="002128E8" w:rsidRDefault="002128E8" w:rsidP="002128E8">
            <w:pPr>
              <w:spacing w:after="0" w:line="240" w:lineRule="auto"/>
              <w:ind w:left="705" w:right="-3" w:hanging="10"/>
              <w:jc w:val="center"/>
              <w:rPr>
                <w:rFonts w:ascii="Arial" w:eastAsia="Times New Roman" w:hAnsi="Arial" w:cs="Arial"/>
                <w:b/>
                <w:bCs/>
                <w:color w:val="000000"/>
                <w:sz w:val="20"/>
                <w:szCs w:val="20"/>
                <w:lang w:eastAsia="es-MX"/>
              </w:rPr>
            </w:pPr>
          </w:p>
        </w:tc>
        <w:tc>
          <w:tcPr>
            <w:tcW w:w="2295" w:type="dxa"/>
          </w:tcPr>
          <w:p w:rsidR="002128E8" w:rsidRPr="002128E8" w:rsidRDefault="002128E8" w:rsidP="002128E8">
            <w:pPr>
              <w:spacing w:after="0" w:line="240" w:lineRule="auto"/>
              <w:ind w:left="71" w:right="-3" w:hanging="10"/>
              <w:rPr>
                <w:rFonts w:ascii="Arial" w:eastAsia="Times New Roman" w:hAnsi="Arial" w:cs="Arial"/>
                <w:color w:val="000000"/>
                <w:sz w:val="20"/>
                <w:szCs w:val="20"/>
                <w:lang w:eastAsia="es-MX"/>
              </w:rPr>
            </w:pPr>
            <w:r w:rsidRPr="002128E8">
              <w:rPr>
                <w:rFonts w:ascii="Arial" w:eastAsia="Times New Roman" w:hAnsi="Arial" w:cs="Arial"/>
                <w:b/>
                <w:bCs/>
                <w:color w:val="000000"/>
                <w:sz w:val="20"/>
                <w:szCs w:val="20"/>
                <w:lang w:eastAsia="es-MX"/>
              </w:rPr>
              <w:t>$31.00</w:t>
            </w:r>
          </w:p>
        </w:tc>
      </w:tr>
      <w:tr w:rsidR="002128E8" w:rsidRPr="002128E8" w:rsidTr="00212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shd w:val="clear" w:color="auto" w:fill="auto"/>
            <w:noWrap/>
          </w:tcPr>
          <w:p w:rsidR="002128E8" w:rsidRPr="002128E8" w:rsidRDefault="002128E8" w:rsidP="002128E8">
            <w:pPr>
              <w:spacing w:after="0" w:line="240" w:lineRule="auto"/>
              <w:ind w:left="705" w:right="-3" w:hanging="10"/>
              <w:jc w:val="both"/>
              <w:rPr>
                <w:rFonts w:ascii="Arial" w:eastAsia="Times New Roman" w:hAnsi="Arial" w:cs="Arial"/>
                <w:iCs/>
                <w:color w:val="000000"/>
                <w:sz w:val="20"/>
                <w:szCs w:val="20"/>
                <w:lang w:eastAsia="es-MX"/>
              </w:rPr>
            </w:pPr>
          </w:p>
        </w:tc>
        <w:tc>
          <w:tcPr>
            <w:tcW w:w="2041" w:type="dxa"/>
            <w:shd w:val="clear" w:color="auto" w:fill="auto"/>
            <w:noWrap/>
          </w:tcPr>
          <w:p w:rsidR="002128E8" w:rsidRPr="002128E8" w:rsidRDefault="002128E8" w:rsidP="002128E8">
            <w:pPr>
              <w:spacing w:after="0" w:line="240" w:lineRule="auto"/>
              <w:ind w:left="72" w:right="-3" w:hanging="10"/>
              <w:jc w:val="both"/>
              <w:rPr>
                <w:rFonts w:ascii="Arial" w:eastAsia="Times New Roman" w:hAnsi="Arial" w:cs="Arial"/>
                <w:color w:val="000000"/>
                <w:sz w:val="20"/>
                <w:szCs w:val="20"/>
                <w:lang w:eastAsia="es-MX"/>
              </w:rPr>
            </w:pPr>
          </w:p>
        </w:tc>
        <w:tc>
          <w:tcPr>
            <w:tcW w:w="2807" w:type="dxa"/>
            <w:shd w:val="clear" w:color="auto" w:fill="auto"/>
            <w:noWrap/>
          </w:tcPr>
          <w:p w:rsidR="002128E8" w:rsidRPr="002128E8" w:rsidRDefault="002128E8" w:rsidP="002128E8">
            <w:pPr>
              <w:spacing w:after="0" w:line="240" w:lineRule="auto"/>
              <w:ind w:left="705" w:right="-3" w:hanging="10"/>
              <w:jc w:val="center"/>
              <w:rPr>
                <w:rFonts w:ascii="Arial" w:eastAsia="Times New Roman" w:hAnsi="Arial" w:cs="Arial"/>
                <w:b/>
                <w:bCs/>
                <w:color w:val="000000"/>
                <w:sz w:val="20"/>
                <w:szCs w:val="20"/>
                <w:lang w:eastAsia="es-MX"/>
              </w:rPr>
            </w:pPr>
          </w:p>
        </w:tc>
        <w:tc>
          <w:tcPr>
            <w:tcW w:w="2295" w:type="dxa"/>
          </w:tcPr>
          <w:p w:rsidR="002128E8" w:rsidRPr="002128E8" w:rsidRDefault="002128E8" w:rsidP="002128E8">
            <w:pPr>
              <w:spacing w:after="0" w:line="240" w:lineRule="auto"/>
              <w:ind w:left="705" w:right="-3" w:hanging="10"/>
              <w:jc w:val="right"/>
              <w:rPr>
                <w:rFonts w:ascii="Arial" w:eastAsia="Times New Roman" w:hAnsi="Arial" w:cs="Arial"/>
                <w:b/>
                <w:bCs/>
                <w:color w:val="000000"/>
                <w:sz w:val="20"/>
                <w:szCs w:val="20"/>
                <w:lang w:eastAsia="es-MX"/>
              </w:rPr>
            </w:pPr>
          </w:p>
        </w:tc>
      </w:tr>
      <w:tr w:rsidR="002128E8" w:rsidRPr="002128E8" w:rsidTr="00E64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4073" w:type="dxa"/>
            <w:gridSpan w:val="2"/>
            <w:shd w:val="clear" w:color="000000" w:fill="D9D9D9"/>
            <w:noWrap/>
            <w:hideMark/>
          </w:tcPr>
          <w:p w:rsidR="002128E8" w:rsidRPr="002128E8" w:rsidRDefault="002128E8" w:rsidP="002128E8">
            <w:pPr>
              <w:spacing w:after="0" w:line="240" w:lineRule="auto"/>
              <w:ind w:left="72" w:right="-3" w:hanging="10"/>
              <w:jc w:val="center"/>
              <w:rPr>
                <w:rFonts w:ascii="Arial" w:eastAsia="Times New Roman" w:hAnsi="Arial" w:cs="Arial"/>
                <w:iCs/>
                <w:color w:val="000000"/>
                <w:sz w:val="20"/>
                <w:szCs w:val="20"/>
                <w:lang w:eastAsia="es-MX"/>
              </w:rPr>
            </w:pPr>
            <w:r w:rsidRPr="002128E8">
              <w:rPr>
                <w:rFonts w:ascii="Arial" w:eastAsia="Times New Roman" w:hAnsi="Arial" w:cs="Arial"/>
                <w:iCs/>
                <w:color w:val="000000"/>
                <w:sz w:val="20"/>
                <w:szCs w:val="20"/>
                <w:lang w:eastAsia="es-MX"/>
              </w:rPr>
              <w:t>RÚSTICOS</w:t>
            </w:r>
          </w:p>
        </w:tc>
        <w:tc>
          <w:tcPr>
            <w:tcW w:w="5102" w:type="dxa"/>
            <w:gridSpan w:val="2"/>
            <w:shd w:val="clear" w:color="000000" w:fill="D9D9D9"/>
          </w:tcPr>
          <w:p w:rsidR="002128E8" w:rsidRPr="002128E8" w:rsidRDefault="002128E8" w:rsidP="002128E8">
            <w:pPr>
              <w:spacing w:after="0" w:line="240" w:lineRule="auto"/>
              <w:ind w:left="705" w:right="-3" w:hanging="10"/>
              <w:jc w:val="center"/>
              <w:rPr>
                <w:rFonts w:ascii="Arial" w:eastAsia="Times New Roman" w:hAnsi="Arial" w:cs="Arial"/>
                <w:i/>
                <w:iCs/>
                <w:color w:val="000000"/>
                <w:sz w:val="20"/>
                <w:szCs w:val="20"/>
                <w:lang w:eastAsia="es-MX"/>
              </w:rPr>
            </w:pPr>
            <w:r w:rsidRPr="002128E8">
              <w:rPr>
                <w:rFonts w:ascii="Arial" w:eastAsia="Times New Roman" w:hAnsi="Arial" w:cs="Arial"/>
                <w:i/>
                <w:iCs/>
                <w:color w:val="000000"/>
                <w:sz w:val="20"/>
                <w:szCs w:val="20"/>
                <w:lang w:eastAsia="es-MX"/>
              </w:rPr>
              <w:t xml:space="preserve"> X HAS</w:t>
            </w:r>
          </w:p>
        </w:tc>
      </w:tr>
      <w:tr w:rsidR="002128E8" w:rsidRPr="002128E8" w:rsidTr="00E64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4073" w:type="dxa"/>
            <w:gridSpan w:val="2"/>
            <w:shd w:val="clear" w:color="auto" w:fill="auto"/>
            <w:noWrap/>
            <w:hideMark/>
          </w:tcPr>
          <w:p w:rsidR="002128E8" w:rsidRPr="002128E8" w:rsidRDefault="002128E8" w:rsidP="002128E8">
            <w:pPr>
              <w:spacing w:after="0" w:line="240" w:lineRule="auto"/>
              <w:ind w:left="72"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BRECHA</w:t>
            </w:r>
          </w:p>
        </w:tc>
        <w:tc>
          <w:tcPr>
            <w:tcW w:w="5102" w:type="dxa"/>
            <w:gridSpan w:val="2"/>
          </w:tcPr>
          <w:p w:rsidR="002128E8" w:rsidRPr="002128E8" w:rsidRDefault="002128E8" w:rsidP="002128E8">
            <w:pPr>
              <w:spacing w:after="0" w:line="240" w:lineRule="auto"/>
              <w:ind w:left="705"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450.00</w:t>
            </w:r>
          </w:p>
        </w:tc>
      </w:tr>
      <w:tr w:rsidR="002128E8" w:rsidRPr="002128E8" w:rsidTr="00E64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4073" w:type="dxa"/>
            <w:gridSpan w:val="2"/>
            <w:shd w:val="clear" w:color="auto" w:fill="auto"/>
            <w:noWrap/>
            <w:hideMark/>
          </w:tcPr>
          <w:p w:rsidR="002128E8" w:rsidRPr="002128E8" w:rsidRDefault="002128E8" w:rsidP="002128E8">
            <w:pPr>
              <w:spacing w:after="0" w:line="240" w:lineRule="auto"/>
              <w:ind w:left="72"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CAMINO BLANCO</w:t>
            </w:r>
          </w:p>
        </w:tc>
        <w:tc>
          <w:tcPr>
            <w:tcW w:w="5102" w:type="dxa"/>
            <w:gridSpan w:val="2"/>
          </w:tcPr>
          <w:p w:rsidR="002128E8" w:rsidRPr="002128E8" w:rsidRDefault="002128E8" w:rsidP="002128E8">
            <w:pPr>
              <w:spacing w:after="0" w:line="240" w:lineRule="auto"/>
              <w:ind w:left="705"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901.00</w:t>
            </w:r>
          </w:p>
        </w:tc>
      </w:tr>
      <w:tr w:rsidR="002128E8" w:rsidRPr="002128E8" w:rsidTr="00E64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4073" w:type="dxa"/>
            <w:gridSpan w:val="2"/>
            <w:shd w:val="clear" w:color="auto" w:fill="auto"/>
            <w:noWrap/>
            <w:hideMark/>
          </w:tcPr>
          <w:p w:rsidR="002128E8" w:rsidRPr="002128E8" w:rsidRDefault="002128E8" w:rsidP="002128E8">
            <w:pPr>
              <w:spacing w:after="0" w:line="240" w:lineRule="auto"/>
              <w:ind w:left="72"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CARRETERA</w:t>
            </w:r>
          </w:p>
        </w:tc>
        <w:tc>
          <w:tcPr>
            <w:tcW w:w="5102" w:type="dxa"/>
            <w:gridSpan w:val="2"/>
          </w:tcPr>
          <w:p w:rsidR="002128E8" w:rsidRPr="002128E8" w:rsidRDefault="002128E8" w:rsidP="002128E8">
            <w:pPr>
              <w:spacing w:after="0" w:line="240" w:lineRule="auto"/>
              <w:ind w:left="705"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$ 1,353.00</w:t>
            </w:r>
          </w:p>
        </w:tc>
      </w:tr>
    </w:tbl>
    <w:p w:rsidR="002128E8" w:rsidRPr="00C846EA" w:rsidRDefault="002128E8" w:rsidP="002128E8">
      <w:pPr>
        <w:pStyle w:val="Textoindependiente"/>
        <w:jc w:val="right"/>
        <w:rPr>
          <w:rFonts w:ascii="Times New Roman" w:hAnsi="Times New Roman"/>
          <w:b w:val="0"/>
          <w:sz w:val="18"/>
          <w:szCs w:val="18"/>
          <w:lang w:val="es-MX"/>
        </w:rPr>
      </w:pPr>
      <w:r>
        <w:rPr>
          <w:rFonts w:ascii="Times New Roman" w:eastAsia="MS Mincho" w:hAnsi="Times New Roman"/>
          <w:b w:val="0"/>
          <w:i/>
          <w:iCs/>
          <w:color w:val="0000FF"/>
          <w:sz w:val="18"/>
          <w:szCs w:val="18"/>
          <w:lang w:val="es-MX"/>
        </w:rPr>
        <w:t>Tabla</w:t>
      </w:r>
      <w:r w:rsidRPr="00C846EA">
        <w:rPr>
          <w:rFonts w:ascii="Times New Roman" w:eastAsia="MS Mincho" w:hAnsi="Times New Roman"/>
          <w:b w:val="0"/>
          <w:i/>
          <w:iCs/>
          <w:color w:val="0000FF"/>
          <w:sz w:val="18"/>
          <w:szCs w:val="18"/>
          <w:lang w:val="es-MX"/>
        </w:rPr>
        <w:t xml:space="preserve"> </w:t>
      </w:r>
      <w:r>
        <w:rPr>
          <w:rFonts w:ascii="Times New Roman" w:eastAsia="MS Mincho" w:hAnsi="Times New Roman"/>
          <w:b w:val="0"/>
          <w:i/>
          <w:iCs/>
          <w:color w:val="0000FF"/>
          <w:sz w:val="18"/>
          <w:szCs w:val="18"/>
          <w:lang w:val="es-MX"/>
        </w:rPr>
        <w:t>reformada</w:t>
      </w:r>
      <w:r w:rsidRPr="00C846EA">
        <w:rPr>
          <w:rFonts w:ascii="Times New Roman" w:eastAsia="MS Mincho" w:hAnsi="Times New Roman"/>
          <w:b w:val="0"/>
          <w:i/>
          <w:iCs/>
          <w:color w:val="0000FF"/>
          <w:sz w:val="18"/>
          <w:szCs w:val="18"/>
          <w:lang w:val="es-MX"/>
        </w:rPr>
        <w:t xml:space="preserve"> D.O. </w:t>
      </w:r>
      <w:r>
        <w:rPr>
          <w:rFonts w:ascii="Times New Roman" w:eastAsia="MS Mincho" w:hAnsi="Times New Roman"/>
          <w:b w:val="0"/>
          <w:i/>
          <w:iCs/>
          <w:color w:val="0000FF"/>
          <w:sz w:val="18"/>
          <w:szCs w:val="18"/>
          <w:lang w:val="es-MX"/>
        </w:rPr>
        <w:t>15</w:t>
      </w:r>
      <w:r w:rsidRPr="00C846EA">
        <w:rPr>
          <w:rFonts w:ascii="Times New Roman" w:eastAsia="MS Mincho" w:hAnsi="Times New Roman"/>
          <w:b w:val="0"/>
          <w:i/>
          <w:iCs/>
          <w:color w:val="0000FF"/>
          <w:sz w:val="18"/>
          <w:szCs w:val="18"/>
          <w:lang w:val="es-MX"/>
        </w:rPr>
        <w:t>-0</w:t>
      </w:r>
      <w:r>
        <w:rPr>
          <w:rFonts w:ascii="Times New Roman" w:eastAsia="MS Mincho" w:hAnsi="Times New Roman"/>
          <w:b w:val="0"/>
          <w:i/>
          <w:iCs/>
          <w:color w:val="0000FF"/>
          <w:sz w:val="18"/>
          <w:szCs w:val="18"/>
          <w:lang w:val="es-MX"/>
        </w:rPr>
        <w:t>6</w:t>
      </w:r>
      <w:r w:rsidRPr="00C846EA">
        <w:rPr>
          <w:rFonts w:ascii="Times New Roman" w:eastAsia="MS Mincho" w:hAnsi="Times New Roman"/>
          <w:b w:val="0"/>
          <w:i/>
          <w:iCs/>
          <w:color w:val="0000FF"/>
          <w:sz w:val="18"/>
          <w:szCs w:val="18"/>
          <w:lang w:val="es-MX"/>
        </w:rPr>
        <w:t>-202</w:t>
      </w:r>
      <w:r>
        <w:rPr>
          <w:rFonts w:ascii="Times New Roman" w:eastAsia="MS Mincho" w:hAnsi="Times New Roman"/>
          <w:b w:val="0"/>
          <w:i/>
          <w:iCs/>
          <w:color w:val="0000FF"/>
          <w:sz w:val="18"/>
          <w:szCs w:val="18"/>
          <w:lang w:val="es-MX"/>
        </w:rPr>
        <w:t>3</w:t>
      </w:r>
    </w:p>
    <w:tbl>
      <w:tblPr>
        <w:tblW w:w="9154" w:type="dxa"/>
        <w:tblInd w:w="55" w:type="dxa"/>
        <w:tblCellMar>
          <w:left w:w="70" w:type="dxa"/>
          <w:right w:w="70" w:type="dxa"/>
        </w:tblCellMar>
        <w:tblLook w:val="04A0" w:firstRow="1" w:lastRow="0" w:firstColumn="1" w:lastColumn="0" w:noHBand="0" w:noVBand="1"/>
      </w:tblPr>
      <w:tblGrid>
        <w:gridCol w:w="2465"/>
        <w:gridCol w:w="2316"/>
        <w:gridCol w:w="1543"/>
        <w:gridCol w:w="2830"/>
      </w:tblGrid>
      <w:tr w:rsidR="002128E8" w:rsidRPr="002128E8" w:rsidTr="00E64CD5">
        <w:trPr>
          <w:trHeight w:val="20"/>
        </w:trPr>
        <w:tc>
          <w:tcPr>
            <w:tcW w:w="9154" w:type="dxa"/>
            <w:gridSpan w:val="4"/>
            <w:tcBorders>
              <w:top w:val="single" w:sz="4" w:space="0" w:color="auto"/>
              <w:left w:val="single" w:sz="4" w:space="0" w:color="auto"/>
              <w:bottom w:val="single" w:sz="4" w:space="0" w:color="auto"/>
              <w:right w:val="single" w:sz="4" w:space="0" w:color="auto"/>
            </w:tcBorders>
            <w:shd w:val="clear" w:color="000000" w:fill="D9D9D9"/>
            <w:vAlign w:val="bottom"/>
            <w:hideMark/>
          </w:tcPr>
          <w:p w:rsidR="002128E8" w:rsidRPr="002128E8" w:rsidRDefault="002128E8" w:rsidP="002128E8">
            <w:pPr>
              <w:spacing w:after="0" w:line="240" w:lineRule="auto"/>
              <w:ind w:right="-3"/>
              <w:jc w:val="center"/>
              <w:rPr>
                <w:rFonts w:ascii="Arial" w:eastAsia="Times New Roman" w:hAnsi="Arial" w:cs="Arial"/>
                <w:b/>
                <w:color w:val="000000"/>
                <w:sz w:val="20"/>
                <w:szCs w:val="20"/>
                <w:lang w:eastAsia="es-MX"/>
              </w:rPr>
            </w:pPr>
            <w:r w:rsidRPr="002128E8">
              <w:rPr>
                <w:rFonts w:ascii="Arial" w:eastAsia="Arial" w:hAnsi="Arial" w:cs="Arial"/>
                <w:color w:val="000000"/>
                <w:sz w:val="20"/>
                <w:szCs w:val="20"/>
                <w:lang w:eastAsia="es-MX"/>
              </w:rPr>
              <w:br w:type="column"/>
            </w:r>
            <w:r w:rsidRPr="002128E8">
              <w:rPr>
                <w:rFonts w:ascii="Arial" w:eastAsia="Times New Roman" w:hAnsi="Arial" w:cs="Arial"/>
                <w:b/>
                <w:color w:val="000000"/>
                <w:sz w:val="20"/>
                <w:szCs w:val="20"/>
                <w:lang w:eastAsia="es-MX"/>
              </w:rPr>
              <w:t>VALORES UNITARIOS DE CONSTRUCCIÓN (TABLA B)</w:t>
            </w:r>
          </w:p>
        </w:tc>
      </w:tr>
      <w:tr w:rsidR="002128E8" w:rsidRPr="002128E8" w:rsidTr="00E64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65" w:type="dxa"/>
            <w:vMerge w:val="restart"/>
            <w:shd w:val="clear" w:color="auto" w:fill="auto"/>
            <w:vAlign w:val="bottom"/>
            <w:hideMark/>
          </w:tcPr>
          <w:p w:rsidR="002128E8" w:rsidRPr="002128E8" w:rsidRDefault="002128E8" w:rsidP="002128E8">
            <w:pPr>
              <w:spacing w:after="0" w:line="240" w:lineRule="auto"/>
              <w:ind w:left="12" w:right="-3" w:hanging="10"/>
              <w:jc w:val="both"/>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TIPO DE CONSTRUCCIÓN</w:t>
            </w:r>
          </w:p>
        </w:tc>
        <w:tc>
          <w:tcPr>
            <w:tcW w:w="6689" w:type="dxa"/>
            <w:gridSpan w:val="3"/>
            <w:shd w:val="clear" w:color="auto" w:fill="auto"/>
            <w:noWrap/>
            <w:vAlign w:val="bottom"/>
            <w:hideMark/>
          </w:tcPr>
          <w:p w:rsidR="002128E8" w:rsidRPr="002128E8" w:rsidRDefault="002128E8" w:rsidP="002128E8">
            <w:pPr>
              <w:spacing w:after="0" w:line="240" w:lineRule="auto"/>
              <w:ind w:right="-3"/>
              <w:jc w:val="both"/>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POR M2</w:t>
            </w:r>
          </w:p>
        </w:tc>
      </w:tr>
      <w:tr w:rsidR="002128E8" w:rsidRPr="002128E8" w:rsidTr="00E64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65" w:type="dxa"/>
            <w:vMerge/>
            <w:vAlign w:val="center"/>
            <w:hideMark/>
          </w:tcPr>
          <w:p w:rsidR="002128E8" w:rsidRPr="002128E8" w:rsidRDefault="002128E8" w:rsidP="002128E8">
            <w:pPr>
              <w:spacing w:after="0" w:line="240" w:lineRule="auto"/>
              <w:ind w:left="705" w:right="-3" w:hanging="10"/>
              <w:jc w:val="both"/>
              <w:rPr>
                <w:rFonts w:ascii="Arial" w:eastAsia="Times New Roman" w:hAnsi="Arial" w:cs="Arial"/>
                <w:color w:val="000000"/>
                <w:sz w:val="20"/>
                <w:szCs w:val="20"/>
                <w:lang w:eastAsia="es-MX"/>
              </w:rPr>
            </w:pPr>
          </w:p>
        </w:tc>
        <w:tc>
          <w:tcPr>
            <w:tcW w:w="2316" w:type="dxa"/>
            <w:shd w:val="clear" w:color="auto" w:fill="auto"/>
            <w:noWrap/>
            <w:vAlign w:val="bottom"/>
            <w:hideMark/>
          </w:tcPr>
          <w:p w:rsidR="002128E8" w:rsidRPr="002128E8" w:rsidRDefault="002128E8" w:rsidP="002128E8">
            <w:pPr>
              <w:spacing w:after="0" w:line="240" w:lineRule="auto"/>
              <w:ind w:left="72"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xml:space="preserve">CENTRO </w:t>
            </w:r>
          </w:p>
        </w:tc>
        <w:tc>
          <w:tcPr>
            <w:tcW w:w="1543" w:type="dxa"/>
            <w:shd w:val="clear" w:color="auto" w:fill="auto"/>
            <w:noWrap/>
            <w:vAlign w:val="bottom"/>
            <w:hideMark/>
          </w:tcPr>
          <w:p w:rsidR="002128E8" w:rsidRPr="002128E8" w:rsidRDefault="002128E8" w:rsidP="002128E8">
            <w:pPr>
              <w:spacing w:after="0" w:line="240" w:lineRule="auto"/>
              <w:ind w:right="-3"/>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MEDIA</w:t>
            </w:r>
          </w:p>
        </w:tc>
        <w:tc>
          <w:tcPr>
            <w:tcW w:w="2830" w:type="dxa"/>
            <w:shd w:val="clear" w:color="auto" w:fill="auto"/>
            <w:noWrap/>
            <w:vAlign w:val="bottom"/>
            <w:hideMark/>
          </w:tcPr>
          <w:p w:rsidR="002128E8" w:rsidRPr="002128E8" w:rsidRDefault="002128E8" w:rsidP="002128E8">
            <w:pPr>
              <w:spacing w:after="0" w:line="240" w:lineRule="auto"/>
              <w:ind w:left="72" w:right="-3"/>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PERIFERIA</w:t>
            </w:r>
          </w:p>
        </w:tc>
      </w:tr>
      <w:tr w:rsidR="002128E8" w:rsidRPr="002128E8" w:rsidTr="00E64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65" w:type="dxa"/>
            <w:shd w:val="clear" w:color="auto" w:fill="auto"/>
            <w:noWrap/>
            <w:vAlign w:val="bottom"/>
            <w:hideMark/>
          </w:tcPr>
          <w:p w:rsidR="002128E8" w:rsidRPr="002128E8" w:rsidRDefault="002128E8" w:rsidP="002128E8">
            <w:pPr>
              <w:spacing w:after="0" w:line="240" w:lineRule="auto"/>
              <w:ind w:left="12"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CONCRETO</w:t>
            </w:r>
          </w:p>
        </w:tc>
        <w:tc>
          <w:tcPr>
            <w:tcW w:w="2316" w:type="dxa"/>
            <w:shd w:val="clear" w:color="auto" w:fill="auto"/>
            <w:noWrap/>
            <w:vAlign w:val="center"/>
            <w:hideMark/>
          </w:tcPr>
          <w:p w:rsidR="002128E8" w:rsidRPr="002128E8" w:rsidRDefault="002128E8" w:rsidP="002128E8">
            <w:pPr>
              <w:spacing w:after="0" w:line="240" w:lineRule="auto"/>
              <w:ind w:left="355" w:right="-3"/>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$ 2,000.00</w:t>
            </w:r>
          </w:p>
        </w:tc>
        <w:tc>
          <w:tcPr>
            <w:tcW w:w="1543" w:type="dxa"/>
            <w:shd w:val="clear" w:color="auto" w:fill="auto"/>
            <w:noWrap/>
            <w:vAlign w:val="center"/>
            <w:hideMark/>
          </w:tcPr>
          <w:p w:rsidR="002128E8" w:rsidRPr="002128E8" w:rsidRDefault="002128E8" w:rsidP="002128E8">
            <w:pPr>
              <w:spacing w:after="0" w:line="240" w:lineRule="auto"/>
              <w:ind w:right="-3"/>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$ 1,500.00</w:t>
            </w:r>
          </w:p>
        </w:tc>
        <w:tc>
          <w:tcPr>
            <w:tcW w:w="2830" w:type="dxa"/>
            <w:shd w:val="clear" w:color="auto" w:fill="auto"/>
            <w:noWrap/>
            <w:vAlign w:val="bottom"/>
            <w:hideMark/>
          </w:tcPr>
          <w:p w:rsidR="002128E8" w:rsidRPr="002128E8" w:rsidRDefault="002128E8" w:rsidP="002128E8">
            <w:pPr>
              <w:spacing w:after="0" w:line="240" w:lineRule="auto"/>
              <w:ind w:left="705" w:right="-3" w:hanging="10"/>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500.00</w:t>
            </w:r>
          </w:p>
        </w:tc>
      </w:tr>
      <w:tr w:rsidR="002128E8" w:rsidRPr="002128E8" w:rsidTr="00E64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65" w:type="dxa"/>
            <w:shd w:val="clear" w:color="auto" w:fill="auto"/>
            <w:noWrap/>
            <w:vAlign w:val="bottom"/>
            <w:hideMark/>
          </w:tcPr>
          <w:p w:rsidR="002128E8" w:rsidRPr="002128E8" w:rsidRDefault="002128E8" w:rsidP="002128E8">
            <w:pPr>
              <w:spacing w:after="0" w:line="240" w:lineRule="auto"/>
              <w:ind w:left="12"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HIERRO Y ROLLIZOS</w:t>
            </w:r>
          </w:p>
        </w:tc>
        <w:tc>
          <w:tcPr>
            <w:tcW w:w="2316" w:type="dxa"/>
            <w:shd w:val="clear" w:color="auto" w:fill="auto"/>
            <w:noWrap/>
            <w:vAlign w:val="center"/>
            <w:hideMark/>
          </w:tcPr>
          <w:p w:rsidR="002128E8" w:rsidRPr="002128E8" w:rsidRDefault="002128E8" w:rsidP="002128E8">
            <w:pPr>
              <w:spacing w:after="0" w:line="240" w:lineRule="auto"/>
              <w:ind w:left="355"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$ 1,500.00</w:t>
            </w:r>
          </w:p>
        </w:tc>
        <w:tc>
          <w:tcPr>
            <w:tcW w:w="1543" w:type="dxa"/>
            <w:shd w:val="clear" w:color="auto" w:fill="auto"/>
            <w:noWrap/>
            <w:vAlign w:val="center"/>
            <w:hideMark/>
          </w:tcPr>
          <w:p w:rsidR="002128E8" w:rsidRPr="002128E8" w:rsidRDefault="002128E8" w:rsidP="002128E8">
            <w:pPr>
              <w:spacing w:after="0" w:line="240" w:lineRule="auto"/>
              <w:ind w:right="-3"/>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$ 1,000.00</w:t>
            </w:r>
          </w:p>
        </w:tc>
        <w:tc>
          <w:tcPr>
            <w:tcW w:w="2830" w:type="dxa"/>
            <w:shd w:val="clear" w:color="auto" w:fill="auto"/>
            <w:noWrap/>
            <w:vAlign w:val="bottom"/>
            <w:hideMark/>
          </w:tcPr>
          <w:p w:rsidR="002128E8" w:rsidRPr="002128E8" w:rsidRDefault="002128E8" w:rsidP="002128E8">
            <w:pPr>
              <w:spacing w:after="0" w:line="240" w:lineRule="auto"/>
              <w:ind w:left="705" w:right="-3" w:hanging="10"/>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250.00</w:t>
            </w:r>
          </w:p>
        </w:tc>
      </w:tr>
      <w:tr w:rsidR="002128E8" w:rsidRPr="002128E8" w:rsidTr="00E64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65" w:type="dxa"/>
            <w:shd w:val="clear" w:color="auto" w:fill="auto"/>
            <w:noWrap/>
            <w:vAlign w:val="bottom"/>
            <w:hideMark/>
          </w:tcPr>
          <w:p w:rsidR="002128E8" w:rsidRPr="002128E8" w:rsidRDefault="002128E8" w:rsidP="002128E8">
            <w:pPr>
              <w:spacing w:after="0" w:line="240" w:lineRule="auto"/>
              <w:ind w:left="12"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ZINC, ASBESTO, TEJA</w:t>
            </w:r>
          </w:p>
        </w:tc>
        <w:tc>
          <w:tcPr>
            <w:tcW w:w="2316" w:type="dxa"/>
            <w:shd w:val="clear" w:color="auto" w:fill="auto"/>
            <w:noWrap/>
            <w:vAlign w:val="center"/>
            <w:hideMark/>
          </w:tcPr>
          <w:p w:rsidR="002128E8" w:rsidRPr="002128E8" w:rsidRDefault="002128E8" w:rsidP="002128E8">
            <w:pPr>
              <w:spacing w:after="0" w:line="240" w:lineRule="auto"/>
              <w:ind w:left="355"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$ 500.00</w:t>
            </w:r>
          </w:p>
        </w:tc>
        <w:tc>
          <w:tcPr>
            <w:tcW w:w="1543" w:type="dxa"/>
            <w:shd w:val="clear" w:color="auto" w:fill="auto"/>
            <w:noWrap/>
            <w:vAlign w:val="center"/>
            <w:hideMark/>
          </w:tcPr>
          <w:p w:rsidR="002128E8" w:rsidRPr="002128E8" w:rsidRDefault="002128E8" w:rsidP="002128E8">
            <w:pPr>
              <w:spacing w:after="0" w:line="240" w:lineRule="auto"/>
              <w:ind w:right="-3"/>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350.00</w:t>
            </w:r>
          </w:p>
        </w:tc>
        <w:tc>
          <w:tcPr>
            <w:tcW w:w="2830" w:type="dxa"/>
            <w:shd w:val="clear" w:color="auto" w:fill="auto"/>
            <w:noWrap/>
            <w:vAlign w:val="bottom"/>
            <w:hideMark/>
          </w:tcPr>
          <w:p w:rsidR="002128E8" w:rsidRPr="002128E8" w:rsidRDefault="002128E8" w:rsidP="002128E8">
            <w:pPr>
              <w:spacing w:after="0" w:line="240" w:lineRule="auto"/>
              <w:ind w:left="705" w:right="-3" w:hanging="10"/>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250.00</w:t>
            </w:r>
          </w:p>
        </w:tc>
      </w:tr>
      <w:tr w:rsidR="002128E8" w:rsidRPr="002128E8" w:rsidTr="00E64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65" w:type="dxa"/>
            <w:shd w:val="clear" w:color="auto" w:fill="auto"/>
            <w:noWrap/>
            <w:vAlign w:val="bottom"/>
            <w:hideMark/>
          </w:tcPr>
          <w:p w:rsidR="002128E8" w:rsidRPr="002128E8" w:rsidRDefault="002128E8" w:rsidP="002128E8">
            <w:pPr>
              <w:spacing w:after="0" w:line="240" w:lineRule="auto"/>
              <w:ind w:left="12"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CARTÓN Y PAJA</w:t>
            </w:r>
          </w:p>
        </w:tc>
        <w:tc>
          <w:tcPr>
            <w:tcW w:w="2316" w:type="dxa"/>
            <w:shd w:val="clear" w:color="auto" w:fill="auto"/>
            <w:noWrap/>
            <w:vAlign w:val="center"/>
            <w:hideMark/>
          </w:tcPr>
          <w:p w:rsidR="002128E8" w:rsidRPr="002128E8" w:rsidRDefault="002128E8" w:rsidP="002128E8">
            <w:pPr>
              <w:spacing w:after="0" w:line="240" w:lineRule="auto"/>
              <w:ind w:left="355"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200.00</w:t>
            </w:r>
          </w:p>
        </w:tc>
        <w:tc>
          <w:tcPr>
            <w:tcW w:w="1543" w:type="dxa"/>
            <w:shd w:val="clear" w:color="auto" w:fill="auto"/>
            <w:noWrap/>
            <w:vAlign w:val="center"/>
            <w:hideMark/>
          </w:tcPr>
          <w:p w:rsidR="002128E8" w:rsidRPr="002128E8" w:rsidRDefault="002128E8" w:rsidP="002128E8">
            <w:pPr>
              <w:spacing w:after="0" w:line="240" w:lineRule="auto"/>
              <w:ind w:right="-3"/>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100.00</w:t>
            </w:r>
          </w:p>
        </w:tc>
        <w:tc>
          <w:tcPr>
            <w:tcW w:w="2830" w:type="dxa"/>
            <w:shd w:val="clear" w:color="auto" w:fill="auto"/>
            <w:noWrap/>
            <w:vAlign w:val="bottom"/>
            <w:hideMark/>
          </w:tcPr>
          <w:p w:rsidR="002128E8" w:rsidRPr="002128E8" w:rsidRDefault="002128E8" w:rsidP="002128E8">
            <w:pPr>
              <w:spacing w:after="0" w:line="240" w:lineRule="auto"/>
              <w:ind w:left="705" w:right="-3" w:hanging="10"/>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50.00</w:t>
            </w:r>
          </w:p>
        </w:tc>
      </w:tr>
      <w:tr w:rsidR="002128E8" w:rsidRPr="002128E8" w:rsidTr="00E64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65" w:type="dxa"/>
            <w:shd w:val="clear" w:color="auto" w:fill="auto"/>
            <w:noWrap/>
            <w:vAlign w:val="bottom"/>
            <w:hideMark/>
          </w:tcPr>
          <w:p w:rsidR="002128E8" w:rsidRPr="002128E8" w:rsidRDefault="002128E8" w:rsidP="002128E8">
            <w:pPr>
              <w:spacing w:after="0" w:line="240" w:lineRule="auto"/>
              <w:ind w:left="705" w:right="-3" w:hanging="10"/>
              <w:jc w:val="both"/>
              <w:rPr>
                <w:rFonts w:ascii="Arial" w:eastAsia="Times New Roman" w:hAnsi="Arial" w:cs="Arial"/>
                <w:color w:val="000000"/>
                <w:sz w:val="20"/>
                <w:szCs w:val="20"/>
                <w:lang w:eastAsia="es-MX"/>
              </w:rPr>
            </w:pPr>
          </w:p>
        </w:tc>
        <w:tc>
          <w:tcPr>
            <w:tcW w:w="2316" w:type="dxa"/>
            <w:shd w:val="clear" w:color="auto" w:fill="auto"/>
            <w:noWrap/>
            <w:vAlign w:val="center"/>
            <w:hideMark/>
          </w:tcPr>
          <w:p w:rsidR="002128E8" w:rsidRPr="002128E8" w:rsidRDefault="002128E8" w:rsidP="002128E8">
            <w:pPr>
              <w:spacing w:after="0" w:line="240" w:lineRule="auto"/>
              <w:ind w:left="705" w:right="-3" w:hanging="10"/>
              <w:jc w:val="both"/>
              <w:rPr>
                <w:rFonts w:ascii="Arial" w:eastAsia="Times New Roman" w:hAnsi="Arial" w:cs="Arial"/>
                <w:color w:val="000000"/>
                <w:sz w:val="20"/>
                <w:szCs w:val="20"/>
                <w:lang w:eastAsia="es-MX"/>
              </w:rPr>
            </w:pPr>
          </w:p>
        </w:tc>
        <w:tc>
          <w:tcPr>
            <w:tcW w:w="1543" w:type="dxa"/>
            <w:shd w:val="clear" w:color="auto" w:fill="auto"/>
            <w:noWrap/>
            <w:vAlign w:val="bottom"/>
            <w:hideMark/>
          </w:tcPr>
          <w:p w:rsidR="002128E8" w:rsidRPr="002128E8" w:rsidRDefault="002128E8" w:rsidP="002128E8">
            <w:pPr>
              <w:spacing w:after="0" w:line="240" w:lineRule="auto"/>
              <w:ind w:left="705" w:right="-3" w:hanging="10"/>
              <w:jc w:val="both"/>
              <w:rPr>
                <w:rFonts w:ascii="Arial" w:eastAsia="Times New Roman" w:hAnsi="Arial" w:cs="Arial"/>
                <w:color w:val="000000"/>
                <w:sz w:val="20"/>
                <w:szCs w:val="20"/>
                <w:lang w:eastAsia="es-MX"/>
              </w:rPr>
            </w:pPr>
          </w:p>
        </w:tc>
        <w:tc>
          <w:tcPr>
            <w:tcW w:w="2830" w:type="dxa"/>
            <w:shd w:val="clear" w:color="auto" w:fill="auto"/>
            <w:noWrap/>
            <w:vAlign w:val="bottom"/>
            <w:hideMark/>
          </w:tcPr>
          <w:p w:rsidR="002128E8" w:rsidRPr="002128E8" w:rsidRDefault="002128E8" w:rsidP="002128E8">
            <w:pPr>
              <w:spacing w:after="0" w:line="240" w:lineRule="auto"/>
              <w:ind w:left="705" w:right="-3" w:hanging="10"/>
              <w:jc w:val="both"/>
              <w:rPr>
                <w:rFonts w:ascii="Arial" w:eastAsia="Times New Roman" w:hAnsi="Arial" w:cs="Arial"/>
                <w:color w:val="000000"/>
                <w:sz w:val="20"/>
                <w:szCs w:val="20"/>
                <w:lang w:eastAsia="es-MX"/>
              </w:rPr>
            </w:pPr>
          </w:p>
        </w:tc>
      </w:tr>
      <w:tr w:rsidR="002128E8" w:rsidRPr="002128E8" w:rsidTr="00E64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65" w:type="dxa"/>
            <w:vMerge w:val="restart"/>
            <w:shd w:val="clear" w:color="000000" w:fill="D9D9D9"/>
            <w:noWrap/>
            <w:textDirection w:val="btLr"/>
            <w:vAlign w:val="center"/>
            <w:hideMark/>
          </w:tcPr>
          <w:p w:rsidR="002128E8" w:rsidRPr="002128E8" w:rsidRDefault="002128E8" w:rsidP="002128E8">
            <w:pPr>
              <w:spacing w:after="0" w:line="240" w:lineRule="auto"/>
              <w:ind w:left="113" w:right="-3"/>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CONSTRUCCIONES</w:t>
            </w:r>
          </w:p>
        </w:tc>
        <w:tc>
          <w:tcPr>
            <w:tcW w:w="2316" w:type="dxa"/>
            <w:shd w:val="clear" w:color="auto" w:fill="auto"/>
            <w:noWrap/>
            <w:vAlign w:val="center"/>
            <w:hideMark/>
          </w:tcPr>
          <w:p w:rsidR="002128E8" w:rsidRPr="002128E8" w:rsidRDefault="002128E8" w:rsidP="002128E8">
            <w:pPr>
              <w:spacing w:after="0" w:line="240" w:lineRule="auto"/>
              <w:ind w:left="72" w:right="-3"/>
              <w:jc w:val="both"/>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CONCRETO</w:t>
            </w:r>
          </w:p>
        </w:tc>
        <w:tc>
          <w:tcPr>
            <w:tcW w:w="4373" w:type="dxa"/>
            <w:gridSpan w:val="2"/>
            <w:shd w:val="clear" w:color="auto" w:fill="auto"/>
            <w:hideMark/>
          </w:tcPr>
          <w:p w:rsidR="002128E8" w:rsidRPr="002128E8" w:rsidRDefault="002128E8" w:rsidP="002128E8">
            <w:pPr>
              <w:spacing w:after="0" w:line="240" w:lineRule="auto"/>
              <w:ind w:right="-3" w:hanging="10"/>
              <w:jc w:val="both"/>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xml:space="preserve">Muros de mampostería o block; techos de concreto armado; muebles de baños completos de buena calidad; drenaje entubado; aplanados con estuco o molduras; </w:t>
            </w:r>
            <w:proofErr w:type="spellStart"/>
            <w:r w:rsidRPr="002128E8">
              <w:rPr>
                <w:rFonts w:ascii="Arial" w:eastAsia="Times New Roman" w:hAnsi="Arial" w:cs="Arial"/>
                <w:color w:val="000000"/>
                <w:sz w:val="20"/>
                <w:szCs w:val="20"/>
                <w:lang w:eastAsia="es-MX"/>
              </w:rPr>
              <w:t>lambrines</w:t>
            </w:r>
            <w:proofErr w:type="spellEnd"/>
            <w:r w:rsidRPr="002128E8">
              <w:rPr>
                <w:rFonts w:ascii="Arial" w:eastAsia="Times New Roman" w:hAnsi="Arial" w:cs="Arial"/>
                <w:color w:val="000000"/>
                <w:sz w:val="20"/>
                <w:szCs w:val="20"/>
                <w:lang w:eastAsia="es-MX"/>
              </w:rPr>
              <w:t xml:space="preserve"> de pasta, azulejo, pisos de cerámica, mármol o cantera; puertas de ventana de madera, herrería o aluminio.</w:t>
            </w:r>
          </w:p>
        </w:tc>
      </w:tr>
      <w:tr w:rsidR="002128E8" w:rsidRPr="002128E8" w:rsidTr="00E64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65" w:type="dxa"/>
            <w:vMerge/>
            <w:vAlign w:val="center"/>
            <w:hideMark/>
          </w:tcPr>
          <w:p w:rsidR="002128E8" w:rsidRPr="002128E8" w:rsidRDefault="002128E8" w:rsidP="002128E8">
            <w:pPr>
              <w:spacing w:after="0" w:line="240" w:lineRule="auto"/>
              <w:ind w:left="705" w:right="-3" w:hanging="10"/>
              <w:jc w:val="both"/>
              <w:rPr>
                <w:rFonts w:ascii="Arial" w:eastAsia="Times New Roman" w:hAnsi="Arial" w:cs="Arial"/>
                <w:color w:val="000000"/>
                <w:sz w:val="20"/>
                <w:szCs w:val="20"/>
                <w:lang w:eastAsia="es-MX"/>
              </w:rPr>
            </w:pPr>
          </w:p>
        </w:tc>
        <w:tc>
          <w:tcPr>
            <w:tcW w:w="2316" w:type="dxa"/>
            <w:shd w:val="clear" w:color="auto" w:fill="auto"/>
            <w:vAlign w:val="center"/>
            <w:hideMark/>
          </w:tcPr>
          <w:p w:rsidR="002128E8" w:rsidRPr="002128E8" w:rsidRDefault="002128E8" w:rsidP="002128E8">
            <w:pPr>
              <w:spacing w:after="0" w:line="240" w:lineRule="auto"/>
              <w:ind w:left="72"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HIERRO Y ROLLIZOS</w:t>
            </w:r>
          </w:p>
        </w:tc>
        <w:tc>
          <w:tcPr>
            <w:tcW w:w="4373" w:type="dxa"/>
            <w:gridSpan w:val="2"/>
            <w:shd w:val="clear" w:color="auto" w:fill="auto"/>
            <w:hideMark/>
          </w:tcPr>
          <w:p w:rsidR="002128E8" w:rsidRPr="002128E8" w:rsidRDefault="002128E8" w:rsidP="002128E8">
            <w:pPr>
              <w:spacing w:after="0" w:line="240" w:lineRule="auto"/>
              <w:ind w:right="-3" w:hanging="10"/>
              <w:jc w:val="both"/>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 xml:space="preserve">Muros de mampostería o block; techos de con vigas de madera o hierro; muebles de baños completos de mediana calidad; </w:t>
            </w:r>
            <w:proofErr w:type="spellStart"/>
            <w:r w:rsidRPr="002128E8">
              <w:rPr>
                <w:rFonts w:ascii="Arial" w:eastAsia="Times New Roman" w:hAnsi="Arial" w:cs="Arial"/>
                <w:color w:val="000000"/>
                <w:sz w:val="20"/>
                <w:szCs w:val="20"/>
                <w:lang w:eastAsia="es-MX"/>
              </w:rPr>
              <w:t>lambrines</w:t>
            </w:r>
            <w:proofErr w:type="spellEnd"/>
            <w:r w:rsidRPr="002128E8">
              <w:rPr>
                <w:rFonts w:ascii="Arial" w:eastAsia="Times New Roman" w:hAnsi="Arial" w:cs="Arial"/>
                <w:color w:val="000000"/>
                <w:sz w:val="20"/>
                <w:szCs w:val="20"/>
                <w:lang w:eastAsia="es-MX"/>
              </w:rPr>
              <w:t xml:space="preserve"> de pasta, azulejo o cerámico; piso de cerámica puertas y ventanas de madera o herrería.</w:t>
            </w:r>
          </w:p>
        </w:tc>
      </w:tr>
      <w:tr w:rsidR="002128E8" w:rsidRPr="002128E8" w:rsidTr="00E64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65" w:type="dxa"/>
            <w:vMerge/>
            <w:vAlign w:val="center"/>
            <w:hideMark/>
          </w:tcPr>
          <w:p w:rsidR="002128E8" w:rsidRPr="002128E8" w:rsidRDefault="002128E8" w:rsidP="002128E8">
            <w:pPr>
              <w:spacing w:after="0" w:line="240" w:lineRule="auto"/>
              <w:ind w:left="705" w:right="-3" w:hanging="10"/>
              <w:jc w:val="both"/>
              <w:rPr>
                <w:rFonts w:ascii="Arial" w:eastAsia="Times New Roman" w:hAnsi="Arial" w:cs="Arial"/>
                <w:color w:val="000000"/>
                <w:sz w:val="20"/>
                <w:szCs w:val="20"/>
                <w:lang w:eastAsia="es-MX"/>
              </w:rPr>
            </w:pPr>
          </w:p>
        </w:tc>
        <w:tc>
          <w:tcPr>
            <w:tcW w:w="2316" w:type="dxa"/>
            <w:shd w:val="clear" w:color="auto" w:fill="auto"/>
            <w:vAlign w:val="center"/>
            <w:hideMark/>
          </w:tcPr>
          <w:p w:rsidR="002128E8" w:rsidRPr="002128E8" w:rsidRDefault="002128E8" w:rsidP="002128E8">
            <w:pPr>
              <w:spacing w:after="0" w:line="240" w:lineRule="auto"/>
              <w:ind w:left="72"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ZINC, ASBESTO Y TEJA</w:t>
            </w:r>
          </w:p>
        </w:tc>
        <w:tc>
          <w:tcPr>
            <w:tcW w:w="4373" w:type="dxa"/>
            <w:gridSpan w:val="2"/>
            <w:shd w:val="clear" w:color="auto" w:fill="auto"/>
            <w:hideMark/>
          </w:tcPr>
          <w:p w:rsidR="002128E8" w:rsidRPr="002128E8" w:rsidRDefault="002128E8" w:rsidP="002128E8">
            <w:pPr>
              <w:spacing w:after="0" w:line="240" w:lineRule="auto"/>
              <w:ind w:right="-3" w:hanging="10"/>
              <w:jc w:val="both"/>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Muros de mampostería o block; techos de teja, paja, lamina; muebles de baños completos; pisos de pasta; puertas y ventanas de madera o herrería.</w:t>
            </w:r>
          </w:p>
        </w:tc>
      </w:tr>
      <w:tr w:rsidR="002128E8" w:rsidRPr="002128E8" w:rsidTr="00E64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65" w:type="dxa"/>
            <w:vMerge/>
            <w:vAlign w:val="center"/>
            <w:hideMark/>
          </w:tcPr>
          <w:p w:rsidR="002128E8" w:rsidRPr="002128E8" w:rsidRDefault="002128E8" w:rsidP="002128E8">
            <w:pPr>
              <w:spacing w:after="0" w:line="240" w:lineRule="auto"/>
              <w:ind w:left="705" w:right="-3" w:hanging="10"/>
              <w:jc w:val="both"/>
              <w:rPr>
                <w:rFonts w:ascii="Arial" w:eastAsia="Times New Roman" w:hAnsi="Arial" w:cs="Arial"/>
                <w:color w:val="000000"/>
                <w:sz w:val="20"/>
                <w:szCs w:val="20"/>
                <w:lang w:eastAsia="es-MX"/>
              </w:rPr>
            </w:pPr>
          </w:p>
        </w:tc>
        <w:tc>
          <w:tcPr>
            <w:tcW w:w="2316" w:type="dxa"/>
            <w:shd w:val="clear" w:color="auto" w:fill="auto"/>
            <w:vAlign w:val="center"/>
            <w:hideMark/>
          </w:tcPr>
          <w:p w:rsidR="002128E8" w:rsidRPr="002128E8" w:rsidRDefault="002128E8" w:rsidP="002128E8">
            <w:pPr>
              <w:spacing w:after="0" w:line="240" w:lineRule="auto"/>
              <w:ind w:left="72" w:right="-3" w:hanging="10"/>
              <w:jc w:val="center"/>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CARTÓN Y PAJA</w:t>
            </w:r>
          </w:p>
        </w:tc>
        <w:tc>
          <w:tcPr>
            <w:tcW w:w="4373" w:type="dxa"/>
            <w:gridSpan w:val="2"/>
            <w:shd w:val="clear" w:color="auto" w:fill="auto"/>
            <w:hideMark/>
          </w:tcPr>
          <w:p w:rsidR="002128E8" w:rsidRPr="002128E8" w:rsidRDefault="002128E8" w:rsidP="002128E8">
            <w:pPr>
              <w:spacing w:after="0" w:line="240" w:lineRule="auto"/>
              <w:ind w:right="-3" w:hanging="10"/>
              <w:jc w:val="both"/>
              <w:rPr>
                <w:rFonts w:ascii="Arial" w:eastAsia="Times New Roman" w:hAnsi="Arial" w:cs="Arial"/>
                <w:color w:val="000000"/>
                <w:sz w:val="20"/>
                <w:szCs w:val="20"/>
                <w:lang w:eastAsia="es-MX"/>
              </w:rPr>
            </w:pPr>
            <w:r w:rsidRPr="002128E8">
              <w:rPr>
                <w:rFonts w:ascii="Arial" w:eastAsia="Times New Roman" w:hAnsi="Arial" w:cs="Arial"/>
                <w:color w:val="000000"/>
                <w:sz w:val="20"/>
                <w:szCs w:val="20"/>
                <w:lang w:eastAsia="es-MX"/>
              </w:rPr>
              <w:t>Muros de madera; techos de teja, pasta, lámina; pisos de tierra; puertas y ventanas de madera o herrería.</w:t>
            </w:r>
          </w:p>
        </w:tc>
      </w:tr>
    </w:tbl>
    <w:p w:rsidR="002128E8" w:rsidRPr="00C846EA" w:rsidRDefault="002128E8" w:rsidP="002128E8">
      <w:pPr>
        <w:pStyle w:val="Textoindependiente"/>
        <w:jc w:val="right"/>
        <w:rPr>
          <w:rFonts w:ascii="Times New Roman" w:hAnsi="Times New Roman"/>
          <w:b w:val="0"/>
          <w:sz w:val="18"/>
          <w:szCs w:val="18"/>
          <w:lang w:val="es-MX"/>
        </w:rPr>
      </w:pPr>
      <w:r>
        <w:rPr>
          <w:rFonts w:ascii="Times New Roman" w:eastAsia="MS Mincho" w:hAnsi="Times New Roman"/>
          <w:b w:val="0"/>
          <w:i/>
          <w:iCs/>
          <w:color w:val="0000FF"/>
          <w:sz w:val="18"/>
          <w:szCs w:val="18"/>
          <w:lang w:val="es-MX"/>
        </w:rPr>
        <w:t>Tabla</w:t>
      </w:r>
      <w:r w:rsidRPr="00C846EA">
        <w:rPr>
          <w:rFonts w:ascii="Times New Roman" w:eastAsia="MS Mincho" w:hAnsi="Times New Roman"/>
          <w:b w:val="0"/>
          <w:i/>
          <w:iCs/>
          <w:color w:val="0000FF"/>
          <w:sz w:val="18"/>
          <w:szCs w:val="18"/>
          <w:lang w:val="es-MX"/>
        </w:rPr>
        <w:t xml:space="preserve"> </w:t>
      </w:r>
      <w:r>
        <w:rPr>
          <w:rFonts w:ascii="Times New Roman" w:eastAsia="MS Mincho" w:hAnsi="Times New Roman"/>
          <w:b w:val="0"/>
          <w:i/>
          <w:iCs/>
          <w:color w:val="0000FF"/>
          <w:sz w:val="18"/>
          <w:szCs w:val="18"/>
          <w:lang w:val="es-MX"/>
        </w:rPr>
        <w:t>reformada</w:t>
      </w:r>
      <w:r w:rsidRPr="00C846EA">
        <w:rPr>
          <w:rFonts w:ascii="Times New Roman" w:eastAsia="MS Mincho" w:hAnsi="Times New Roman"/>
          <w:b w:val="0"/>
          <w:i/>
          <w:iCs/>
          <w:color w:val="0000FF"/>
          <w:sz w:val="18"/>
          <w:szCs w:val="18"/>
          <w:lang w:val="es-MX"/>
        </w:rPr>
        <w:t xml:space="preserve"> D.O. </w:t>
      </w:r>
      <w:r>
        <w:rPr>
          <w:rFonts w:ascii="Times New Roman" w:eastAsia="MS Mincho" w:hAnsi="Times New Roman"/>
          <w:b w:val="0"/>
          <w:i/>
          <w:iCs/>
          <w:color w:val="0000FF"/>
          <w:sz w:val="18"/>
          <w:szCs w:val="18"/>
          <w:lang w:val="es-MX"/>
        </w:rPr>
        <w:t>15</w:t>
      </w:r>
      <w:r w:rsidRPr="00C846EA">
        <w:rPr>
          <w:rFonts w:ascii="Times New Roman" w:eastAsia="MS Mincho" w:hAnsi="Times New Roman"/>
          <w:b w:val="0"/>
          <w:i/>
          <w:iCs/>
          <w:color w:val="0000FF"/>
          <w:sz w:val="18"/>
          <w:szCs w:val="18"/>
          <w:lang w:val="es-MX"/>
        </w:rPr>
        <w:t>-0</w:t>
      </w:r>
      <w:r>
        <w:rPr>
          <w:rFonts w:ascii="Times New Roman" w:eastAsia="MS Mincho" w:hAnsi="Times New Roman"/>
          <w:b w:val="0"/>
          <w:i/>
          <w:iCs/>
          <w:color w:val="0000FF"/>
          <w:sz w:val="18"/>
          <w:szCs w:val="18"/>
          <w:lang w:val="es-MX"/>
        </w:rPr>
        <w:t>6</w:t>
      </w:r>
      <w:r w:rsidRPr="00C846EA">
        <w:rPr>
          <w:rFonts w:ascii="Times New Roman" w:eastAsia="MS Mincho" w:hAnsi="Times New Roman"/>
          <w:b w:val="0"/>
          <w:i/>
          <w:iCs/>
          <w:color w:val="0000FF"/>
          <w:sz w:val="18"/>
          <w:szCs w:val="18"/>
          <w:lang w:val="es-MX"/>
        </w:rPr>
        <w:t>-202</w:t>
      </w:r>
      <w:r>
        <w:rPr>
          <w:rFonts w:ascii="Times New Roman" w:eastAsia="MS Mincho" w:hAnsi="Times New Roman"/>
          <w:b w:val="0"/>
          <w:i/>
          <w:iCs/>
          <w:color w:val="0000FF"/>
          <w:sz w:val="18"/>
          <w:szCs w:val="18"/>
          <w:lang w:val="es-MX"/>
        </w:rPr>
        <w:t>3</w:t>
      </w:r>
    </w:p>
    <w:p w:rsidR="002128E8" w:rsidRDefault="002128E8" w:rsidP="00D05F38">
      <w:pPr>
        <w:spacing w:after="0" w:line="360" w:lineRule="auto"/>
        <w:jc w:val="both"/>
        <w:rPr>
          <w:rFonts w:ascii="Arial" w:eastAsia="Times New Roman" w:hAnsi="Arial" w:cs="Arial"/>
          <w:bCs/>
          <w:color w:val="000000"/>
          <w:sz w:val="20"/>
          <w:szCs w:val="20"/>
          <w:lang w:eastAsia="es-MX"/>
        </w:rPr>
      </w:pPr>
    </w:p>
    <w:p w:rsidR="00F419EC" w:rsidRDefault="002128E8" w:rsidP="00D05F38">
      <w:pPr>
        <w:spacing w:after="0" w:line="360" w:lineRule="auto"/>
        <w:jc w:val="both"/>
        <w:rPr>
          <w:rFonts w:ascii="Arial" w:eastAsia="Times New Roman" w:hAnsi="Arial" w:cs="Arial"/>
          <w:bCs/>
          <w:color w:val="000000"/>
          <w:sz w:val="20"/>
          <w:szCs w:val="20"/>
          <w:lang w:eastAsia="es-MX"/>
        </w:rPr>
      </w:pPr>
      <w:r w:rsidRPr="002128E8">
        <w:rPr>
          <w:rFonts w:ascii="Arial" w:eastAsia="Times New Roman" w:hAnsi="Arial" w:cs="Arial"/>
          <w:bCs/>
          <w:color w:val="000000"/>
          <w:sz w:val="20"/>
          <w:szCs w:val="20"/>
          <w:lang w:eastAsia="es-MX"/>
        </w:rPr>
        <w:t>Las construcciones existentes, en caso de no estar clasificadas en la tabla antes descrita tendrán un valor genérico del tipo de construcción concreto de zona media correspondiente a $ 1,500.00 por m2.</w:t>
      </w:r>
    </w:p>
    <w:p w:rsidR="002128E8" w:rsidRPr="00C846EA" w:rsidRDefault="002128E8" w:rsidP="002128E8">
      <w:pPr>
        <w:pStyle w:val="Textoindependiente"/>
        <w:jc w:val="right"/>
        <w:rPr>
          <w:rFonts w:ascii="Times New Roman" w:hAnsi="Times New Roman"/>
          <w:b w:val="0"/>
          <w:sz w:val="18"/>
          <w:szCs w:val="18"/>
          <w:lang w:val="es-MX"/>
        </w:rPr>
      </w:pPr>
      <w:r>
        <w:rPr>
          <w:rFonts w:ascii="Times New Roman" w:eastAsia="MS Mincho" w:hAnsi="Times New Roman"/>
          <w:b w:val="0"/>
          <w:i/>
          <w:iCs/>
          <w:color w:val="0000FF"/>
          <w:sz w:val="18"/>
          <w:szCs w:val="18"/>
          <w:lang w:val="es-MX"/>
        </w:rPr>
        <w:t>Párrafo</w:t>
      </w:r>
      <w:r w:rsidRPr="00C846EA">
        <w:rPr>
          <w:rFonts w:ascii="Times New Roman" w:eastAsia="MS Mincho" w:hAnsi="Times New Roman"/>
          <w:b w:val="0"/>
          <w:i/>
          <w:iCs/>
          <w:color w:val="0000FF"/>
          <w:sz w:val="18"/>
          <w:szCs w:val="18"/>
          <w:lang w:val="es-MX"/>
        </w:rPr>
        <w:t xml:space="preserve"> </w:t>
      </w:r>
      <w:r>
        <w:rPr>
          <w:rFonts w:ascii="Times New Roman" w:eastAsia="MS Mincho" w:hAnsi="Times New Roman"/>
          <w:b w:val="0"/>
          <w:i/>
          <w:iCs/>
          <w:color w:val="0000FF"/>
          <w:sz w:val="18"/>
          <w:szCs w:val="18"/>
          <w:lang w:val="es-MX"/>
        </w:rPr>
        <w:t>reformado</w:t>
      </w:r>
      <w:r w:rsidRPr="00C846EA">
        <w:rPr>
          <w:rFonts w:ascii="Times New Roman" w:eastAsia="MS Mincho" w:hAnsi="Times New Roman"/>
          <w:b w:val="0"/>
          <w:i/>
          <w:iCs/>
          <w:color w:val="0000FF"/>
          <w:sz w:val="18"/>
          <w:szCs w:val="18"/>
          <w:lang w:val="es-MX"/>
        </w:rPr>
        <w:t xml:space="preserve"> D.O. </w:t>
      </w:r>
      <w:r>
        <w:rPr>
          <w:rFonts w:ascii="Times New Roman" w:eastAsia="MS Mincho" w:hAnsi="Times New Roman"/>
          <w:b w:val="0"/>
          <w:i/>
          <w:iCs/>
          <w:color w:val="0000FF"/>
          <w:sz w:val="18"/>
          <w:szCs w:val="18"/>
          <w:lang w:val="es-MX"/>
        </w:rPr>
        <w:t>15</w:t>
      </w:r>
      <w:r w:rsidRPr="00C846EA">
        <w:rPr>
          <w:rFonts w:ascii="Times New Roman" w:eastAsia="MS Mincho" w:hAnsi="Times New Roman"/>
          <w:b w:val="0"/>
          <w:i/>
          <w:iCs/>
          <w:color w:val="0000FF"/>
          <w:sz w:val="18"/>
          <w:szCs w:val="18"/>
          <w:lang w:val="es-MX"/>
        </w:rPr>
        <w:t>-0</w:t>
      </w:r>
      <w:r>
        <w:rPr>
          <w:rFonts w:ascii="Times New Roman" w:eastAsia="MS Mincho" w:hAnsi="Times New Roman"/>
          <w:b w:val="0"/>
          <w:i/>
          <w:iCs/>
          <w:color w:val="0000FF"/>
          <w:sz w:val="18"/>
          <w:szCs w:val="18"/>
          <w:lang w:val="es-MX"/>
        </w:rPr>
        <w:t>6</w:t>
      </w:r>
      <w:r w:rsidRPr="00C846EA">
        <w:rPr>
          <w:rFonts w:ascii="Times New Roman" w:eastAsia="MS Mincho" w:hAnsi="Times New Roman"/>
          <w:b w:val="0"/>
          <w:i/>
          <w:iCs/>
          <w:color w:val="0000FF"/>
          <w:sz w:val="18"/>
          <w:szCs w:val="18"/>
          <w:lang w:val="es-MX"/>
        </w:rPr>
        <w:t>-202</w:t>
      </w:r>
      <w:r>
        <w:rPr>
          <w:rFonts w:ascii="Times New Roman" w:eastAsia="MS Mincho" w:hAnsi="Times New Roman"/>
          <w:b w:val="0"/>
          <w:i/>
          <w:iCs/>
          <w:color w:val="0000FF"/>
          <w:sz w:val="18"/>
          <w:szCs w:val="18"/>
          <w:lang w:val="es-MX"/>
        </w:rPr>
        <w:t>3</w:t>
      </w:r>
    </w:p>
    <w:p w:rsidR="00D535C1" w:rsidRPr="0043792B" w:rsidRDefault="00E06226" w:rsidP="00D05F38">
      <w:pPr>
        <w:spacing w:after="0" w:line="360" w:lineRule="auto"/>
        <w:jc w:val="both"/>
        <w:rPr>
          <w:rFonts w:ascii="Arial" w:eastAsia="Arial" w:hAnsi="Arial" w:cs="Arial"/>
          <w:sz w:val="20"/>
          <w:szCs w:val="20"/>
        </w:rPr>
      </w:pPr>
      <w:r w:rsidRPr="0043792B">
        <w:rPr>
          <w:rFonts w:ascii="Arial" w:eastAsia="Arial" w:hAnsi="Arial" w:cs="Arial"/>
          <w:sz w:val="20"/>
          <w:szCs w:val="20"/>
        </w:rPr>
        <w:t>El cálculo del impuesto predial se realizará de la siguiente manera</w:t>
      </w:r>
      <w:r w:rsidR="00DF200D" w:rsidRPr="0043792B">
        <w:rPr>
          <w:rFonts w:ascii="Arial" w:eastAsia="Arial" w:hAnsi="Arial" w:cs="Arial"/>
          <w:sz w:val="20"/>
          <w:szCs w:val="20"/>
        </w:rPr>
        <w:t>:</w:t>
      </w:r>
    </w:p>
    <w:p w:rsidR="00A41F6D" w:rsidRPr="0043792B" w:rsidRDefault="00A41F6D" w:rsidP="00D05F38">
      <w:pPr>
        <w:spacing w:after="0" w:line="360" w:lineRule="auto"/>
        <w:jc w:val="both"/>
        <w:rPr>
          <w:rFonts w:ascii="Arial" w:eastAsia="Arial" w:hAnsi="Arial" w:cs="Arial"/>
          <w:sz w:val="20"/>
          <w:szCs w:val="20"/>
        </w:rPr>
      </w:pPr>
    </w:p>
    <w:p w:rsidR="00DF200D" w:rsidRPr="0043792B" w:rsidRDefault="00DF200D" w:rsidP="00D05F38">
      <w:pPr>
        <w:spacing w:after="0" w:line="360" w:lineRule="auto"/>
        <w:jc w:val="both"/>
        <w:rPr>
          <w:rFonts w:ascii="Arial" w:eastAsia="Arial" w:hAnsi="Arial" w:cs="Arial"/>
          <w:sz w:val="20"/>
          <w:szCs w:val="20"/>
        </w:rPr>
      </w:pPr>
      <w:r w:rsidRPr="0043792B">
        <w:rPr>
          <w:rFonts w:ascii="Arial" w:eastAsia="Arial" w:hAnsi="Arial" w:cs="Arial"/>
          <w:sz w:val="20"/>
          <w:szCs w:val="20"/>
        </w:rPr>
        <w:t>1.- Se determina el valor por m2 unitario del terreno correspondiente a su ubicación según su sección y manzana.</w:t>
      </w:r>
    </w:p>
    <w:p w:rsidR="00DF200D" w:rsidRPr="0043792B" w:rsidRDefault="00DF200D" w:rsidP="00D05F38">
      <w:pPr>
        <w:spacing w:after="0" w:line="360" w:lineRule="auto"/>
        <w:jc w:val="both"/>
        <w:rPr>
          <w:rFonts w:ascii="Arial" w:eastAsia="Arial" w:hAnsi="Arial" w:cs="Arial"/>
          <w:sz w:val="20"/>
          <w:szCs w:val="20"/>
        </w:rPr>
      </w:pPr>
      <w:r w:rsidRPr="0043792B">
        <w:rPr>
          <w:rFonts w:ascii="Arial" w:eastAsia="Arial" w:hAnsi="Arial" w:cs="Arial"/>
          <w:sz w:val="20"/>
          <w:szCs w:val="20"/>
        </w:rPr>
        <w:t>2.- Se clasifica el tipo de construcción de acuerdo a los materiales de las construcciones techadas en concreto, vigas de hierro y rollizos, zinc, asbesto o teja, cartón o paja y se vincula a la zona centro, media o periferia.</w:t>
      </w:r>
    </w:p>
    <w:p w:rsidR="00DF200D" w:rsidRPr="0043792B" w:rsidRDefault="00DF200D" w:rsidP="00D05F38">
      <w:pPr>
        <w:spacing w:after="0" w:line="360" w:lineRule="auto"/>
        <w:jc w:val="both"/>
        <w:rPr>
          <w:rFonts w:ascii="Arial" w:eastAsia="Arial" w:hAnsi="Arial" w:cs="Arial"/>
          <w:sz w:val="20"/>
          <w:szCs w:val="20"/>
        </w:rPr>
      </w:pPr>
      <w:r w:rsidRPr="0043792B">
        <w:rPr>
          <w:rFonts w:ascii="Arial" w:eastAsia="Arial" w:hAnsi="Arial" w:cs="Arial"/>
          <w:sz w:val="20"/>
          <w:szCs w:val="20"/>
        </w:rPr>
        <w:t>3.- Al sumarse ambos puntos anteriores se obtiene el valor catastral del inmueble o terreno.</w:t>
      </w:r>
    </w:p>
    <w:p w:rsidR="00DF200D" w:rsidRPr="0043792B" w:rsidRDefault="00D14659" w:rsidP="00D05F38">
      <w:pPr>
        <w:spacing w:after="0" w:line="360" w:lineRule="auto"/>
        <w:jc w:val="both"/>
        <w:rPr>
          <w:rFonts w:ascii="Arial" w:eastAsia="Arial" w:hAnsi="Arial" w:cs="Arial"/>
          <w:sz w:val="20"/>
          <w:szCs w:val="20"/>
        </w:rPr>
      </w:pPr>
      <w:r w:rsidRPr="0043792B">
        <w:rPr>
          <w:rFonts w:ascii="Arial" w:eastAsia="Arial" w:hAnsi="Arial" w:cs="Arial"/>
          <w:sz w:val="20"/>
          <w:szCs w:val="20"/>
        </w:rPr>
        <w:t xml:space="preserve">4.- La </w:t>
      </w:r>
      <w:r w:rsidR="00107D47" w:rsidRPr="0043792B">
        <w:rPr>
          <w:rFonts w:ascii="Arial" w:eastAsia="Arial" w:hAnsi="Arial" w:cs="Arial"/>
          <w:sz w:val="20"/>
          <w:szCs w:val="20"/>
        </w:rPr>
        <w:t>sumatoria anterior</w:t>
      </w:r>
      <w:r w:rsidRPr="0043792B">
        <w:rPr>
          <w:rFonts w:ascii="Arial" w:eastAsia="Arial" w:hAnsi="Arial" w:cs="Arial"/>
          <w:sz w:val="20"/>
          <w:szCs w:val="20"/>
        </w:rPr>
        <w:t>mente mencionada se multiplica</w:t>
      </w:r>
      <w:r w:rsidR="00107D47" w:rsidRPr="0043792B">
        <w:rPr>
          <w:rFonts w:ascii="Arial" w:eastAsia="Arial" w:hAnsi="Arial" w:cs="Arial"/>
          <w:sz w:val="20"/>
          <w:szCs w:val="20"/>
        </w:rPr>
        <w:t xml:space="preserve"> por el factor 0.00025</w:t>
      </w:r>
      <w:r w:rsidRPr="0043792B">
        <w:rPr>
          <w:rFonts w:ascii="Arial" w:eastAsia="Arial" w:hAnsi="Arial" w:cs="Arial"/>
          <w:sz w:val="20"/>
          <w:szCs w:val="20"/>
        </w:rPr>
        <w:t xml:space="preserve"> y el producto obtenido será la tarifa del impuesto predial. C= (Tabla A + Tabla B</w:t>
      </w:r>
      <w:r w:rsidR="00FC1460" w:rsidRPr="0043792B">
        <w:rPr>
          <w:rFonts w:ascii="Arial" w:eastAsia="Arial" w:hAnsi="Arial" w:cs="Arial"/>
          <w:sz w:val="20"/>
          <w:szCs w:val="20"/>
        </w:rPr>
        <w:t>) (</w:t>
      </w:r>
      <w:r w:rsidRPr="0043792B">
        <w:rPr>
          <w:rFonts w:ascii="Arial" w:eastAsia="Arial" w:hAnsi="Arial" w:cs="Arial"/>
          <w:sz w:val="20"/>
          <w:szCs w:val="20"/>
        </w:rPr>
        <w:t>.00025).</w:t>
      </w:r>
    </w:p>
    <w:p w:rsidR="00FA5ACF" w:rsidRPr="0043792B" w:rsidRDefault="00D14659" w:rsidP="00D05F38">
      <w:pPr>
        <w:spacing w:after="0" w:line="360" w:lineRule="auto"/>
        <w:jc w:val="both"/>
        <w:rPr>
          <w:rFonts w:ascii="Arial" w:eastAsia="Arial" w:hAnsi="Arial" w:cs="Arial"/>
          <w:sz w:val="20"/>
          <w:szCs w:val="20"/>
        </w:rPr>
      </w:pPr>
      <w:r w:rsidRPr="0043792B">
        <w:rPr>
          <w:rFonts w:ascii="Arial" w:eastAsia="Arial" w:hAnsi="Arial" w:cs="Arial"/>
          <w:sz w:val="20"/>
          <w:szCs w:val="20"/>
        </w:rPr>
        <w:t>5.- Cuando los predios cuyo valor catastral sea igual o menor a $200,000.00, el contribuyente pagará como cuota fija para el impuesto predial $50.00</w:t>
      </w:r>
    </w:p>
    <w:p w:rsidR="00FA5ACF" w:rsidRPr="0043792B" w:rsidRDefault="00FA5ACF" w:rsidP="00D05F38">
      <w:pPr>
        <w:spacing w:after="0" w:line="360" w:lineRule="auto"/>
        <w:jc w:val="both"/>
        <w:rPr>
          <w:rFonts w:ascii="Arial" w:eastAsia="Times New Roman" w:hAnsi="Arial" w:cs="Arial"/>
          <w:sz w:val="20"/>
          <w:szCs w:val="20"/>
        </w:rPr>
      </w:pPr>
    </w:p>
    <w:p w:rsidR="00FA5ACF" w:rsidRPr="0043792B" w:rsidRDefault="00FA5ACF" w:rsidP="00D05F38">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Artículo 14.- </w:t>
      </w:r>
      <w:r w:rsidRPr="0043792B">
        <w:rPr>
          <w:rFonts w:ascii="Arial" w:eastAsia="Arial" w:hAnsi="Arial" w:cs="Arial"/>
          <w:sz w:val="20"/>
          <w:szCs w:val="20"/>
        </w:rPr>
        <w:t>Para efectos de lo dispuesto en la Ley de Hacienda para el Municipio de Sotuta</w:t>
      </w:r>
      <w:r w:rsidR="002919CD" w:rsidRPr="0043792B">
        <w:rPr>
          <w:rFonts w:ascii="Arial" w:eastAsia="Arial" w:hAnsi="Arial" w:cs="Arial"/>
          <w:sz w:val="20"/>
          <w:szCs w:val="20"/>
        </w:rPr>
        <w:t>,</w:t>
      </w:r>
      <w:r w:rsidRPr="0043792B">
        <w:rPr>
          <w:rFonts w:ascii="Arial" w:eastAsia="Arial" w:hAnsi="Arial" w:cs="Arial"/>
          <w:sz w:val="20"/>
          <w:szCs w:val="20"/>
        </w:rPr>
        <w:t xml:space="preserve"> Yucatán, cuando se pague el impuesto durante el primer bimestre del año, el contribuyente gozará de un descuento del 10% anual.</w:t>
      </w:r>
    </w:p>
    <w:p w:rsidR="00FA5ACF" w:rsidRPr="0043792B" w:rsidRDefault="00FA5ACF" w:rsidP="00D05F38">
      <w:pPr>
        <w:spacing w:after="0" w:line="360" w:lineRule="auto"/>
        <w:jc w:val="both"/>
        <w:rPr>
          <w:rFonts w:ascii="Arial" w:eastAsia="Times New Roman" w:hAnsi="Arial" w:cs="Arial"/>
          <w:sz w:val="20"/>
          <w:szCs w:val="20"/>
        </w:rPr>
      </w:pPr>
    </w:p>
    <w:p w:rsidR="00FA5ACF" w:rsidRPr="0043792B" w:rsidRDefault="00FA5ACF" w:rsidP="00D05F38">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Artículo 15.- </w:t>
      </w:r>
      <w:r w:rsidRPr="0043792B">
        <w:rPr>
          <w:rFonts w:ascii="Arial" w:eastAsia="Arial" w:hAnsi="Arial" w:cs="Arial"/>
          <w:sz w:val="20"/>
          <w:szCs w:val="20"/>
        </w:rPr>
        <w:t>El Impuesto predial calculado con base en los frutos civiles que produzcan los predios se determinará aplicando la siguiente tarifa:</w:t>
      </w:r>
    </w:p>
    <w:p w:rsidR="00FA5ACF" w:rsidRPr="0043792B" w:rsidRDefault="00FA5ACF" w:rsidP="00D05F38">
      <w:pPr>
        <w:spacing w:after="0" w:line="360" w:lineRule="auto"/>
        <w:jc w:val="both"/>
        <w:rPr>
          <w:rFonts w:ascii="Arial" w:eastAsia="Times New Roman" w:hAnsi="Arial" w:cs="Arial"/>
          <w:sz w:val="20"/>
          <w:szCs w:val="20"/>
        </w:rPr>
      </w:pPr>
    </w:p>
    <w:p w:rsidR="00FA5ACF" w:rsidRPr="0043792B" w:rsidRDefault="00FA5ACF" w:rsidP="00D05F38">
      <w:pPr>
        <w:spacing w:after="0" w:line="360" w:lineRule="auto"/>
        <w:jc w:val="both"/>
        <w:rPr>
          <w:rFonts w:ascii="Arial" w:eastAsia="Arial" w:hAnsi="Arial" w:cs="Arial"/>
          <w:sz w:val="20"/>
          <w:szCs w:val="20"/>
        </w:rPr>
      </w:pPr>
      <w:r w:rsidRPr="0043792B">
        <w:rPr>
          <w:rFonts w:ascii="Arial" w:eastAsia="Arial" w:hAnsi="Arial" w:cs="Arial"/>
          <w:b/>
          <w:sz w:val="20"/>
          <w:szCs w:val="20"/>
        </w:rPr>
        <w:t>I.</w:t>
      </w:r>
      <w:r w:rsidRPr="0043792B">
        <w:rPr>
          <w:rFonts w:ascii="Arial" w:eastAsia="Arial" w:hAnsi="Arial" w:cs="Arial"/>
          <w:sz w:val="20"/>
          <w:szCs w:val="20"/>
        </w:rPr>
        <w:t>- Habitacional 3% mensual sobre el monto de la contraprestación.</w:t>
      </w:r>
    </w:p>
    <w:p w:rsidR="00FA5ACF" w:rsidRPr="0043792B" w:rsidRDefault="00FA5ACF" w:rsidP="00D05F38">
      <w:pPr>
        <w:spacing w:after="0" w:line="360" w:lineRule="auto"/>
        <w:jc w:val="both"/>
        <w:rPr>
          <w:rFonts w:ascii="Arial" w:eastAsia="Arial" w:hAnsi="Arial" w:cs="Arial"/>
          <w:sz w:val="20"/>
          <w:szCs w:val="20"/>
        </w:rPr>
      </w:pPr>
      <w:r w:rsidRPr="0043792B">
        <w:rPr>
          <w:rFonts w:ascii="Arial" w:eastAsia="Arial" w:hAnsi="Arial" w:cs="Arial"/>
          <w:b/>
          <w:sz w:val="20"/>
          <w:szCs w:val="20"/>
        </w:rPr>
        <w:t>II.</w:t>
      </w:r>
      <w:r w:rsidRPr="0043792B">
        <w:rPr>
          <w:rFonts w:ascii="Arial" w:eastAsia="Arial" w:hAnsi="Arial" w:cs="Arial"/>
          <w:sz w:val="20"/>
          <w:szCs w:val="20"/>
        </w:rPr>
        <w:t>- Comercial 5% mensual sobre el monto de la contraprestación.</w:t>
      </w:r>
    </w:p>
    <w:p w:rsidR="00A71A32" w:rsidRDefault="00A71A32" w:rsidP="00F27698">
      <w:pPr>
        <w:spacing w:after="0" w:line="360" w:lineRule="auto"/>
        <w:jc w:val="center"/>
        <w:rPr>
          <w:rFonts w:ascii="Arial" w:eastAsia="Arial" w:hAnsi="Arial" w:cs="Arial"/>
          <w:b/>
          <w:sz w:val="20"/>
          <w:szCs w:val="20"/>
        </w:rPr>
      </w:pPr>
    </w:p>
    <w:p w:rsidR="002128E8" w:rsidRDefault="002128E8" w:rsidP="00F27698">
      <w:pPr>
        <w:spacing w:after="0" w:line="360" w:lineRule="auto"/>
        <w:jc w:val="center"/>
        <w:rPr>
          <w:rFonts w:ascii="Arial" w:eastAsia="Arial" w:hAnsi="Arial" w:cs="Arial"/>
          <w:b/>
          <w:sz w:val="20"/>
          <w:szCs w:val="20"/>
        </w:rPr>
      </w:pPr>
    </w:p>
    <w:p w:rsidR="00FA5ACF" w:rsidRPr="0043792B" w:rsidRDefault="00FA5ACF" w:rsidP="00F27698">
      <w:pPr>
        <w:spacing w:after="0" w:line="360" w:lineRule="auto"/>
        <w:jc w:val="center"/>
        <w:rPr>
          <w:rFonts w:ascii="Arial" w:eastAsia="Arial" w:hAnsi="Arial" w:cs="Arial"/>
          <w:sz w:val="20"/>
          <w:szCs w:val="20"/>
        </w:rPr>
      </w:pPr>
      <w:r w:rsidRPr="0043792B">
        <w:rPr>
          <w:rFonts w:ascii="Arial" w:eastAsia="Arial" w:hAnsi="Arial" w:cs="Arial"/>
          <w:b/>
          <w:sz w:val="20"/>
          <w:szCs w:val="20"/>
        </w:rPr>
        <w:t>CAPÍTULO ll</w:t>
      </w: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Impuesto Sobre Adquisición de Inmuebles</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F419EC">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Artículo 16.- </w:t>
      </w:r>
      <w:r w:rsidRPr="0043792B">
        <w:rPr>
          <w:rFonts w:ascii="Arial" w:eastAsia="Arial" w:hAnsi="Arial" w:cs="Arial"/>
          <w:sz w:val="20"/>
          <w:szCs w:val="20"/>
        </w:rPr>
        <w:t>El impuesto a que se refiere este capítulo, se calculará aplicando la tasa del 2% a la base gravable señalada en la Ley de Hacienda para el Municipio de Sotuta, Yucatán.</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CAPÍTULO lll</w:t>
      </w: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Impuesto sobre Diversiones y Espectáculos Públicos</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F419EC">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Artículo 17.- </w:t>
      </w:r>
      <w:r w:rsidRPr="0043792B">
        <w:rPr>
          <w:rFonts w:ascii="Arial" w:eastAsia="Arial" w:hAnsi="Arial" w:cs="Arial"/>
          <w:sz w:val="20"/>
          <w:szCs w:val="20"/>
        </w:rPr>
        <w:t>La cuota del impuesto sobre espectáculos y diversiones públicas se calculará sobre el monto total de los ingresos percibidos.</w:t>
      </w:r>
    </w:p>
    <w:p w:rsidR="00C815C8" w:rsidRPr="0043792B" w:rsidRDefault="00C815C8" w:rsidP="00F419EC">
      <w:pPr>
        <w:spacing w:after="0" w:line="360" w:lineRule="auto"/>
        <w:jc w:val="both"/>
        <w:rPr>
          <w:rFonts w:ascii="Arial" w:eastAsia="Arial" w:hAnsi="Arial" w:cs="Arial"/>
          <w:sz w:val="20"/>
          <w:szCs w:val="20"/>
        </w:rPr>
      </w:pPr>
    </w:p>
    <w:p w:rsidR="00FA5ACF" w:rsidRPr="0043792B" w:rsidRDefault="00FA5ACF" w:rsidP="00F419EC">
      <w:pPr>
        <w:spacing w:after="0" w:line="360" w:lineRule="auto"/>
        <w:jc w:val="both"/>
        <w:rPr>
          <w:rFonts w:ascii="Arial" w:eastAsia="Times New Roman" w:hAnsi="Arial" w:cs="Arial"/>
          <w:sz w:val="20"/>
          <w:szCs w:val="20"/>
        </w:rPr>
      </w:pPr>
      <w:r w:rsidRPr="0043792B">
        <w:rPr>
          <w:rFonts w:ascii="Arial" w:eastAsia="Arial" w:hAnsi="Arial" w:cs="Arial"/>
          <w:sz w:val="20"/>
          <w:szCs w:val="20"/>
        </w:rPr>
        <w:t>El impuesto se determinará aplicando a la base antes referida, la tasa que para cada evento se establece a continuación:</w:t>
      </w:r>
    </w:p>
    <w:p w:rsidR="00FA5ACF" w:rsidRPr="0043792B" w:rsidRDefault="00FA5ACF" w:rsidP="00D05F38">
      <w:pPr>
        <w:spacing w:after="0" w:line="360" w:lineRule="auto"/>
        <w:rPr>
          <w:rFonts w:ascii="Arial" w:eastAsia="Times New Roman" w:hAnsi="Arial" w:cs="Arial"/>
          <w:sz w:val="20"/>
          <w:szCs w:val="20"/>
        </w:rPr>
      </w:pPr>
    </w:p>
    <w:tbl>
      <w:tblPr>
        <w:tblW w:w="8888" w:type="dxa"/>
        <w:tblInd w:w="106" w:type="dxa"/>
        <w:tblLayout w:type="fixed"/>
        <w:tblCellMar>
          <w:left w:w="0" w:type="dxa"/>
          <w:right w:w="0" w:type="dxa"/>
        </w:tblCellMar>
        <w:tblLook w:val="01E0" w:firstRow="1" w:lastRow="1" w:firstColumn="1" w:lastColumn="1" w:noHBand="0" w:noVBand="0"/>
      </w:tblPr>
      <w:tblGrid>
        <w:gridCol w:w="6250"/>
        <w:gridCol w:w="2638"/>
      </w:tblGrid>
      <w:tr w:rsidR="00FA5ACF" w:rsidRPr="0043792B" w:rsidTr="00B5204B">
        <w:trPr>
          <w:trHeight w:hRule="exact" w:val="346"/>
        </w:trPr>
        <w:tc>
          <w:tcPr>
            <w:tcW w:w="6250"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CONCEPTO</w:t>
            </w:r>
          </w:p>
        </w:tc>
        <w:tc>
          <w:tcPr>
            <w:tcW w:w="2638" w:type="dxa"/>
            <w:tcBorders>
              <w:top w:val="single" w:sz="5" w:space="0" w:color="000000"/>
              <w:left w:val="single" w:sz="5" w:space="0" w:color="000000"/>
              <w:bottom w:val="single" w:sz="5" w:space="0" w:color="000000"/>
              <w:right w:val="single" w:sz="5" w:space="0" w:color="000000"/>
            </w:tcBorders>
          </w:tcPr>
          <w:p w:rsidR="00FA5ACF" w:rsidRPr="0043792B" w:rsidRDefault="00FA5ACF" w:rsidP="00C815C8">
            <w:pPr>
              <w:spacing w:after="0" w:line="360" w:lineRule="auto"/>
              <w:jc w:val="center"/>
              <w:rPr>
                <w:rFonts w:ascii="Arial" w:eastAsia="Arial" w:hAnsi="Arial" w:cs="Arial"/>
                <w:sz w:val="20"/>
                <w:szCs w:val="20"/>
              </w:rPr>
            </w:pPr>
            <w:r w:rsidRPr="0043792B">
              <w:rPr>
                <w:rFonts w:ascii="Arial" w:eastAsia="Arial" w:hAnsi="Arial" w:cs="Arial"/>
                <w:b/>
                <w:sz w:val="20"/>
                <w:szCs w:val="20"/>
              </w:rPr>
              <w:t>CUOTA FIJA</w:t>
            </w:r>
          </w:p>
        </w:tc>
      </w:tr>
      <w:tr w:rsidR="006D6F40" w:rsidRPr="0043792B" w:rsidTr="00B5204B">
        <w:trPr>
          <w:trHeight w:hRule="exact" w:val="346"/>
        </w:trPr>
        <w:tc>
          <w:tcPr>
            <w:tcW w:w="6250" w:type="dxa"/>
            <w:tcBorders>
              <w:top w:val="single" w:sz="5" w:space="0" w:color="000000"/>
              <w:left w:val="single" w:sz="5" w:space="0" w:color="000000"/>
              <w:bottom w:val="single" w:sz="5" w:space="0" w:color="000000"/>
              <w:right w:val="single" w:sz="5" w:space="0" w:color="000000"/>
            </w:tcBorders>
          </w:tcPr>
          <w:p w:rsidR="006D6F40" w:rsidRPr="0043792B" w:rsidRDefault="006D6F40" w:rsidP="006D6F40">
            <w:pPr>
              <w:spacing w:after="0" w:line="360" w:lineRule="auto"/>
              <w:rPr>
                <w:rFonts w:ascii="Arial" w:eastAsia="Arial" w:hAnsi="Arial" w:cs="Arial"/>
                <w:sz w:val="20"/>
                <w:szCs w:val="20"/>
              </w:rPr>
            </w:pPr>
            <w:r w:rsidRPr="0043792B">
              <w:rPr>
                <w:rFonts w:ascii="Arial" w:eastAsia="Arial" w:hAnsi="Arial" w:cs="Arial"/>
                <w:b/>
                <w:sz w:val="20"/>
                <w:szCs w:val="20"/>
              </w:rPr>
              <w:t xml:space="preserve">I.- </w:t>
            </w:r>
            <w:r w:rsidRPr="0043792B">
              <w:rPr>
                <w:rFonts w:ascii="Arial" w:eastAsia="Arial" w:hAnsi="Arial" w:cs="Arial"/>
                <w:sz w:val="20"/>
                <w:szCs w:val="20"/>
              </w:rPr>
              <w:t>Bailes Populares</w:t>
            </w:r>
          </w:p>
        </w:tc>
        <w:tc>
          <w:tcPr>
            <w:tcW w:w="2638" w:type="dxa"/>
            <w:tcBorders>
              <w:top w:val="single" w:sz="5" w:space="0" w:color="000000"/>
              <w:left w:val="single" w:sz="5" w:space="0" w:color="000000"/>
              <w:bottom w:val="single" w:sz="5" w:space="0" w:color="000000"/>
              <w:right w:val="single" w:sz="5" w:space="0" w:color="000000"/>
            </w:tcBorders>
          </w:tcPr>
          <w:p w:rsidR="006D6F40" w:rsidRDefault="006D6F40" w:rsidP="006D6F40">
            <w:pPr>
              <w:jc w:val="right"/>
            </w:pPr>
            <w:r w:rsidRPr="00634C94">
              <w:rPr>
                <w:rFonts w:ascii="Arial" w:eastAsia="Arial" w:hAnsi="Arial" w:cs="Arial"/>
                <w:sz w:val="20"/>
                <w:szCs w:val="20"/>
              </w:rPr>
              <w:t>8 %</w:t>
            </w:r>
          </w:p>
        </w:tc>
      </w:tr>
      <w:tr w:rsidR="006D6F40" w:rsidRPr="0043792B" w:rsidTr="00B5204B">
        <w:trPr>
          <w:trHeight w:hRule="exact" w:val="343"/>
        </w:trPr>
        <w:tc>
          <w:tcPr>
            <w:tcW w:w="6250" w:type="dxa"/>
            <w:tcBorders>
              <w:top w:val="single" w:sz="5" w:space="0" w:color="000000"/>
              <w:left w:val="single" w:sz="5" w:space="0" w:color="000000"/>
              <w:bottom w:val="single" w:sz="5" w:space="0" w:color="000000"/>
              <w:right w:val="single" w:sz="5" w:space="0" w:color="000000"/>
            </w:tcBorders>
          </w:tcPr>
          <w:p w:rsidR="006D6F40" w:rsidRPr="0043792B" w:rsidRDefault="006D6F40" w:rsidP="006D6F40">
            <w:pPr>
              <w:spacing w:after="0" w:line="360" w:lineRule="auto"/>
              <w:rPr>
                <w:rFonts w:ascii="Arial" w:eastAsia="Arial" w:hAnsi="Arial" w:cs="Arial"/>
                <w:sz w:val="20"/>
                <w:szCs w:val="20"/>
              </w:rPr>
            </w:pPr>
            <w:r w:rsidRPr="0043792B">
              <w:rPr>
                <w:rFonts w:ascii="Arial" w:eastAsia="Arial" w:hAnsi="Arial" w:cs="Arial"/>
                <w:b/>
                <w:sz w:val="20"/>
                <w:szCs w:val="20"/>
              </w:rPr>
              <w:t xml:space="preserve">II.- </w:t>
            </w:r>
            <w:r w:rsidRPr="0043792B">
              <w:rPr>
                <w:rFonts w:ascii="Arial" w:eastAsia="Arial" w:hAnsi="Arial" w:cs="Arial"/>
                <w:sz w:val="20"/>
                <w:szCs w:val="20"/>
              </w:rPr>
              <w:t>Bailes Internacionales</w:t>
            </w:r>
          </w:p>
        </w:tc>
        <w:tc>
          <w:tcPr>
            <w:tcW w:w="2638" w:type="dxa"/>
            <w:tcBorders>
              <w:top w:val="single" w:sz="5" w:space="0" w:color="000000"/>
              <w:left w:val="single" w:sz="5" w:space="0" w:color="000000"/>
              <w:bottom w:val="single" w:sz="5" w:space="0" w:color="000000"/>
              <w:right w:val="single" w:sz="5" w:space="0" w:color="000000"/>
            </w:tcBorders>
          </w:tcPr>
          <w:p w:rsidR="006D6F40" w:rsidRDefault="006D6F40" w:rsidP="006D6F40">
            <w:pPr>
              <w:jc w:val="right"/>
            </w:pPr>
            <w:r w:rsidRPr="00634C94">
              <w:rPr>
                <w:rFonts w:ascii="Arial" w:eastAsia="Arial" w:hAnsi="Arial" w:cs="Arial"/>
                <w:sz w:val="20"/>
                <w:szCs w:val="20"/>
              </w:rPr>
              <w:t>8 %</w:t>
            </w:r>
          </w:p>
        </w:tc>
      </w:tr>
      <w:tr w:rsidR="006D6F40" w:rsidRPr="0043792B" w:rsidTr="00B5204B">
        <w:trPr>
          <w:trHeight w:hRule="exact" w:val="350"/>
        </w:trPr>
        <w:tc>
          <w:tcPr>
            <w:tcW w:w="6250" w:type="dxa"/>
            <w:tcBorders>
              <w:top w:val="single" w:sz="5" w:space="0" w:color="000000"/>
              <w:left w:val="single" w:sz="5" w:space="0" w:color="000000"/>
              <w:bottom w:val="single" w:sz="5" w:space="0" w:color="000000"/>
              <w:right w:val="single" w:sz="5" w:space="0" w:color="000000"/>
            </w:tcBorders>
          </w:tcPr>
          <w:p w:rsidR="006D6F40" w:rsidRPr="0043792B" w:rsidRDefault="006D6F40" w:rsidP="006D6F40">
            <w:pPr>
              <w:spacing w:after="0" w:line="360" w:lineRule="auto"/>
              <w:rPr>
                <w:rFonts w:ascii="Arial" w:eastAsia="Arial" w:hAnsi="Arial" w:cs="Arial"/>
                <w:sz w:val="20"/>
                <w:szCs w:val="20"/>
              </w:rPr>
            </w:pPr>
            <w:r w:rsidRPr="0043792B">
              <w:rPr>
                <w:rFonts w:ascii="Arial" w:eastAsia="Arial" w:hAnsi="Arial" w:cs="Arial"/>
                <w:b/>
                <w:sz w:val="20"/>
                <w:szCs w:val="20"/>
              </w:rPr>
              <w:t xml:space="preserve">III.- </w:t>
            </w:r>
            <w:r w:rsidRPr="0043792B">
              <w:rPr>
                <w:rFonts w:ascii="Arial" w:eastAsia="Arial" w:hAnsi="Arial" w:cs="Arial"/>
                <w:sz w:val="20"/>
                <w:szCs w:val="20"/>
              </w:rPr>
              <w:t>Luz y Sonido</w:t>
            </w:r>
          </w:p>
        </w:tc>
        <w:tc>
          <w:tcPr>
            <w:tcW w:w="2638" w:type="dxa"/>
            <w:tcBorders>
              <w:top w:val="single" w:sz="5" w:space="0" w:color="000000"/>
              <w:left w:val="single" w:sz="5" w:space="0" w:color="000000"/>
              <w:bottom w:val="single" w:sz="5" w:space="0" w:color="000000"/>
              <w:right w:val="single" w:sz="5" w:space="0" w:color="000000"/>
            </w:tcBorders>
          </w:tcPr>
          <w:p w:rsidR="006D6F40" w:rsidRDefault="006D6F40" w:rsidP="006D6F40">
            <w:pPr>
              <w:jc w:val="right"/>
            </w:pPr>
            <w:r w:rsidRPr="00634C94">
              <w:rPr>
                <w:rFonts w:ascii="Arial" w:eastAsia="Arial" w:hAnsi="Arial" w:cs="Arial"/>
                <w:sz w:val="20"/>
                <w:szCs w:val="20"/>
              </w:rPr>
              <w:t>8 %</w:t>
            </w:r>
          </w:p>
        </w:tc>
      </w:tr>
      <w:tr w:rsidR="00FA5ACF" w:rsidRPr="0043792B" w:rsidTr="00B5204B">
        <w:trPr>
          <w:trHeight w:hRule="exact" w:val="346"/>
        </w:trPr>
        <w:tc>
          <w:tcPr>
            <w:tcW w:w="6250"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IV.- </w:t>
            </w:r>
            <w:r w:rsidRPr="0043792B">
              <w:rPr>
                <w:rFonts w:ascii="Arial" w:eastAsia="Arial" w:hAnsi="Arial" w:cs="Arial"/>
                <w:sz w:val="20"/>
                <w:szCs w:val="20"/>
              </w:rPr>
              <w:t>Circos</w:t>
            </w:r>
          </w:p>
        </w:tc>
        <w:tc>
          <w:tcPr>
            <w:tcW w:w="2638" w:type="dxa"/>
            <w:tcBorders>
              <w:top w:val="single" w:sz="5" w:space="0" w:color="000000"/>
              <w:left w:val="single" w:sz="5" w:space="0" w:color="000000"/>
              <w:bottom w:val="single" w:sz="5" w:space="0" w:color="000000"/>
              <w:right w:val="single" w:sz="5" w:space="0" w:color="000000"/>
            </w:tcBorders>
          </w:tcPr>
          <w:p w:rsidR="00FA5ACF" w:rsidRPr="0043792B" w:rsidRDefault="00FA5ACF" w:rsidP="00C815C8">
            <w:pPr>
              <w:spacing w:after="0" w:line="360" w:lineRule="auto"/>
              <w:jc w:val="right"/>
              <w:rPr>
                <w:rFonts w:ascii="Arial" w:eastAsia="Arial" w:hAnsi="Arial" w:cs="Arial"/>
                <w:sz w:val="20"/>
                <w:szCs w:val="20"/>
              </w:rPr>
            </w:pPr>
            <w:r w:rsidRPr="0043792B">
              <w:rPr>
                <w:rFonts w:ascii="Arial" w:eastAsia="Arial" w:hAnsi="Arial" w:cs="Arial"/>
                <w:sz w:val="20"/>
                <w:szCs w:val="20"/>
              </w:rPr>
              <w:t>8 %</w:t>
            </w:r>
          </w:p>
        </w:tc>
      </w:tr>
      <w:tr w:rsidR="006D6F40" w:rsidRPr="0043792B" w:rsidTr="00B5204B">
        <w:trPr>
          <w:trHeight w:hRule="exact" w:val="346"/>
        </w:trPr>
        <w:tc>
          <w:tcPr>
            <w:tcW w:w="6250" w:type="dxa"/>
            <w:tcBorders>
              <w:top w:val="single" w:sz="5" w:space="0" w:color="000000"/>
              <w:left w:val="single" w:sz="5" w:space="0" w:color="000000"/>
              <w:bottom w:val="single" w:sz="5" w:space="0" w:color="000000"/>
              <w:right w:val="single" w:sz="5" w:space="0" w:color="000000"/>
            </w:tcBorders>
          </w:tcPr>
          <w:p w:rsidR="006D6F40" w:rsidRPr="0043792B" w:rsidRDefault="006D6F40" w:rsidP="006D6F40">
            <w:pPr>
              <w:spacing w:after="0" w:line="360" w:lineRule="auto"/>
              <w:rPr>
                <w:rFonts w:ascii="Arial" w:eastAsia="Arial" w:hAnsi="Arial" w:cs="Arial"/>
                <w:sz w:val="20"/>
                <w:szCs w:val="20"/>
              </w:rPr>
            </w:pPr>
            <w:r w:rsidRPr="0043792B">
              <w:rPr>
                <w:rFonts w:ascii="Arial" w:eastAsia="Arial" w:hAnsi="Arial" w:cs="Arial"/>
                <w:b/>
                <w:sz w:val="20"/>
                <w:szCs w:val="20"/>
              </w:rPr>
              <w:t xml:space="preserve">V.- </w:t>
            </w:r>
            <w:r w:rsidRPr="0043792B">
              <w:rPr>
                <w:rFonts w:ascii="Arial" w:eastAsia="Arial" w:hAnsi="Arial" w:cs="Arial"/>
                <w:sz w:val="20"/>
                <w:szCs w:val="20"/>
              </w:rPr>
              <w:t>Carreras de caballos y peleas de gallos</w:t>
            </w:r>
          </w:p>
        </w:tc>
        <w:tc>
          <w:tcPr>
            <w:tcW w:w="2638" w:type="dxa"/>
            <w:tcBorders>
              <w:top w:val="single" w:sz="5" w:space="0" w:color="000000"/>
              <w:left w:val="single" w:sz="5" w:space="0" w:color="000000"/>
              <w:bottom w:val="single" w:sz="5" w:space="0" w:color="000000"/>
              <w:right w:val="single" w:sz="5" w:space="0" w:color="000000"/>
            </w:tcBorders>
          </w:tcPr>
          <w:p w:rsidR="006D6F40" w:rsidRDefault="006D6F40" w:rsidP="006D6F40">
            <w:pPr>
              <w:jc w:val="right"/>
            </w:pPr>
            <w:r w:rsidRPr="00C7591E">
              <w:rPr>
                <w:rFonts w:ascii="Arial" w:eastAsia="Arial" w:hAnsi="Arial" w:cs="Arial"/>
                <w:sz w:val="20"/>
                <w:szCs w:val="20"/>
              </w:rPr>
              <w:t>8 %</w:t>
            </w:r>
          </w:p>
        </w:tc>
      </w:tr>
      <w:tr w:rsidR="006D6F40" w:rsidRPr="0043792B" w:rsidTr="00B5204B">
        <w:trPr>
          <w:trHeight w:hRule="exact" w:val="343"/>
        </w:trPr>
        <w:tc>
          <w:tcPr>
            <w:tcW w:w="6250" w:type="dxa"/>
            <w:tcBorders>
              <w:top w:val="single" w:sz="5" w:space="0" w:color="000000"/>
              <w:left w:val="single" w:sz="5" w:space="0" w:color="000000"/>
              <w:bottom w:val="single" w:sz="5" w:space="0" w:color="000000"/>
              <w:right w:val="single" w:sz="5" w:space="0" w:color="000000"/>
            </w:tcBorders>
          </w:tcPr>
          <w:p w:rsidR="006D6F40" w:rsidRPr="0043792B" w:rsidRDefault="006D6F40" w:rsidP="006D6F40">
            <w:pPr>
              <w:spacing w:after="0" w:line="360" w:lineRule="auto"/>
              <w:rPr>
                <w:rFonts w:ascii="Arial" w:eastAsia="Arial" w:hAnsi="Arial" w:cs="Arial"/>
                <w:sz w:val="20"/>
                <w:szCs w:val="20"/>
              </w:rPr>
            </w:pPr>
            <w:r w:rsidRPr="0043792B">
              <w:rPr>
                <w:rFonts w:ascii="Arial" w:eastAsia="Arial" w:hAnsi="Arial" w:cs="Arial"/>
                <w:b/>
                <w:sz w:val="20"/>
                <w:szCs w:val="20"/>
              </w:rPr>
              <w:t xml:space="preserve">VI.- </w:t>
            </w:r>
            <w:r w:rsidRPr="0043792B">
              <w:rPr>
                <w:rFonts w:ascii="Arial" w:eastAsia="Arial" w:hAnsi="Arial" w:cs="Arial"/>
                <w:sz w:val="20"/>
                <w:szCs w:val="20"/>
              </w:rPr>
              <w:t>Juegos mecánicos grandes (6 en adelante)</w:t>
            </w:r>
          </w:p>
        </w:tc>
        <w:tc>
          <w:tcPr>
            <w:tcW w:w="2638" w:type="dxa"/>
            <w:tcBorders>
              <w:top w:val="single" w:sz="5" w:space="0" w:color="000000"/>
              <w:left w:val="single" w:sz="5" w:space="0" w:color="000000"/>
              <w:bottom w:val="single" w:sz="5" w:space="0" w:color="000000"/>
              <w:right w:val="single" w:sz="5" w:space="0" w:color="000000"/>
            </w:tcBorders>
          </w:tcPr>
          <w:p w:rsidR="006D6F40" w:rsidRDefault="006D6F40" w:rsidP="006D6F40">
            <w:pPr>
              <w:jc w:val="right"/>
            </w:pPr>
            <w:r w:rsidRPr="00C7591E">
              <w:rPr>
                <w:rFonts w:ascii="Arial" w:eastAsia="Arial" w:hAnsi="Arial" w:cs="Arial"/>
                <w:sz w:val="20"/>
                <w:szCs w:val="20"/>
              </w:rPr>
              <w:t>8 %</w:t>
            </w:r>
          </w:p>
        </w:tc>
      </w:tr>
      <w:tr w:rsidR="006D6F40" w:rsidRPr="0043792B" w:rsidTr="00B5204B">
        <w:trPr>
          <w:trHeight w:hRule="exact" w:val="347"/>
        </w:trPr>
        <w:tc>
          <w:tcPr>
            <w:tcW w:w="6250" w:type="dxa"/>
            <w:tcBorders>
              <w:top w:val="single" w:sz="5" w:space="0" w:color="000000"/>
              <w:left w:val="single" w:sz="5" w:space="0" w:color="000000"/>
              <w:bottom w:val="single" w:sz="5" w:space="0" w:color="000000"/>
              <w:right w:val="single" w:sz="5" w:space="0" w:color="000000"/>
            </w:tcBorders>
          </w:tcPr>
          <w:p w:rsidR="006D6F40" w:rsidRPr="0043792B" w:rsidRDefault="006D6F40" w:rsidP="006D6F40">
            <w:pPr>
              <w:spacing w:after="0" w:line="360" w:lineRule="auto"/>
              <w:rPr>
                <w:rFonts w:ascii="Arial" w:eastAsia="Arial" w:hAnsi="Arial" w:cs="Arial"/>
                <w:sz w:val="20"/>
                <w:szCs w:val="20"/>
              </w:rPr>
            </w:pPr>
            <w:r w:rsidRPr="0043792B">
              <w:rPr>
                <w:rFonts w:ascii="Arial" w:eastAsia="Arial" w:hAnsi="Arial" w:cs="Arial"/>
                <w:b/>
                <w:sz w:val="20"/>
                <w:szCs w:val="20"/>
              </w:rPr>
              <w:t xml:space="preserve">VII.- </w:t>
            </w:r>
            <w:r w:rsidRPr="0043792B">
              <w:rPr>
                <w:rFonts w:ascii="Arial" w:eastAsia="Arial" w:hAnsi="Arial" w:cs="Arial"/>
                <w:sz w:val="20"/>
                <w:szCs w:val="20"/>
              </w:rPr>
              <w:t>Bus Turístico</w:t>
            </w:r>
          </w:p>
        </w:tc>
        <w:tc>
          <w:tcPr>
            <w:tcW w:w="2638" w:type="dxa"/>
            <w:tcBorders>
              <w:top w:val="single" w:sz="5" w:space="0" w:color="000000"/>
              <w:left w:val="single" w:sz="5" w:space="0" w:color="000000"/>
              <w:bottom w:val="single" w:sz="5" w:space="0" w:color="000000"/>
              <w:right w:val="single" w:sz="5" w:space="0" w:color="000000"/>
            </w:tcBorders>
          </w:tcPr>
          <w:p w:rsidR="006D6F40" w:rsidRDefault="006D6F40" w:rsidP="006D6F40">
            <w:pPr>
              <w:jc w:val="right"/>
            </w:pPr>
            <w:r w:rsidRPr="00C7591E">
              <w:rPr>
                <w:rFonts w:ascii="Arial" w:eastAsia="Arial" w:hAnsi="Arial" w:cs="Arial"/>
                <w:sz w:val="20"/>
                <w:szCs w:val="20"/>
              </w:rPr>
              <w:t>8 %</w:t>
            </w:r>
          </w:p>
        </w:tc>
      </w:tr>
      <w:tr w:rsidR="006D6F40" w:rsidRPr="0043792B" w:rsidTr="00B5204B">
        <w:trPr>
          <w:trHeight w:hRule="exact" w:val="346"/>
        </w:trPr>
        <w:tc>
          <w:tcPr>
            <w:tcW w:w="6250" w:type="dxa"/>
            <w:tcBorders>
              <w:top w:val="single" w:sz="5" w:space="0" w:color="000000"/>
              <w:left w:val="single" w:sz="5" w:space="0" w:color="000000"/>
              <w:bottom w:val="single" w:sz="5" w:space="0" w:color="000000"/>
              <w:right w:val="single" w:sz="5" w:space="0" w:color="000000"/>
            </w:tcBorders>
          </w:tcPr>
          <w:p w:rsidR="006D6F40" w:rsidRPr="0043792B" w:rsidRDefault="006D6F40" w:rsidP="006D6F40">
            <w:pPr>
              <w:spacing w:after="0" w:line="360" w:lineRule="auto"/>
              <w:rPr>
                <w:rFonts w:ascii="Arial" w:eastAsia="Arial" w:hAnsi="Arial" w:cs="Arial"/>
                <w:sz w:val="20"/>
                <w:szCs w:val="20"/>
              </w:rPr>
            </w:pPr>
            <w:r w:rsidRPr="0043792B">
              <w:rPr>
                <w:rFonts w:ascii="Arial" w:eastAsia="Arial" w:hAnsi="Arial" w:cs="Arial"/>
                <w:b/>
                <w:sz w:val="20"/>
                <w:szCs w:val="20"/>
              </w:rPr>
              <w:t xml:space="preserve">VIII.- </w:t>
            </w:r>
            <w:r w:rsidRPr="0043792B">
              <w:rPr>
                <w:rFonts w:ascii="Arial" w:eastAsia="Arial" w:hAnsi="Arial" w:cs="Arial"/>
                <w:sz w:val="20"/>
                <w:szCs w:val="20"/>
              </w:rPr>
              <w:t>Carritos y Motocicletas</w:t>
            </w:r>
          </w:p>
        </w:tc>
        <w:tc>
          <w:tcPr>
            <w:tcW w:w="2638" w:type="dxa"/>
            <w:tcBorders>
              <w:top w:val="single" w:sz="5" w:space="0" w:color="000000"/>
              <w:left w:val="single" w:sz="5" w:space="0" w:color="000000"/>
              <w:bottom w:val="single" w:sz="5" w:space="0" w:color="000000"/>
              <w:right w:val="single" w:sz="5" w:space="0" w:color="000000"/>
            </w:tcBorders>
          </w:tcPr>
          <w:p w:rsidR="006D6F40" w:rsidRDefault="006D6F40" w:rsidP="006D6F40">
            <w:pPr>
              <w:jc w:val="right"/>
            </w:pPr>
            <w:r w:rsidRPr="00C7591E">
              <w:rPr>
                <w:rFonts w:ascii="Arial" w:eastAsia="Arial" w:hAnsi="Arial" w:cs="Arial"/>
                <w:sz w:val="20"/>
                <w:szCs w:val="20"/>
              </w:rPr>
              <w:t>8 %</w:t>
            </w:r>
          </w:p>
        </w:tc>
      </w:tr>
    </w:tbl>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 xml:space="preserve">No causarán impuesto los eventos </w:t>
      </w:r>
      <w:r w:rsidR="00470476" w:rsidRPr="0043792B">
        <w:rPr>
          <w:rFonts w:ascii="Arial" w:eastAsia="Arial" w:hAnsi="Arial" w:cs="Arial"/>
          <w:sz w:val="20"/>
          <w:szCs w:val="20"/>
        </w:rPr>
        <w:t>c</w:t>
      </w:r>
      <w:r w:rsidRPr="0043792B">
        <w:rPr>
          <w:rFonts w:ascii="Arial" w:eastAsia="Arial" w:hAnsi="Arial" w:cs="Arial"/>
          <w:sz w:val="20"/>
          <w:szCs w:val="20"/>
        </w:rPr>
        <w:t>ulturales</w:t>
      </w:r>
      <w:r w:rsidR="00470476" w:rsidRPr="0043792B">
        <w:rPr>
          <w:rFonts w:ascii="Arial" w:eastAsia="Arial" w:hAnsi="Arial" w:cs="Arial"/>
          <w:sz w:val="20"/>
          <w:szCs w:val="20"/>
        </w:rPr>
        <w:t>.</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D05F38">
      <w:pPr>
        <w:spacing w:after="0" w:line="360" w:lineRule="auto"/>
        <w:jc w:val="both"/>
        <w:rPr>
          <w:rFonts w:ascii="Arial" w:eastAsia="Arial" w:hAnsi="Arial" w:cs="Arial"/>
          <w:sz w:val="20"/>
          <w:szCs w:val="20"/>
        </w:rPr>
      </w:pPr>
      <w:r w:rsidRPr="0043792B">
        <w:rPr>
          <w:rFonts w:ascii="Arial" w:eastAsia="Arial" w:hAnsi="Arial" w:cs="Arial"/>
          <w:sz w:val="20"/>
          <w:szCs w:val="20"/>
        </w:rPr>
        <w:t xml:space="preserve">Para </w:t>
      </w:r>
      <w:r w:rsidR="00F419EC" w:rsidRPr="0043792B">
        <w:rPr>
          <w:rFonts w:ascii="Arial" w:eastAsia="Arial" w:hAnsi="Arial" w:cs="Arial"/>
          <w:sz w:val="20"/>
          <w:szCs w:val="20"/>
        </w:rPr>
        <w:t xml:space="preserve">la </w:t>
      </w:r>
      <w:r w:rsidRPr="0043792B">
        <w:rPr>
          <w:rFonts w:ascii="Arial" w:eastAsia="Arial" w:hAnsi="Arial" w:cs="Arial"/>
          <w:sz w:val="20"/>
          <w:szCs w:val="20"/>
        </w:rPr>
        <w:t>autorización y pago</w:t>
      </w:r>
      <w:r w:rsidR="00F419EC" w:rsidRPr="0043792B">
        <w:rPr>
          <w:rFonts w:ascii="Arial" w:eastAsia="Arial" w:hAnsi="Arial" w:cs="Arial"/>
          <w:sz w:val="20"/>
          <w:szCs w:val="20"/>
        </w:rPr>
        <w:t xml:space="preserve"> </w:t>
      </w:r>
      <w:r w:rsidRPr="0043792B">
        <w:rPr>
          <w:rFonts w:ascii="Arial" w:eastAsia="Arial" w:hAnsi="Arial" w:cs="Arial"/>
          <w:sz w:val="20"/>
          <w:szCs w:val="20"/>
        </w:rPr>
        <w:t>respectivo tratándose de</w:t>
      </w:r>
      <w:r w:rsidR="00F419EC" w:rsidRPr="0043792B">
        <w:rPr>
          <w:rFonts w:ascii="Arial" w:eastAsia="Arial" w:hAnsi="Arial" w:cs="Arial"/>
          <w:sz w:val="20"/>
          <w:szCs w:val="20"/>
        </w:rPr>
        <w:t xml:space="preserve"> </w:t>
      </w:r>
      <w:r w:rsidRPr="0043792B">
        <w:rPr>
          <w:rFonts w:ascii="Arial" w:eastAsia="Arial" w:hAnsi="Arial" w:cs="Arial"/>
          <w:sz w:val="20"/>
          <w:szCs w:val="20"/>
        </w:rPr>
        <w:t>carreras de caballos y peleas de gallos, el contribuyente deberá acreditar haber obtenido el permiso de la autoridad estatal o federal correspondiente.</w:t>
      </w:r>
    </w:p>
    <w:p w:rsidR="00FA5ACF" w:rsidRPr="0043792B" w:rsidRDefault="00FA5ACF" w:rsidP="00F27698">
      <w:pPr>
        <w:spacing w:after="0" w:line="240" w:lineRule="auto"/>
        <w:rPr>
          <w:rFonts w:ascii="Arial" w:eastAsia="Times New Roman" w:hAnsi="Arial" w:cs="Arial"/>
          <w:sz w:val="20"/>
          <w:szCs w:val="20"/>
        </w:rPr>
      </w:pPr>
    </w:p>
    <w:p w:rsidR="00F419EC" w:rsidRPr="0043792B" w:rsidRDefault="00FA5ACF" w:rsidP="00D05F38">
      <w:pPr>
        <w:spacing w:after="0" w:line="360" w:lineRule="auto"/>
        <w:jc w:val="center"/>
        <w:rPr>
          <w:rFonts w:ascii="Arial" w:eastAsia="Arial" w:hAnsi="Arial" w:cs="Arial"/>
          <w:b/>
          <w:sz w:val="20"/>
          <w:szCs w:val="20"/>
        </w:rPr>
      </w:pPr>
      <w:r w:rsidRPr="0043792B">
        <w:rPr>
          <w:rFonts w:ascii="Arial" w:eastAsia="Arial" w:hAnsi="Arial" w:cs="Arial"/>
          <w:b/>
          <w:sz w:val="20"/>
          <w:szCs w:val="20"/>
        </w:rPr>
        <w:t xml:space="preserve">TÍTULO TERCERO </w:t>
      </w: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DERECHOS</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CAPÍTULO l</w:t>
      </w: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Derechos por Servicios de Licencias y Permisos</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419EC" w:rsidP="00D05F38">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Artículo </w:t>
      </w:r>
      <w:r w:rsidR="00FA5ACF" w:rsidRPr="0043792B">
        <w:rPr>
          <w:rFonts w:ascii="Arial" w:eastAsia="Arial" w:hAnsi="Arial" w:cs="Arial"/>
          <w:b/>
          <w:sz w:val="20"/>
          <w:szCs w:val="20"/>
        </w:rPr>
        <w:t xml:space="preserve">18.- </w:t>
      </w:r>
      <w:r w:rsidR="00FA5ACF" w:rsidRPr="0043792B">
        <w:rPr>
          <w:rFonts w:ascii="Arial" w:eastAsia="Arial" w:hAnsi="Arial" w:cs="Arial"/>
          <w:sz w:val="20"/>
          <w:szCs w:val="20"/>
        </w:rPr>
        <w:t xml:space="preserve">Por </w:t>
      </w:r>
      <w:r w:rsidRPr="0043792B">
        <w:rPr>
          <w:rFonts w:ascii="Arial" w:eastAsia="Arial" w:hAnsi="Arial" w:cs="Arial"/>
          <w:sz w:val="20"/>
          <w:szCs w:val="20"/>
        </w:rPr>
        <w:t xml:space="preserve">el </w:t>
      </w:r>
      <w:r w:rsidR="00FA5ACF" w:rsidRPr="0043792B">
        <w:rPr>
          <w:rFonts w:ascii="Arial" w:eastAsia="Arial" w:hAnsi="Arial" w:cs="Arial"/>
          <w:sz w:val="20"/>
          <w:szCs w:val="20"/>
        </w:rPr>
        <w:t>otor</w:t>
      </w:r>
      <w:r w:rsidRPr="0043792B">
        <w:rPr>
          <w:rFonts w:ascii="Arial" w:eastAsia="Arial" w:hAnsi="Arial" w:cs="Arial"/>
          <w:sz w:val="20"/>
          <w:szCs w:val="20"/>
        </w:rPr>
        <w:t xml:space="preserve">gamiento de </w:t>
      </w:r>
      <w:r w:rsidR="00FA5ACF" w:rsidRPr="0043792B">
        <w:rPr>
          <w:rFonts w:ascii="Arial" w:eastAsia="Arial" w:hAnsi="Arial" w:cs="Arial"/>
          <w:sz w:val="20"/>
          <w:szCs w:val="20"/>
        </w:rPr>
        <w:t xml:space="preserve">las licencias </w:t>
      </w:r>
      <w:r w:rsidRPr="0043792B">
        <w:rPr>
          <w:rFonts w:ascii="Arial" w:eastAsia="Arial" w:hAnsi="Arial" w:cs="Arial"/>
          <w:sz w:val="20"/>
          <w:szCs w:val="20"/>
        </w:rPr>
        <w:t xml:space="preserve">o </w:t>
      </w:r>
      <w:r w:rsidR="00FA5ACF" w:rsidRPr="0043792B">
        <w:rPr>
          <w:rFonts w:ascii="Arial" w:eastAsia="Arial" w:hAnsi="Arial" w:cs="Arial"/>
          <w:sz w:val="20"/>
          <w:szCs w:val="20"/>
        </w:rPr>
        <w:t xml:space="preserve">permisos </w:t>
      </w:r>
      <w:r w:rsidRPr="0043792B">
        <w:rPr>
          <w:rFonts w:ascii="Arial" w:eastAsia="Arial" w:hAnsi="Arial" w:cs="Arial"/>
          <w:sz w:val="20"/>
          <w:szCs w:val="20"/>
        </w:rPr>
        <w:t xml:space="preserve">a que </w:t>
      </w:r>
      <w:r w:rsidR="00FA5ACF" w:rsidRPr="0043792B">
        <w:rPr>
          <w:rFonts w:ascii="Arial" w:eastAsia="Arial" w:hAnsi="Arial" w:cs="Arial"/>
          <w:sz w:val="20"/>
          <w:szCs w:val="20"/>
        </w:rPr>
        <w:t>hace refere</w:t>
      </w:r>
      <w:r w:rsidRPr="0043792B">
        <w:rPr>
          <w:rFonts w:ascii="Arial" w:eastAsia="Arial" w:hAnsi="Arial" w:cs="Arial"/>
          <w:sz w:val="20"/>
          <w:szCs w:val="20"/>
        </w:rPr>
        <w:t xml:space="preserve">ncia </w:t>
      </w:r>
      <w:r w:rsidR="00FA5ACF" w:rsidRPr="0043792B">
        <w:rPr>
          <w:rFonts w:ascii="Arial" w:eastAsia="Arial" w:hAnsi="Arial" w:cs="Arial"/>
          <w:sz w:val="20"/>
          <w:szCs w:val="20"/>
        </w:rPr>
        <w:t xml:space="preserve">la </w:t>
      </w:r>
      <w:r w:rsidRPr="0043792B">
        <w:rPr>
          <w:rFonts w:ascii="Arial" w:eastAsia="Arial" w:hAnsi="Arial" w:cs="Arial"/>
          <w:sz w:val="20"/>
          <w:szCs w:val="20"/>
        </w:rPr>
        <w:t xml:space="preserve">Ley </w:t>
      </w:r>
      <w:r w:rsidR="00FA5ACF" w:rsidRPr="0043792B">
        <w:rPr>
          <w:rFonts w:ascii="Arial" w:eastAsia="Arial" w:hAnsi="Arial" w:cs="Arial"/>
          <w:sz w:val="20"/>
          <w:szCs w:val="20"/>
        </w:rPr>
        <w:t>de Hacienda para el Municipio de Sotuta, Yucatán, se causarán y pagarán derechos de conformidad con las tarifas establecidas en los siguientes artículos.</w:t>
      </w:r>
    </w:p>
    <w:p w:rsidR="00FA5ACF" w:rsidRPr="0043792B" w:rsidRDefault="00FA5ACF" w:rsidP="00D05F38">
      <w:pPr>
        <w:spacing w:after="0" w:line="360" w:lineRule="auto"/>
        <w:rPr>
          <w:rFonts w:ascii="Arial" w:eastAsia="Times New Roman" w:hAnsi="Arial" w:cs="Arial"/>
          <w:sz w:val="20"/>
          <w:szCs w:val="20"/>
        </w:rPr>
      </w:pPr>
    </w:p>
    <w:p w:rsidR="00FA5ACF" w:rsidRDefault="00FA5ACF" w:rsidP="00D05F38">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Artículo 19.- </w:t>
      </w:r>
      <w:r w:rsidRPr="0043792B">
        <w:rPr>
          <w:rFonts w:ascii="Arial" w:eastAsia="Arial" w:hAnsi="Arial" w:cs="Arial"/>
          <w:sz w:val="20"/>
          <w:szCs w:val="20"/>
        </w:rPr>
        <w:t>En el otorgamiento de las licencias para el funcionamiento de giros relacionados con la venta de bebidas alcohólicas se cobrará una cuota de acuerdo a la siguiente tarifa:</w:t>
      </w:r>
    </w:p>
    <w:p w:rsidR="006D6F40" w:rsidRPr="0043792B" w:rsidRDefault="006D6F40" w:rsidP="00D05F38">
      <w:pPr>
        <w:spacing w:after="0" w:line="360" w:lineRule="auto"/>
        <w:jc w:val="both"/>
        <w:rPr>
          <w:rFonts w:ascii="Arial" w:eastAsia="Arial" w:hAnsi="Arial" w:cs="Arial"/>
          <w:sz w:val="20"/>
          <w:szCs w:val="20"/>
        </w:rPr>
      </w:pPr>
    </w:p>
    <w:tbl>
      <w:tblPr>
        <w:tblW w:w="8777" w:type="dxa"/>
        <w:tblInd w:w="148" w:type="dxa"/>
        <w:tblLayout w:type="fixed"/>
        <w:tblCellMar>
          <w:left w:w="0" w:type="dxa"/>
          <w:right w:w="0" w:type="dxa"/>
        </w:tblCellMar>
        <w:tblLook w:val="01E0" w:firstRow="1" w:lastRow="1" w:firstColumn="1" w:lastColumn="1" w:noHBand="0" w:noVBand="0"/>
      </w:tblPr>
      <w:tblGrid>
        <w:gridCol w:w="7076"/>
        <w:gridCol w:w="283"/>
        <w:gridCol w:w="1418"/>
      </w:tblGrid>
      <w:tr w:rsidR="0097418C" w:rsidRPr="0043792B" w:rsidTr="00CC18A6">
        <w:trPr>
          <w:trHeight w:hRule="exact" w:val="355"/>
        </w:trPr>
        <w:tc>
          <w:tcPr>
            <w:tcW w:w="7076" w:type="dxa"/>
            <w:tcBorders>
              <w:top w:val="single" w:sz="5" w:space="0" w:color="000000"/>
              <w:left w:val="single" w:sz="5" w:space="0" w:color="000000"/>
              <w:bottom w:val="single" w:sz="5" w:space="0" w:color="000000"/>
              <w:right w:val="single" w:sz="6" w:space="0" w:color="000000"/>
            </w:tcBorders>
          </w:tcPr>
          <w:p w:rsidR="0097418C" w:rsidRPr="0043792B" w:rsidRDefault="0097418C" w:rsidP="0097418C">
            <w:pPr>
              <w:spacing w:after="0" w:line="360" w:lineRule="auto"/>
              <w:rPr>
                <w:rFonts w:ascii="Arial" w:eastAsia="Arial" w:hAnsi="Arial" w:cs="Arial"/>
                <w:sz w:val="20"/>
                <w:szCs w:val="20"/>
              </w:rPr>
            </w:pPr>
            <w:r w:rsidRPr="0043792B">
              <w:rPr>
                <w:rFonts w:ascii="Arial" w:eastAsia="Arial" w:hAnsi="Arial" w:cs="Arial"/>
                <w:b/>
                <w:sz w:val="20"/>
                <w:szCs w:val="20"/>
              </w:rPr>
              <w:t xml:space="preserve">I.- </w:t>
            </w:r>
            <w:r w:rsidRPr="0043792B">
              <w:rPr>
                <w:rFonts w:ascii="Arial" w:eastAsia="Arial" w:hAnsi="Arial" w:cs="Arial"/>
                <w:sz w:val="20"/>
                <w:szCs w:val="20"/>
              </w:rPr>
              <w:t>Vinaterías o licorerías</w:t>
            </w:r>
          </w:p>
        </w:tc>
        <w:tc>
          <w:tcPr>
            <w:tcW w:w="283" w:type="dxa"/>
            <w:tcBorders>
              <w:top w:val="single" w:sz="6" w:space="0" w:color="000000"/>
              <w:left w:val="single" w:sz="6" w:space="0" w:color="000000"/>
              <w:bottom w:val="single" w:sz="6" w:space="0" w:color="000000"/>
            </w:tcBorders>
          </w:tcPr>
          <w:p w:rsidR="0097418C" w:rsidRPr="0043792B" w:rsidRDefault="0097418C" w:rsidP="00CC18A6">
            <w:pPr>
              <w:spacing w:after="0" w:line="360" w:lineRule="auto"/>
              <w:jc w:val="center"/>
              <w:rPr>
                <w:rFonts w:ascii="Arial" w:eastAsia="Arial" w:hAnsi="Arial" w:cs="Arial"/>
                <w:sz w:val="20"/>
                <w:szCs w:val="20"/>
              </w:rP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5" w:space="0" w:color="000000"/>
            </w:tcBorders>
          </w:tcPr>
          <w:p w:rsidR="0097418C" w:rsidRPr="0043792B" w:rsidRDefault="0097418C"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60,000.00</w:t>
            </w:r>
          </w:p>
        </w:tc>
      </w:tr>
      <w:tr w:rsidR="0097418C" w:rsidRPr="0043792B" w:rsidTr="00CC18A6">
        <w:trPr>
          <w:trHeight w:hRule="exact" w:val="355"/>
        </w:trPr>
        <w:tc>
          <w:tcPr>
            <w:tcW w:w="7076" w:type="dxa"/>
            <w:tcBorders>
              <w:top w:val="single" w:sz="5" w:space="0" w:color="000000"/>
              <w:left w:val="single" w:sz="5" w:space="0" w:color="000000"/>
              <w:bottom w:val="single" w:sz="5" w:space="0" w:color="000000"/>
              <w:right w:val="single" w:sz="6" w:space="0" w:color="000000"/>
            </w:tcBorders>
          </w:tcPr>
          <w:p w:rsidR="0097418C" w:rsidRPr="0043792B" w:rsidRDefault="0097418C" w:rsidP="0097418C">
            <w:pPr>
              <w:spacing w:after="0" w:line="360" w:lineRule="auto"/>
              <w:rPr>
                <w:rFonts w:ascii="Arial" w:eastAsia="Arial" w:hAnsi="Arial" w:cs="Arial"/>
                <w:sz w:val="20"/>
                <w:szCs w:val="20"/>
              </w:rPr>
            </w:pPr>
            <w:r w:rsidRPr="0043792B">
              <w:rPr>
                <w:rFonts w:ascii="Arial" w:eastAsia="Arial" w:hAnsi="Arial" w:cs="Arial"/>
                <w:b/>
                <w:sz w:val="20"/>
                <w:szCs w:val="20"/>
              </w:rPr>
              <w:t xml:space="preserve">II.- </w:t>
            </w:r>
            <w:r w:rsidRPr="0043792B">
              <w:rPr>
                <w:rFonts w:ascii="Arial" w:eastAsia="Arial" w:hAnsi="Arial" w:cs="Arial"/>
                <w:sz w:val="20"/>
                <w:szCs w:val="20"/>
              </w:rPr>
              <w:t>Expendios de cerveza</w:t>
            </w:r>
          </w:p>
        </w:tc>
        <w:tc>
          <w:tcPr>
            <w:tcW w:w="283" w:type="dxa"/>
            <w:tcBorders>
              <w:top w:val="single" w:sz="6" w:space="0" w:color="000000"/>
              <w:left w:val="single" w:sz="6" w:space="0" w:color="000000"/>
              <w:bottom w:val="single" w:sz="6" w:space="0" w:color="000000"/>
            </w:tcBorders>
          </w:tcPr>
          <w:p w:rsidR="0097418C" w:rsidRPr="0043792B" w:rsidRDefault="0097418C" w:rsidP="00CC18A6">
            <w:pPr>
              <w:spacing w:after="0" w:line="360" w:lineRule="auto"/>
              <w:jc w:val="center"/>
              <w:rPr>
                <w:rFonts w:ascii="Arial" w:eastAsia="Arial" w:hAnsi="Arial" w:cs="Arial"/>
                <w:sz w:val="20"/>
                <w:szCs w:val="20"/>
              </w:rP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5" w:space="0" w:color="000000"/>
            </w:tcBorders>
          </w:tcPr>
          <w:p w:rsidR="0097418C" w:rsidRPr="0043792B" w:rsidRDefault="0097418C"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60,000.00</w:t>
            </w:r>
          </w:p>
        </w:tc>
      </w:tr>
      <w:tr w:rsidR="0097418C" w:rsidRPr="0043792B" w:rsidTr="00CC18A6">
        <w:trPr>
          <w:trHeight w:hRule="exact" w:val="355"/>
        </w:trPr>
        <w:tc>
          <w:tcPr>
            <w:tcW w:w="7076" w:type="dxa"/>
            <w:tcBorders>
              <w:top w:val="single" w:sz="5" w:space="0" w:color="000000"/>
              <w:left w:val="single" w:sz="5" w:space="0" w:color="000000"/>
              <w:bottom w:val="single" w:sz="5" w:space="0" w:color="000000"/>
              <w:right w:val="single" w:sz="6" w:space="0" w:color="000000"/>
            </w:tcBorders>
          </w:tcPr>
          <w:p w:rsidR="0097418C" w:rsidRPr="0043792B" w:rsidRDefault="0097418C" w:rsidP="0097418C">
            <w:pPr>
              <w:spacing w:after="0" w:line="360" w:lineRule="auto"/>
              <w:rPr>
                <w:rFonts w:ascii="Arial" w:eastAsia="Arial" w:hAnsi="Arial" w:cs="Arial"/>
                <w:b/>
                <w:sz w:val="20"/>
                <w:szCs w:val="20"/>
              </w:rPr>
            </w:pPr>
            <w:r w:rsidRPr="0043792B">
              <w:rPr>
                <w:rFonts w:ascii="Arial" w:eastAsia="Arial" w:hAnsi="Arial" w:cs="Arial"/>
                <w:b/>
                <w:sz w:val="20"/>
                <w:szCs w:val="20"/>
              </w:rPr>
              <w:t xml:space="preserve">III.- </w:t>
            </w:r>
            <w:r w:rsidRPr="0043792B">
              <w:rPr>
                <w:rFonts w:ascii="Arial" w:eastAsia="Arial" w:hAnsi="Arial" w:cs="Arial"/>
                <w:sz w:val="20"/>
                <w:szCs w:val="20"/>
              </w:rPr>
              <w:t>Supermercados y minisúper con departamento de licores</w:t>
            </w:r>
          </w:p>
        </w:tc>
        <w:tc>
          <w:tcPr>
            <w:tcW w:w="283" w:type="dxa"/>
            <w:tcBorders>
              <w:top w:val="single" w:sz="6" w:space="0" w:color="000000"/>
              <w:left w:val="single" w:sz="6" w:space="0" w:color="000000"/>
              <w:bottom w:val="single" w:sz="6" w:space="0" w:color="000000"/>
            </w:tcBorders>
          </w:tcPr>
          <w:p w:rsidR="0097418C" w:rsidRPr="0043792B" w:rsidRDefault="00FB3EB8" w:rsidP="00CC18A6">
            <w:pPr>
              <w:spacing w:after="0" w:line="360" w:lineRule="auto"/>
              <w:jc w:val="center"/>
              <w:rPr>
                <w:rFonts w:ascii="Arial" w:eastAsia="Arial" w:hAnsi="Arial" w:cs="Arial"/>
                <w:sz w:val="20"/>
                <w:szCs w:val="20"/>
              </w:rP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5" w:space="0" w:color="000000"/>
            </w:tcBorders>
          </w:tcPr>
          <w:p w:rsidR="0097418C" w:rsidRPr="0043792B" w:rsidRDefault="00FB3EB8"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65,000.00</w:t>
            </w:r>
          </w:p>
        </w:tc>
      </w:tr>
      <w:tr w:rsidR="00FB3EB8" w:rsidRPr="0043792B" w:rsidTr="00CC18A6">
        <w:trPr>
          <w:trHeight w:hRule="exact" w:val="355"/>
        </w:trPr>
        <w:tc>
          <w:tcPr>
            <w:tcW w:w="7076" w:type="dxa"/>
            <w:tcBorders>
              <w:top w:val="single" w:sz="5" w:space="0" w:color="000000"/>
              <w:left w:val="single" w:sz="5" w:space="0" w:color="000000"/>
              <w:bottom w:val="single" w:sz="5" w:space="0" w:color="000000"/>
              <w:right w:val="single" w:sz="6" w:space="0" w:color="000000"/>
            </w:tcBorders>
          </w:tcPr>
          <w:p w:rsidR="00FB3EB8" w:rsidRPr="0043792B" w:rsidRDefault="00FB3EB8" w:rsidP="0097418C">
            <w:pPr>
              <w:spacing w:after="0" w:line="360" w:lineRule="auto"/>
              <w:rPr>
                <w:rFonts w:ascii="Arial" w:eastAsia="Arial" w:hAnsi="Arial" w:cs="Arial"/>
                <w:b/>
                <w:sz w:val="20"/>
                <w:szCs w:val="20"/>
              </w:rPr>
            </w:pPr>
            <w:r w:rsidRPr="0043792B">
              <w:rPr>
                <w:rFonts w:ascii="Arial" w:eastAsia="Arial" w:hAnsi="Arial" w:cs="Arial"/>
                <w:b/>
                <w:sz w:val="20"/>
                <w:szCs w:val="20"/>
              </w:rPr>
              <w:t xml:space="preserve">IV.- </w:t>
            </w:r>
            <w:r w:rsidRPr="0043792B">
              <w:rPr>
                <w:rFonts w:ascii="Arial" w:eastAsia="Arial" w:hAnsi="Arial" w:cs="Arial"/>
                <w:sz w:val="20"/>
                <w:szCs w:val="20"/>
              </w:rPr>
              <w:t>Tiendas de Conveniencia con venta de cerveza</w:t>
            </w:r>
          </w:p>
        </w:tc>
        <w:tc>
          <w:tcPr>
            <w:tcW w:w="283" w:type="dxa"/>
            <w:tcBorders>
              <w:top w:val="single" w:sz="6" w:space="0" w:color="000000"/>
              <w:left w:val="single" w:sz="6" w:space="0" w:color="000000"/>
              <w:bottom w:val="single" w:sz="6" w:space="0" w:color="000000"/>
            </w:tcBorders>
          </w:tcPr>
          <w:p w:rsidR="00FB3EB8" w:rsidRPr="0043792B" w:rsidRDefault="00FB3EB8" w:rsidP="00CC18A6">
            <w:pPr>
              <w:spacing w:after="0" w:line="360" w:lineRule="auto"/>
              <w:jc w:val="center"/>
              <w:rPr>
                <w:rFonts w:ascii="Arial" w:eastAsia="Arial" w:hAnsi="Arial" w:cs="Arial"/>
                <w:sz w:val="20"/>
                <w:szCs w:val="20"/>
              </w:rP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5" w:space="0" w:color="000000"/>
            </w:tcBorders>
          </w:tcPr>
          <w:p w:rsidR="00FB3EB8" w:rsidRPr="0043792B" w:rsidRDefault="00FB3EB8" w:rsidP="00FB3EB8">
            <w:pPr>
              <w:spacing w:after="0" w:line="360" w:lineRule="auto"/>
              <w:jc w:val="right"/>
              <w:rPr>
                <w:rFonts w:ascii="Arial" w:eastAsia="Arial" w:hAnsi="Arial" w:cs="Arial"/>
                <w:sz w:val="20"/>
                <w:szCs w:val="20"/>
              </w:rPr>
            </w:pPr>
            <w:r w:rsidRPr="0043792B">
              <w:rPr>
                <w:rFonts w:ascii="Arial" w:eastAsia="Arial" w:hAnsi="Arial" w:cs="Arial"/>
                <w:sz w:val="20"/>
                <w:szCs w:val="20"/>
              </w:rPr>
              <w:t>65,000.00</w:t>
            </w:r>
          </w:p>
        </w:tc>
      </w:tr>
    </w:tbl>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D05F38">
      <w:pPr>
        <w:spacing w:after="0" w:line="360" w:lineRule="auto"/>
        <w:jc w:val="both"/>
        <w:rPr>
          <w:rFonts w:ascii="Arial" w:eastAsia="Times New Roman" w:hAnsi="Arial" w:cs="Arial"/>
          <w:sz w:val="20"/>
          <w:szCs w:val="20"/>
        </w:rPr>
      </w:pPr>
      <w:r w:rsidRPr="0043792B">
        <w:rPr>
          <w:rFonts w:ascii="Arial" w:eastAsia="Arial" w:hAnsi="Arial" w:cs="Arial"/>
          <w:b/>
          <w:sz w:val="20"/>
          <w:szCs w:val="20"/>
        </w:rPr>
        <w:t xml:space="preserve">Artículo 20.- </w:t>
      </w:r>
      <w:r w:rsidRPr="0043792B">
        <w:rPr>
          <w:rFonts w:ascii="Arial" w:eastAsia="Arial" w:hAnsi="Arial" w:cs="Arial"/>
          <w:sz w:val="20"/>
          <w:szCs w:val="20"/>
        </w:rPr>
        <w:t>Por los permisos eventuales para el funcionamiento de giros relaciona</w:t>
      </w:r>
      <w:r w:rsidR="00F419EC" w:rsidRPr="0043792B">
        <w:rPr>
          <w:rFonts w:ascii="Arial" w:eastAsia="Arial" w:hAnsi="Arial" w:cs="Arial"/>
          <w:sz w:val="20"/>
          <w:szCs w:val="20"/>
        </w:rPr>
        <w:t xml:space="preserve">dos </w:t>
      </w:r>
      <w:r w:rsidRPr="0043792B">
        <w:rPr>
          <w:rFonts w:ascii="Arial" w:eastAsia="Arial" w:hAnsi="Arial" w:cs="Arial"/>
          <w:sz w:val="20"/>
          <w:szCs w:val="20"/>
        </w:rPr>
        <w:t>con la venta de bebidas alcohólicas se les aplicará la cu</w:t>
      </w:r>
      <w:r w:rsidR="00F419EC" w:rsidRPr="0043792B">
        <w:rPr>
          <w:rFonts w:ascii="Arial" w:eastAsia="Arial" w:hAnsi="Arial" w:cs="Arial"/>
          <w:sz w:val="20"/>
          <w:szCs w:val="20"/>
        </w:rPr>
        <w:t>ota de $</w:t>
      </w:r>
      <w:r w:rsidR="00280DC2" w:rsidRPr="0043792B">
        <w:rPr>
          <w:rFonts w:ascii="Arial" w:eastAsia="Arial" w:hAnsi="Arial" w:cs="Arial"/>
          <w:sz w:val="20"/>
          <w:szCs w:val="20"/>
        </w:rPr>
        <w:t>1,57</w:t>
      </w:r>
      <w:r w:rsidRPr="0043792B">
        <w:rPr>
          <w:rFonts w:ascii="Arial" w:eastAsia="Arial" w:hAnsi="Arial" w:cs="Arial"/>
          <w:sz w:val="20"/>
          <w:szCs w:val="20"/>
        </w:rPr>
        <w:t>0.00 diarios.</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F419EC">
      <w:pPr>
        <w:spacing w:after="0" w:line="360" w:lineRule="auto"/>
        <w:jc w:val="both"/>
        <w:rPr>
          <w:rFonts w:ascii="Arial" w:eastAsia="Times New Roman" w:hAnsi="Arial" w:cs="Arial"/>
          <w:sz w:val="20"/>
          <w:szCs w:val="20"/>
        </w:rPr>
      </w:pPr>
      <w:r w:rsidRPr="0043792B">
        <w:rPr>
          <w:rFonts w:ascii="Arial" w:eastAsia="Arial" w:hAnsi="Arial" w:cs="Arial"/>
          <w:b/>
          <w:sz w:val="20"/>
          <w:szCs w:val="20"/>
        </w:rPr>
        <w:t xml:space="preserve">Artículo 21.- </w:t>
      </w:r>
      <w:r w:rsidRPr="0043792B">
        <w:rPr>
          <w:rFonts w:ascii="Arial" w:eastAsia="Arial" w:hAnsi="Arial" w:cs="Arial"/>
          <w:sz w:val="20"/>
          <w:szCs w:val="20"/>
        </w:rPr>
        <w:t>Para el otorgamiento de licencias de funcionamiento de giros relacionados con la prestación de servicios que incluyan el expendio de bebidas alcohólicas se aplicará la tarifa que se</w:t>
      </w:r>
      <w:r w:rsidR="00470476" w:rsidRPr="0043792B">
        <w:rPr>
          <w:rFonts w:ascii="Arial" w:eastAsia="Arial" w:hAnsi="Arial" w:cs="Arial"/>
          <w:sz w:val="20"/>
          <w:szCs w:val="20"/>
        </w:rPr>
        <w:t xml:space="preserve"> </w:t>
      </w:r>
      <w:r w:rsidRPr="0043792B">
        <w:rPr>
          <w:rFonts w:ascii="Arial" w:eastAsia="Arial" w:hAnsi="Arial" w:cs="Arial"/>
          <w:sz w:val="20"/>
          <w:szCs w:val="20"/>
        </w:rPr>
        <w:t>relaciona a continuación:</w:t>
      </w:r>
    </w:p>
    <w:p w:rsidR="00FA5ACF" w:rsidRPr="0043792B" w:rsidRDefault="00FA5ACF" w:rsidP="00D05F38">
      <w:pPr>
        <w:spacing w:after="0" w:line="360" w:lineRule="auto"/>
        <w:rPr>
          <w:rFonts w:ascii="Arial" w:eastAsia="Times New Roman" w:hAnsi="Arial" w:cs="Arial"/>
          <w:sz w:val="20"/>
          <w:szCs w:val="20"/>
        </w:rPr>
      </w:pPr>
    </w:p>
    <w:tbl>
      <w:tblPr>
        <w:tblW w:w="8777" w:type="dxa"/>
        <w:tblInd w:w="148" w:type="dxa"/>
        <w:tblLayout w:type="fixed"/>
        <w:tblCellMar>
          <w:left w:w="0" w:type="dxa"/>
          <w:right w:w="0" w:type="dxa"/>
        </w:tblCellMar>
        <w:tblLook w:val="01E0" w:firstRow="1" w:lastRow="1" w:firstColumn="1" w:lastColumn="1" w:noHBand="0" w:noVBand="0"/>
      </w:tblPr>
      <w:tblGrid>
        <w:gridCol w:w="7076"/>
        <w:gridCol w:w="283"/>
        <w:gridCol w:w="1418"/>
      </w:tblGrid>
      <w:tr w:rsidR="00F27698" w:rsidRPr="0043792B" w:rsidTr="00F27698">
        <w:trPr>
          <w:trHeight w:hRule="exact" w:val="355"/>
        </w:trPr>
        <w:tc>
          <w:tcPr>
            <w:tcW w:w="7076" w:type="dxa"/>
            <w:tcBorders>
              <w:top w:val="single" w:sz="5" w:space="0" w:color="000000"/>
              <w:left w:val="single" w:sz="5" w:space="0" w:color="000000"/>
              <w:bottom w:val="single" w:sz="5" w:space="0" w:color="000000"/>
              <w:right w:val="single" w:sz="6" w:space="0" w:color="000000"/>
            </w:tcBorders>
          </w:tcPr>
          <w:p w:rsidR="00F27698" w:rsidRPr="0043792B" w:rsidRDefault="00F27698"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I.- </w:t>
            </w:r>
            <w:r w:rsidRPr="0043792B">
              <w:rPr>
                <w:rFonts w:ascii="Arial" w:eastAsia="Arial" w:hAnsi="Arial" w:cs="Arial"/>
                <w:sz w:val="20"/>
                <w:szCs w:val="20"/>
              </w:rPr>
              <w:t>Centros Nocturnos</w:t>
            </w:r>
          </w:p>
        </w:tc>
        <w:tc>
          <w:tcPr>
            <w:tcW w:w="283" w:type="dxa"/>
            <w:tcBorders>
              <w:top w:val="single" w:sz="6" w:space="0" w:color="000000"/>
              <w:left w:val="single" w:sz="6" w:space="0" w:color="000000"/>
              <w:bottom w:val="single" w:sz="6" w:space="0" w:color="000000"/>
            </w:tcBorders>
          </w:tcPr>
          <w:p w:rsidR="00F27698" w:rsidRPr="0043792B" w:rsidRDefault="00F27698" w:rsidP="00F27698">
            <w:pPr>
              <w:spacing w:after="0" w:line="360" w:lineRule="auto"/>
              <w:jc w:val="center"/>
              <w:rPr>
                <w:rFonts w:ascii="Arial" w:eastAsia="Arial" w:hAnsi="Arial" w:cs="Arial"/>
                <w:sz w:val="20"/>
                <w:szCs w:val="20"/>
              </w:rP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5" w:space="0" w:color="000000"/>
            </w:tcBorders>
          </w:tcPr>
          <w:p w:rsidR="00F27698" w:rsidRPr="0043792B" w:rsidRDefault="00F27698" w:rsidP="00B5204B">
            <w:pPr>
              <w:spacing w:after="0" w:line="360" w:lineRule="auto"/>
              <w:jc w:val="right"/>
              <w:rPr>
                <w:rFonts w:ascii="Arial" w:eastAsia="Arial" w:hAnsi="Arial" w:cs="Arial"/>
                <w:sz w:val="20"/>
                <w:szCs w:val="20"/>
              </w:rPr>
            </w:pPr>
            <w:r w:rsidRPr="0043792B">
              <w:rPr>
                <w:rFonts w:ascii="Arial" w:eastAsia="Arial" w:hAnsi="Arial" w:cs="Arial"/>
                <w:sz w:val="20"/>
                <w:szCs w:val="20"/>
              </w:rPr>
              <w:t>11,500.00</w:t>
            </w:r>
          </w:p>
        </w:tc>
      </w:tr>
      <w:tr w:rsidR="00F27698" w:rsidRPr="0043792B" w:rsidTr="00F27698">
        <w:trPr>
          <w:trHeight w:hRule="exact" w:val="355"/>
        </w:trPr>
        <w:tc>
          <w:tcPr>
            <w:tcW w:w="7076" w:type="dxa"/>
            <w:tcBorders>
              <w:top w:val="single" w:sz="5" w:space="0" w:color="000000"/>
              <w:left w:val="single" w:sz="5" w:space="0" w:color="000000"/>
              <w:bottom w:val="single" w:sz="5" w:space="0" w:color="000000"/>
              <w:right w:val="single" w:sz="6" w:space="0" w:color="000000"/>
            </w:tcBorders>
          </w:tcPr>
          <w:p w:rsidR="00F27698" w:rsidRPr="0043792B" w:rsidRDefault="00F27698" w:rsidP="00F27698">
            <w:pPr>
              <w:spacing w:after="0" w:line="360" w:lineRule="auto"/>
              <w:rPr>
                <w:rFonts w:ascii="Arial" w:eastAsia="Arial" w:hAnsi="Arial" w:cs="Arial"/>
                <w:sz w:val="20"/>
                <w:szCs w:val="20"/>
              </w:rPr>
            </w:pPr>
            <w:r w:rsidRPr="0043792B">
              <w:rPr>
                <w:rFonts w:ascii="Arial" w:eastAsia="Arial" w:hAnsi="Arial" w:cs="Arial"/>
                <w:b/>
                <w:sz w:val="20"/>
                <w:szCs w:val="20"/>
              </w:rPr>
              <w:t xml:space="preserve">II.- </w:t>
            </w:r>
            <w:r w:rsidRPr="0043792B">
              <w:rPr>
                <w:rFonts w:ascii="Arial" w:eastAsia="Arial" w:hAnsi="Arial" w:cs="Arial"/>
                <w:sz w:val="20"/>
                <w:szCs w:val="20"/>
              </w:rPr>
              <w:t>Cantinas o bares</w:t>
            </w:r>
          </w:p>
        </w:tc>
        <w:tc>
          <w:tcPr>
            <w:tcW w:w="283" w:type="dxa"/>
            <w:tcBorders>
              <w:top w:val="single" w:sz="6" w:space="0" w:color="000000"/>
              <w:left w:val="single" w:sz="6" w:space="0" w:color="000000"/>
              <w:bottom w:val="single" w:sz="6" w:space="0" w:color="000000"/>
            </w:tcBorders>
          </w:tcPr>
          <w:p w:rsidR="00F27698" w:rsidRPr="0043792B" w:rsidRDefault="00F27698" w:rsidP="00F27698">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5" w:space="0" w:color="000000"/>
            </w:tcBorders>
          </w:tcPr>
          <w:p w:rsidR="00F27698" w:rsidRPr="0043792B" w:rsidRDefault="00F27698" w:rsidP="00F27698">
            <w:pPr>
              <w:spacing w:after="0" w:line="360" w:lineRule="auto"/>
              <w:jc w:val="right"/>
              <w:rPr>
                <w:rFonts w:ascii="Arial" w:eastAsia="Arial" w:hAnsi="Arial" w:cs="Arial"/>
                <w:sz w:val="20"/>
                <w:szCs w:val="20"/>
              </w:rPr>
            </w:pPr>
            <w:r w:rsidRPr="0043792B">
              <w:rPr>
                <w:rFonts w:ascii="Arial" w:eastAsia="Arial" w:hAnsi="Arial" w:cs="Arial"/>
                <w:sz w:val="20"/>
                <w:szCs w:val="20"/>
              </w:rPr>
              <w:t>15,000.00</w:t>
            </w:r>
          </w:p>
        </w:tc>
      </w:tr>
      <w:tr w:rsidR="00F27698" w:rsidRPr="0043792B" w:rsidTr="00F27698">
        <w:trPr>
          <w:trHeight w:hRule="exact" w:val="355"/>
        </w:trPr>
        <w:tc>
          <w:tcPr>
            <w:tcW w:w="7076" w:type="dxa"/>
            <w:tcBorders>
              <w:top w:val="single" w:sz="5" w:space="0" w:color="000000"/>
              <w:left w:val="single" w:sz="5" w:space="0" w:color="000000"/>
              <w:bottom w:val="single" w:sz="5" w:space="0" w:color="000000"/>
              <w:right w:val="single" w:sz="6" w:space="0" w:color="000000"/>
            </w:tcBorders>
          </w:tcPr>
          <w:p w:rsidR="00F27698" w:rsidRPr="0043792B" w:rsidRDefault="00F27698" w:rsidP="00F27698">
            <w:pPr>
              <w:spacing w:after="0" w:line="360" w:lineRule="auto"/>
              <w:rPr>
                <w:rFonts w:ascii="Arial" w:eastAsia="Arial" w:hAnsi="Arial" w:cs="Arial"/>
                <w:sz w:val="20"/>
                <w:szCs w:val="20"/>
              </w:rPr>
            </w:pPr>
            <w:r w:rsidRPr="0043792B">
              <w:rPr>
                <w:rFonts w:ascii="Arial" w:eastAsia="Arial" w:hAnsi="Arial" w:cs="Arial"/>
                <w:b/>
                <w:sz w:val="20"/>
                <w:szCs w:val="20"/>
              </w:rPr>
              <w:t xml:space="preserve">III.- </w:t>
            </w:r>
            <w:r w:rsidRPr="0043792B">
              <w:rPr>
                <w:rFonts w:ascii="Arial" w:eastAsia="Arial" w:hAnsi="Arial" w:cs="Arial"/>
                <w:sz w:val="20"/>
                <w:szCs w:val="20"/>
              </w:rPr>
              <w:t>Discotecas y clubes sociales</w:t>
            </w:r>
          </w:p>
        </w:tc>
        <w:tc>
          <w:tcPr>
            <w:tcW w:w="283" w:type="dxa"/>
            <w:tcBorders>
              <w:top w:val="single" w:sz="6" w:space="0" w:color="000000"/>
              <w:left w:val="single" w:sz="6" w:space="0" w:color="000000"/>
              <w:bottom w:val="single" w:sz="6" w:space="0" w:color="000000"/>
            </w:tcBorders>
          </w:tcPr>
          <w:p w:rsidR="00F27698" w:rsidRPr="0043792B" w:rsidRDefault="00F27698" w:rsidP="00F27698">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5" w:space="0" w:color="000000"/>
            </w:tcBorders>
          </w:tcPr>
          <w:p w:rsidR="00F27698" w:rsidRPr="0043792B" w:rsidRDefault="00F27698" w:rsidP="00F27698">
            <w:pPr>
              <w:spacing w:after="0" w:line="360" w:lineRule="auto"/>
              <w:jc w:val="right"/>
              <w:rPr>
                <w:rFonts w:ascii="Arial" w:eastAsia="Arial" w:hAnsi="Arial" w:cs="Arial"/>
                <w:sz w:val="20"/>
                <w:szCs w:val="20"/>
              </w:rPr>
            </w:pPr>
            <w:r w:rsidRPr="0043792B">
              <w:rPr>
                <w:rFonts w:ascii="Arial" w:eastAsia="Arial" w:hAnsi="Arial" w:cs="Arial"/>
                <w:sz w:val="20"/>
                <w:szCs w:val="20"/>
              </w:rPr>
              <w:t>11,500.00</w:t>
            </w:r>
          </w:p>
        </w:tc>
      </w:tr>
      <w:tr w:rsidR="00F27698" w:rsidRPr="0043792B" w:rsidTr="00F27698">
        <w:trPr>
          <w:trHeight w:hRule="exact" w:val="355"/>
        </w:trPr>
        <w:tc>
          <w:tcPr>
            <w:tcW w:w="7076" w:type="dxa"/>
            <w:tcBorders>
              <w:top w:val="single" w:sz="5" w:space="0" w:color="000000"/>
              <w:left w:val="single" w:sz="5" w:space="0" w:color="000000"/>
              <w:bottom w:val="single" w:sz="5" w:space="0" w:color="000000"/>
              <w:right w:val="single" w:sz="6" w:space="0" w:color="000000"/>
            </w:tcBorders>
          </w:tcPr>
          <w:p w:rsidR="00F27698" w:rsidRPr="0043792B" w:rsidRDefault="00F27698" w:rsidP="00F27698">
            <w:pPr>
              <w:spacing w:after="0" w:line="360" w:lineRule="auto"/>
              <w:rPr>
                <w:rFonts w:ascii="Arial" w:eastAsia="Arial" w:hAnsi="Arial" w:cs="Arial"/>
                <w:sz w:val="20"/>
                <w:szCs w:val="20"/>
              </w:rPr>
            </w:pPr>
            <w:r w:rsidRPr="0043792B">
              <w:rPr>
                <w:rFonts w:ascii="Arial" w:eastAsia="Arial" w:hAnsi="Arial" w:cs="Arial"/>
                <w:b/>
                <w:sz w:val="20"/>
                <w:szCs w:val="20"/>
              </w:rPr>
              <w:t xml:space="preserve">IV.- </w:t>
            </w:r>
            <w:r w:rsidRPr="0043792B">
              <w:rPr>
                <w:rFonts w:ascii="Arial" w:eastAsia="Arial" w:hAnsi="Arial" w:cs="Arial"/>
                <w:sz w:val="20"/>
                <w:szCs w:val="20"/>
              </w:rPr>
              <w:t>Salones de baile, billar o boliche</w:t>
            </w:r>
          </w:p>
        </w:tc>
        <w:tc>
          <w:tcPr>
            <w:tcW w:w="283" w:type="dxa"/>
            <w:tcBorders>
              <w:top w:val="single" w:sz="6" w:space="0" w:color="000000"/>
              <w:left w:val="single" w:sz="6" w:space="0" w:color="000000"/>
              <w:bottom w:val="single" w:sz="6" w:space="0" w:color="000000"/>
            </w:tcBorders>
          </w:tcPr>
          <w:p w:rsidR="00F27698" w:rsidRPr="0043792B" w:rsidRDefault="00F27698" w:rsidP="00F27698">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5" w:space="0" w:color="000000"/>
            </w:tcBorders>
          </w:tcPr>
          <w:p w:rsidR="00F27698" w:rsidRPr="0043792B" w:rsidRDefault="00F27698" w:rsidP="00F27698">
            <w:pPr>
              <w:spacing w:after="0" w:line="360" w:lineRule="auto"/>
              <w:jc w:val="right"/>
              <w:rPr>
                <w:rFonts w:ascii="Arial" w:eastAsia="Arial" w:hAnsi="Arial" w:cs="Arial"/>
                <w:sz w:val="20"/>
                <w:szCs w:val="20"/>
              </w:rPr>
            </w:pPr>
            <w:r w:rsidRPr="0043792B">
              <w:rPr>
                <w:rFonts w:ascii="Arial" w:eastAsia="Arial" w:hAnsi="Arial" w:cs="Arial"/>
                <w:sz w:val="20"/>
                <w:szCs w:val="20"/>
              </w:rPr>
              <w:t>7,500.00</w:t>
            </w:r>
          </w:p>
        </w:tc>
      </w:tr>
      <w:tr w:rsidR="00F27698" w:rsidRPr="0043792B" w:rsidTr="00F27698">
        <w:trPr>
          <w:trHeight w:hRule="exact" w:val="354"/>
        </w:trPr>
        <w:tc>
          <w:tcPr>
            <w:tcW w:w="7076" w:type="dxa"/>
            <w:tcBorders>
              <w:top w:val="single" w:sz="5" w:space="0" w:color="000000"/>
              <w:left w:val="single" w:sz="5" w:space="0" w:color="000000"/>
              <w:bottom w:val="single" w:sz="5" w:space="0" w:color="000000"/>
              <w:right w:val="single" w:sz="6" w:space="0" w:color="000000"/>
            </w:tcBorders>
          </w:tcPr>
          <w:p w:rsidR="00F27698" w:rsidRPr="0043792B" w:rsidRDefault="00F27698" w:rsidP="00F27698">
            <w:pPr>
              <w:spacing w:after="0" w:line="360" w:lineRule="auto"/>
              <w:rPr>
                <w:rFonts w:ascii="Arial" w:eastAsia="Arial" w:hAnsi="Arial" w:cs="Arial"/>
                <w:sz w:val="20"/>
                <w:szCs w:val="20"/>
              </w:rPr>
            </w:pPr>
            <w:r w:rsidRPr="0043792B">
              <w:rPr>
                <w:rFonts w:ascii="Arial" w:eastAsia="Arial" w:hAnsi="Arial" w:cs="Arial"/>
                <w:b/>
                <w:sz w:val="20"/>
                <w:szCs w:val="20"/>
              </w:rPr>
              <w:t xml:space="preserve">V.- </w:t>
            </w:r>
            <w:r w:rsidRPr="0043792B">
              <w:rPr>
                <w:rFonts w:ascii="Arial" w:eastAsia="Arial" w:hAnsi="Arial" w:cs="Arial"/>
                <w:sz w:val="20"/>
                <w:szCs w:val="20"/>
              </w:rPr>
              <w:t>Restaurantes, Hoteles y Moteles</w:t>
            </w:r>
          </w:p>
        </w:tc>
        <w:tc>
          <w:tcPr>
            <w:tcW w:w="283" w:type="dxa"/>
            <w:tcBorders>
              <w:top w:val="single" w:sz="6" w:space="0" w:color="000000"/>
              <w:left w:val="single" w:sz="6" w:space="0" w:color="000000"/>
              <w:bottom w:val="single" w:sz="6" w:space="0" w:color="000000"/>
            </w:tcBorders>
          </w:tcPr>
          <w:p w:rsidR="00F27698" w:rsidRPr="0043792B" w:rsidRDefault="00F27698" w:rsidP="00F27698">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5" w:space="0" w:color="000000"/>
            </w:tcBorders>
          </w:tcPr>
          <w:p w:rsidR="00F27698" w:rsidRPr="0043792B" w:rsidRDefault="00F27698" w:rsidP="00F27698">
            <w:pPr>
              <w:spacing w:after="0" w:line="360" w:lineRule="auto"/>
              <w:jc w:val="right"/>
              <w:rPr>
                <w:rFonts w:ascii="Arial" w:eastAsia="Arial" w:hAnsi="Arial" w:cs="Arial"/>
                <w:sz w:val="20"/>
                <w:szCs w:val="20"/>
              </w:rPr>
            </w:pPr>
            <w:r w:rsidRPr="0043792B">
              <w:rPr>
                <w:rFonts w:ascii="Arial" w:eastAsia="Arial" w:hAnsi="Arial" w:cs="Arial"/>
                <w:sz w:val="20"/>
                <w:szCs w:val="20"/>
              </w:rPr>
              <w:t>9,500.00</w:t>
            </w:r>
          </w:p>
        </w:tc>
      </w:tr>
      <w:tr w:rsidR="00F27698" w:rsidRPr="0043792B" w:rsidTr="00F27698">
        <w:trPr>
          <w:trHeight w:hRule="exact" w:val="355"/>
        </w:trPr>
        <w:tc>
          <w:tcPr>
            <w:tcW w:w="7076" w:type="dxa"/>
            <w:tcBorders>
              <w:top w:val="single" w:sz="5" w:space="0" w:color="000000"/>
              <w:left w:val="single" w:sz="5" w:space="0" w:color="000000"/>
              <w:bottom w:val="single" w:sz="5" w:space="0" w:color="000000"/>
              <w:right w:val="single" w:sz="6" w:space="0" w:color="000000"/>
            </w:tcBorders>
          </w:tcPr>
          <w:p w:rsidR="00F27698" w:rsidRPr="0043792B" w:rsidRDefault="00F27698" w:rsidP="00F27698">
            <w:pPr>
              <w:spacing w:after="0" w:line="360" w:lineRule="auto"/>
              <w:rPr>
                <w:rFonts w:ascii="Arial" w:eastAsia="Arial" w:hAnsi="Arial" w:cs="Arial"/>
                <w:sz w:val="20"/>
                <w:szCs w:val="20"/>
              </w:rPr>
            </w:pPr>
            <w:r w:rsidRPr="0043792B">
              <w:rPr>
                <w:rFonts w:ascii="Arial" w:eastAsia="Arial" w:hAnsi="Arial" w:cs="Arial"/>
                <w:b/>
                <w:sz w:val="20"/>
                <w:szCs w:val="20"/>
              </w:rPr>
              <w:t xml:space="preserve">VI.- </w:t>
            </w:r>
            <w:r w:rsidRPr="0043792B">
              <w:rPr>
                <w:rFonts w:ascii="Arial" w:eastAsia="Arial" w:hAnsi="Arial" w:cs="Arial"/>
                <w:sz w:val="20"/>
                <w:szCs w:val="20"/>
              </w:rPr>
              <w:t>Centros recreativos, deportivos y Salón de cerveza</w:t>
            </w:r>
          </w:p>
        </w:tc>
        <w:tc>
          <w:tcPr>
            <w:tcW w:w="283" w:type="dxa"/>
            <w:tcBorders>
              <w:top w:val="single" w:sz="6" w:space="0" w:color="000000"/>
              <w:left w:val="single" w:sz="6" w:space="0" w:color="000000"/>
              <w:bottom w:val="single" w:sz="6" w:space="0" w:color="000000"/>
            </w:tcBorders>
          </w:tcPr>
          <w:p w:rsidR="00F27698" w:rsidRPr="0043792B" w:rsidRDefault="00F27698" w:rsidP="00F27698">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5" w:space="0" w:color="000000"/>
            </w:tcBorders>
          </w:tcPr>
          <w:p w:rsidR="00F27698" w:rsidRPr="0043792B" w:rsidRDefault="00F27698" w:rsidP="00F27698">
            <w:pPr>
              <w:spacing w:after="0" w:line="360" w:lineRule="auto"/>
              <w:jc w:val="right"/>
              <w:rPr>
                <w:rFonts w:ascii="Arial" w:eastAsia="Arial" w:hAnsi="Arial" w:cs="Arial"/>
                <w:sz w:val="20"/>
                <w:szCs w:val="20"/>
              </w:rPr>
            </w:pPr>
            <w:r w:rsidRPr="0043792B">
              <w:rPr>
                <w:rFonts w:ascii="Arial" w:eastAsia="Arial" w:hAnsi="Arial" w:cs="Arial"/>
                <w:sz w:val="20"/>
                <w:szCs w:val="20"/>
              </w:rPr>
              <w:t>10,500.00</w:t>
            </w:r>
          </w:p>
        </w:tc>
      </w:tr>
      <w:tr w:rsidR="00F27698" w:rsidRPr="0043792B" w:rsidTr="00F27698">
        <w:trPr>
          <w:trHeight w:hRule="exact" w:val="355"/>
        </w:trPr>
        <w:tc>
          <w:tcPr>
            <w:tcW w:w="7076" w:type="dxa"/>
            <w:tcBorders>
              <w:top w:val="single" w:sz="5" w:space="0" w:color="000000"/>
              <w:left w:val="single" w:sz="5" w:space="0" w:color="000000"/>
              <w:bottom w:val="single" w:sz="5" w:space="0" w:color="000000"/>
              <w:right w:val="single" w:sz="6" w:space="0" w:color="000000"/>
            </w:tcBorders>
          </w:tcPr>
          <w:p w:rsidR="00F27698" w:rsidRPr="0043792B" w:rsidRDefault="00F27698" w:rsidP="00F27698">
            <w:pPr>
              <w:spacing w:after="0" w:line="360" w:lineRule="auto"/>
              <w:rPr>
                <w:rFonts w:ascii="Arial" w:eastAsia="Arial" w:hAnsi="Arial" w:cs="Arial"/>
                <w:sz w:val="20"/>
                <w:szCs w:val="20"/>
              </w:rPr>
            </w:pPr>
            <w:r w:rsidRPr="0043792B">
              <w:rPr>
                <w:rFonts w:ascii="Arial" w:eastAsia="Arial" w:hAnsi="Arial" w:cs="Arial"/>
                <w:b/>
                <w:sz w:val="20"/>
                <w:szCs w:val="20"/>
              </w:rPr>
              <w:t xml:space="preserve">VII.- </w:t>
            </w:r>
            <w:r w:rsidRPr="0043792B">
              <w:rPr>
                <w:rFonts w:ascii="Arial" w:eastAsia="Arial" w:hAnsi="Arial" w:cs="Arial"/>
                <w:sz w:val="20"/>
                <w:szCs w:val="20"/>
              </w:rPr>
              <w:t>Fondas, Taquerías y Loncherías</w:t>
            </w:r>
          </w:p>
        </w:tc>
        <w:tc>
          <w:tcPr>
            <w:tcW w:w="283" w:type="dxa"/>
            <w:tcBorders>
              <w:top w:val="single" w:sz="6" w:space="0" w:color="000000"/>
              <w:left w:val="single" w:sz="6" w:space="0" w:color="000000"/>
              <w:bottom w:val="single" w:sz="6" w:space="0" w:color="000000"/>
            </w:tcBorders>
          </w:tcPr>
          <w:p w:rsidR="00F27698" w:rsidRPr="0043792B" w:rsidRDefault="00F27698" w:rsidP="00F27698">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5" w:space="0" w:color="000000"/>
            </w:tcBorders>
          </w:tcPr>
          <w:p w:rsidR="00F27698" w:rsidRPr="0043792B" w:rsidRDefault="00F27698" w:rsidP="00F27698">
            <w:pPr>
              <w:spacing w:after="0" w:line="360" w:lineRule="auto"/>
              <w:jc w:val="right"/>
              <w:rPr>
                <w:rFonts w:ascii="Arial" w:eastAsia="Arial" w:hAnsi="Arial" w:cs="Arial"/>
                <w:sz w:val="20"/>
                <w:szCs w:val="20"/>
              </w:rPr>
            </w:pPr>
            <w:r w:rsidRPr="0043792B">
              <w:rPr>
                <w:rFonts w:ascii="Arial" w:eastAsia="Arial" w:hAnsi="Arial" w:cs="Arial"/>
                <w:sz w:val="20"/>
                <w:szCs w:val="20"/>
              </w:rPr>
              <w:t>7,500.00</w:t>
            </w:r>
          </w:p>
        </w:tc>
      </w:tr>
    </w:tbl>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D05F38">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Artículo 22.- </w:t>
      </w:r>
      <w:r w:rsidRPr="0043792B">
        <w:rPr>
          <w:rFonts w:ascii="Arial" w:eastAsia="Arial" w:hAnsi="Arial" w:cs="Arial"/>
          <w:sz w:val="20"/>
          <w:szCs w:val="20"/>
        </w:rPr>
        <w:t xml:space="preserve">Por el otorgamiento de la revalidación de licencias para el funcionamiento de los establecimientos que se relacionan en los artículos 19 y 21 de esta Ley, se pagará un </w:t>
      </w:r>
      <w:r w:rsidR="00470476" w:rsidRPr="0043792B">
        <w:rPr>
          <w:rFonts w:ascii="Arial" w:eastAsia="Arial" w:hAnsi="Arial" w:cs="Arial"/>
          <w:sz w:val="20"/>
          <w:szCs w:val="20"/>
        </w:rPr>
        <w:t>de</w:t>
      </w:r>
      <w:r w:rsidRPr="0043792B">
        <w:rPr>
          <w:rFonts w:ascii="Arial" w:eastAsia="Arial" w:hAnsi="Arial" w:cs="Arial"/>
          <w:sz w:val="20"/>
          <w:szCs w:val="20"/>
        </w:rPr>
        <w:t>recho</w:t>
      </w:r>
      <w:r w:rsidR="0097418C" w:rsidRPr="0043792B">
        <w:rPr>
          <w:rFonts w:ascii="Arial" w:eastAsia="Arial" w:hAnsi="Arial" w:cs="Arial"/>
          <w:sz w:val="20"/>
          <w:szCs w:val="20"/>
        </w:rPr>
        <w:t xml:space="preserve"> </w:t>
      </w:r>
      <w:r w:rsidRPr="0043792B">
        <w:rPr>
          <w:rFonts w:ascii="Arial" w:eastAsia="Arial" w:hAnsi="Arial" w:cs="Arial"/>
          <w:sz w:val="20"/>
          <w:szCs w:val="20"/>
        </w:rPr>
        <w:t>conforme a la siguiente tarifa:</w:t>
      </w:r>
    </w:p>
    <w:p w:rsidR="00FA5ACF" w:rsidRPr="0043792B" w:rsidRDefault="00FA5ACF" w:rsidP="00D05F38">
      <w:pPr>
        <w:spacing w:after="0" w:line="360" w:lineRule="auto"/>
        <w:rPr>
          <w:rFonts w:ascii="Arial" w:eastAsia="Times New Roman" w:hAnsi="Arial" w:cs="Arial"/>
          <w:sz w:val="20"/>
          <w:szCs w:val="20"/>
        </w:rPr>
      </w:pPr>
    </w:p>
    <w:tbl>
      <w:tblPr>
        <w:tblW w:w="8629"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576"/>
        <w:gridCol w:w="433"/>
        <w:gridCol w:w="1620"/>
      </w:tblGrid>
      <w:tr w:rsidR="00F27698" w:rsidRPr="0043792B" w:rsidTr="00F27698">
        <w:trPr>
          <w:trHeight w:val="20"/>
        </w:trPr>
        <w:tc>
          <w:tcPr>
            <w:tcW w:w="6576" w:type="dxa"/>
          </w:tcPr>
          <w:p w:rsidR="00F27698" w:rsidRPr="0043792B" w:rsidRDefault="00F27698" w:rsidP="00F27698">
            <w:pPr>
              <w:spacing w:after="0" w:line="360" w:lineRule="auto"/>
              <w:rPr>
                <w:rFonts w:ascii="Arial" w:eastAsia="Arial" w:hAnsi="Arial" w:cs="Arial"/>
                <w:sz w:val="20"/>
                <w:szCs w:val="20"/>
              </w:rPr>
            </w:pPr>
            <w:r w:rsidRPr="0043792B">
              <w:rPr>
                <w:rFonts w:ascii="Arial" w:eastAsia="Arial" w:hAnsi="Arial" w:cs="Arial"/>
                <w:b/>
                <w:sz w:val="20"/>
                <w:szCs w:val="20"/>
              </w:rPr>
              <w:t xml:space="preserve">I.- </w:t>
            </w:r>
            <w:r w:rsidRPr="0043792B">
              <w:rPr>
                <w:rFonts w:ascii="Arial" w:eastAsia="Arial" w:hAnsi="Arial" w:cs="Arial"/>
                <w:sz w:val="20"/>
                <w:szCs w:val="20"/>
              </w:rPr>
              <w:t>Vinaterías o licorerías</w:t>
            </w:r>
          </w:p>
        </w:tc>
        <w:tc>
          <w:tcPr>
            <w:tcW w:w="433" w:type="dxa"/>
            <w:tcBorders>
              <w:right w:val="nil"/>
            </w:tcBorders>
          </w:tcPr>
          <w:p w:rsidR="00F27698" w:rsidRPr="0043792B" w:rsidRDefault="00F27698" w:rsidP="00F27698">
            <w:pPr>
              <w:spacing w:after="0" w:line="360" w:lineRule="auto"/>
              <w:jc w:val="center"/>
              <w:rPr>
                <w:rFonts w:ascii="Arial" w:eastAsia="Arial" w:hAnsi="Arial" w:cs="Arial"/>
                <w:sz w:val="20"/>
                <w:szCs w:val="20"/>
              </w:rPr>
            </w:pPr>
            <w:r w:rsidRPr="0043792B">
              <w:rPr>
                <w:rFonts w:ascii="Arial" w:eastAsia="Arial" w:hAnsi="Arial" w:cs="Arial"/>
                <w:sz w:val="20"/>
                <w:szCs w:val="20"/>
              </w:rPr>
              <w:t>$</w:t>
            </w:r>
          </w:p>
        </w:tc>
        <w:tc>
          <w:tcPr>
            <w:tcW w:w="1620" w:type="dxa"/>
            <w:tcBorders>
              <w:left w:val="nil"/>
            </w:tcBorders>
          </w:tcPr>
          <w:p w:rsidR="00F27698" w:rsidRPr="0043792B" w:rsidRDefault="00F27698" w:rsidP="00F27698">
            <w:pPr>
              <w:spacing w:after="0" w:line="360" w:lineRule="auto"/>
              <w:jc w:val="right"/>
              <w:rPr>
                <w:rFonts w:ascii="Arial" w:eastAsia="Arial" w:hAnsi="Arial" w:cs="Arial"/>
                <w:sz w:val="20"/>
                <w:szCs w:val="20"/>
              </w:rPr>
            </w:pPr>
            <w:r w:rsidRPr="0043792B">
              <w:rPr>
                <w:rFonts w:ascii="Arial" w:eastAsia="Arial" w:hAnsi="Arial" w:cs="Arial"/>
                <w:sz w:val="20"/>
                <w:szCs w:val="20"/>
              </w:rPr>
              <w:t>3,400.00</w:t>
            </w:r>
          </w:p>
        </w:tc>
      </w:tr>
      <w:tr w:rsidR="00F27698" w:rsidRPr="0043792B" w:rsidTr="00F27698">
        <w:trPr>
          <w:trHeight w:val="20"/>
        </w:trPr>
        <w:tc>
          <w:tcPr>
            <w:tcW w:w="6576" w:type="dxa"/>
          </w:tcPr>
          <w:p w:rsidR="00F27698" w:rsidRPr="0043792B" w:rsidRDefault="00F27698" w:rsidP="00F27698">
            <w:pPr>
              <w:spacing w:after="0" w:line="360" w:lineRule="auto"/>
              <w:rPr>
                <w:rFonts w:ascii="Arial" w:eastAsia="Arial" w:hAnsi="Arial" w:cs="Arial"/>
                <w:sz w:val="20"/>
                <w:szCs w:val="20"/>
              </w:rPr>
            </w:pPr>
            <w:r w:rsidRPr="0043792B">
              <w:rPr>
                <w:rFonts w:ascii="Arial" w:eastAsia="Arial" w:hAnsi="Arial" w:cs="Arial"/>
                <w:b/>
                <w:sz w:val="20"/>
                <w:szCs w:val="20"/>
              </w:rPr>
              <w:t xml:space="preserve">II.- </w:t>
            </w:r>
            <w:r w:rsidRPr="0043792B">
              <w:rPr>
                <w:rFonts w:ascii="Arial" w:eastAsia="Arial" w:hAnsi="Arial" w:cs="Arial"/>
                <w:sz w:val="20"/>
                <w:szCs w:val="20"/>
              </w:rPr>
              <w:t>Expendios de cerveza</w:t>
            </w:r>
          </w:p>
        </w:tc>
        <w:tc>
          <w:tcPr>
            <w:tcW w:w="433" w:type="dxa"/>
            <w:tcBorders>
              <w:right w:val="nil"/>
            </w:tcBorders>
          </w:tcPr>
          <w:p w:rsidR="00F27698" w:rsidRPr="0043792B" w:rsidRDefault="00F27698" w:rsidP="00F27698">
            <w:pPr>
              <w:spacing w:after="0" w:line="360" w:lineRule="auto"/>
              <w:jc w:val="center"/>
            </w:pPr>
            <w:r w:rsidRPr="0043792B">
              <w:rPr>
                <w:rFonts w:ascii="Arial" w:eastAsia="Arial" w:hAnsi="Arial" w:cs="Arial"/>
                <w:sz w:val="20"/>
                <w:szCs w:val="20"/>
              </w:rPr>
              <w:t>$</w:t>
            </w:r>
          </w:p>
        </w:tc>
        <w:tc>
          <w:tcPr>
            <w:tcW w:w="1620" w:type="dxa"/>
            <w:tcBorders>
              <w:left w:val="nil"/>
            </w:tcBorders>
          </w:tcPr>
          <w:p w:rsidR="00F27698" w:rsidRPr="0043792B" w:rsidRDefault="00F27698" w:rsidP="00F27698">
            <w:pPr>
              <w:spacing w:after="0" w:line="360" w:lineRule="auto"/>
              <w:jc w:val="right"/>
              <w:rPr>
                <w:rFonts w:ascii="Arial" w:eastAsia="Arial" w:hAnsi="Arial" w:cs="Arial"/>
                <w:sz w:val="20"/>
                <w:szCs w:val="20"/>
              </w:rPr>
            </w:pPr>
            <w:r w:rsidRPr="0043792B">
              <w:rPr>
                <w:rFonts w:ascii="Arial" w:eastAsia="Arial" w:hAnsi="Arial" w:cs="Arial"/>
                <w:sz w:val="20"/>
                <w:szCs w:val="20"/>
              </w:rPr>
              <w:t>4,300.00</w:t>
            </w:r>
          </w:p>
        </w:tc>
      </w:tr>
      <w:tr w:rsidR="00F27698" w:rsidRPr="0043792B" w:rsidTr="00F27698">
        <w:trPr>
          <w:trHeight w:val="20"/>
        </w:trPr>
        <w:tc>
          <w:tcPr>
            <w:tcW w:w="6576" w:type="dxa"/>
          </w:tcPr>
          <w:p w:rsidR="00F27698" w:rsidRPr="0043792B" w:rsidRDefault="00F27698" w:rsidP="00F27698">
            <w:pPr>
              <w:spacing w:after="0" w:line="360" w:lineRule="auto"/>
              <w:rPr>
                <w:rFonts w:ascii="Arial" w:eastAsia="Arial" w:hAnsi="Arial" w:cs="Arial"/>
                <w:sz w:val="20"/>
                <w:szCs w:val="20"/>
              </w:rPr>
            </w:pPr>
            <w:r w:rsidRPr="0043792B">
              <w:rPr>
                <w:rFonts w:ascii="Arial" w:eastAsia="Arial" w:hAnsi="Arial" w:cs="Arial"/>
                <w:b/>
                <w:sz w:val="20"/>
                <w:szCs w:val="20"/>
              </w:rPr>
              <w:t xml:space="preserve">III.- </w:t>
            </w:r>
            <w:r w:rsidRPr="0043792B">
              <w:rPr>
                <w:rFonts w:ascii="Arial" w:eastAsia="Arial" w:hAnsi="Arial" w:cs="Arial"/>
                <w:sz w:val="20"/>
                <w:szCs w:val="20"/>
              </w:rPr>
              <w:t>Supermercados y minisúper con departamentos de licores</w:t>
            </w:r>
          </w:p>
        </w:tc>
        <w:tc>
          <w:tcPr>
            <w:tcW w:w="433" w:type="dxa"/>
            <w:tcBorders>
              <w:right w:val="nil"/>
            </w:tcBorders>
          </w:tcPr>
          <w:p w:rsidR="00F27698" w:rsidRPr="0043792B" w:rsidRDefault="00F27698" w:rsidP="00F27698">
            <w:pPr>
              <w:spacing w:after="0" w:line="360" w:lineRule="auto"/>
              <w:jc w:val="center"/>
            </w:pPr>
            <w:r w:rsidRPr="0043792B">
              <w:rPr>
                <w:rFonts w:ascii="Arial" w:eastAsia="Arial" w:hAnsi="Arial" w:cs="Arial"/>
                <w:sz w:val="20"/>
                <w:szCs w:val="20"/>
              </w:rPr>
              <w:t>$</w:t>
            </w:r>
          </w:p>
        </w:tc>
        <w:tc>
          <w:tcPr>
            <w:tcW w:w="1620" w:type="dxa"/>
            <w:tcBorders>
              <w:left w:val="nil"/>
            </w:tcBorders>
          </w:tcPr>
          <w:p w:rsidR="00F27698" w:rsidRPr="0043792B" w:rsidRDefault="00F27698" w:rsidP="00F27698">
            <w:pPr>
              <w:spacing w:after="0" w:line="360" w:lineRule="auto"/>
              <w:jc w:val="right"/>
              <w:rPr>
                <w:rFonts w:ascii="Arial" w:eastAsia="Arial" w:hAnsi="Arial" w:cs="Arial"/>
                <w:sz w:val="20"/>
                <w:szCs w:val="20"/>
              </w:rPr>
            </w:pPr>
            <w:r w:rsidRPr="0043792B">
              <w:rPr>
                <w:rFonts w:ascii="Arial" w:eastAsia="Arial" w:hAnsi="Arial" w:cs="Arial"/>
                <w:sz w:val="20"/>
                <w:szCs w:val="20"/>
              </w:rPr>
              <w:t>4,300.00</w:t>
            </w:r>
          </w:p>
        </w:tc>
      </w:tr>
      <w:tr w:rsidR="00F27698" w:rsidRPr="0043792B" w:rsidTr="00F27698">
        <w:trPr>
          <w:trHeight w:val="20"/>
        </w:trPr>
        <w:tc>
          <w:tcPr>
            <w:tcW w:w="6576" w:type="dxa"/>
          </w:tcPr>
          <w:p w:rsidR="00F27698" w:rsidRPr="0043792B" w:rsidRDefault="00F27698" w:rsidP="00F27698">
            <w:pPr>
              <w:spacing w:after="0" w:line="360" w:lineRule="auto"/>
              <w:rPr>
                <w:rFonts w:ascii="Arial" w:eastAsia="Arial" w:hAnsi="Arial" w:cs="Arial"/>
                <w:sz w:val="20"/>
                <w:szCs w:val="20"/>
              </w:rPr>
            </w:pPr>
            <w:r w:rsidRPr="0043792B">
              <w:rPr>
                <w:rFonts w:ascii="Arial" w:eastAsia="Arial" w:hAnsi="Arial" w:cs="Arial"/>
                <w:b/>
                <w:sz w:val="20"/>
                <w:szCs w:val="20"/>
              </w:rPr>
              <w:t xml:space="preserve">IV.- </w:t>
            </w:r>
            <w:r w:rsidRPr="0043792B">
              <w:rPr>
                <w:rFonts w:ascii="Arial" w:eastAsia="Arial" w:hAnsi="Arial" w:cs="Arial"/>
                <w:sz w:val="20"/>
                <w:szCs w:val="20"/>
              </w:rPr>
              <w:t>Centros Nocturnos</w:t>
            </w:r>
          </w:p>
        </w:tc>
        <w:tc>
          <w:tcPr>
            <w:tcW w:w="433" w:type="dxa"/>
            <w:tcBorders>
              <w:right w:val="nil"/>
            </w:tcBorders>
          </w:tcPr>
          <w:p w:rsidR="00F27698" w:rsidRPr="0043792B" w:rsidRDefault="00F27698" w:rsidP="00F27698">
            <w:pPr>
              <w:spacing w:after="0" w:line="360" w:lineRule="auto"/>
              <w:jc w:val="center"/>
            </w:pPr>
            <w:r w:rsidRPr="0043792B">
              <w:rPr>
                <w:rFonts w:ascii="Arial" w:eastAsia="Arial" w:hAnsi="Arial" w:cs="Arial"/>
                <w:sz w:val="20"/>
                <w:szCs w:val="20"/>
              </w:rPr>
              <w:t>$</w:t>
            </w:r>
          </w:p>
        </w:tc>
        <w:tc>
          <w:tcPr>
            <w:tcW w:w="1620" w:type="dxa"/>
            <w:tcBorders>
              <w:left w:val="nil"/>
            </w:tcBorders>
          </w:tcPr>
          <w:p w:rsidR="00F27698" w:rsidRPr="0043792B" w:rsidRDefault="00F27698" w:rsidP="00F27698">
            <w:pPr>
              <w:spacing w:after="0" w:line="360" w:lineRule="auto"/>
              <w:jc w:val="right"/>
              <w:rPr>
                <w:rFonts w:ascii="Arial" w:eastAsia="Arial" w:hAnsi="Arial" w:cs="Arial"/>
                <w:sz w:val="20"/>
                <w:szCs w:val="20"/>
              </w:rPr>
            </w:pPr>
            <w:r w:rsidRPr="0043792B">
              <w:rPr>
                <w:rFonts w:ascii="Arial" w:eastAsia="Arial" w:hAnsi="Arial" w:cs="Arial"/>
                <w:sz w:val="20"/>
                <w:szCs w:val="20"/>
              </w:rPr>
              <w:t>5,200.00</w:t>
            </w:r>
          </w:p>
        </w:tc>
      </w:tr>
      <w:tr w:rsidR="00F27698" w:rsidRPr="0043792B" w:rsidTr="00F27698">
        <w:trPr>
          <w:trHeight w:val="20"/>
        </w:trPr>
        <w:tc>
          <w:tcPr>
            <w:tcW w:w="6576" w:type="dxa"/>
          </w:tcPr>
          <w:p w:rsidR="00F27698" w:rsidRPr="0043792B" w:rsidRDefault="00F27698" w:rsidP="00F27698">
            <w:pPr>
              <w:spacing w:after="0" w:line="360" w:lineRule="auto"/>
              <w:rPr>
                <w:rFonts w:ascii="Arial" w:eastAsia="Arial" w:hAnsi="Arial" w:cs="Arial"/>
                <w:sz w:val="20"/>
                <w:szCs w:val="20"/>
              </w:rPr>
            </w:pPr>
            <w:r w:rsidRPr="0043792B">
              <w:rPr>
                <w:rFonts w:ascii="Arial" w:eastAsia="Arial" w:hAnsi="Arial" w:cs="Arial"/>
                <w:b/>
                <w:sz w:val="20"/>
                <w:szCs w:val="20"/>
              </w:rPr>
              <w:t xml:space="preserve">V.- </w:t>
            </w:r>
            <w:r w:rsidRPr="0043792B">
              <w:rPr>
                <w:rFonts w:ascii="Arial" w:eastAsia="Arial" w:hAnsi="Arial" w:cs="Arial"/>
                <w:sz w:val="20"/>
                <w:szCs w:val="20"/>
              </w:rPr>
              <w:t>Cantinas o bares</w:t>
            </w:r>
          </w:p>
        </w:tc>
        <w:tc>
          <w:tcPr>
            <w:tcW w:w="433" w:type="dxa"/>
            <w:tcBorders>
              <w:right w:val="nil"/>
            </w:tcBorders>
          </w:tcPr>
          <w:p w:rsidR="00F27698" w:rsidRPr="0043792B" w:rsidRDefault="00F27698" w:rsidP="00F27698">
            <w:pPr>
              <w:spacing w:after="0" w:line="360" w:lineRule="auto"/>
              <w:jc w:val="center"/>
            </w:pPr>
            <w:r w:rsidRPr="0043792B">
              <w:rPr>
                <w:rFonts w:ascii="Arial" w:eastAsia="Arial" w:hAnsi="Arial" w:cs="Arial"/>
                <w:sz w:val="20"/>
                <w:szCs w:val="20"/>
              </w:rPr>
              <w:t>$</w:t>
            </w:r>
          </w:p>
        </w:tc>
        <w:tc>
          <w:tcPr>
            <w:tcW w:w="1620" w:type="dxa"/>
            <w:tcBorders>
              <w:left w:val="nil"/>
            </w:tcBorders>
          </w:tcPr>
          <w:p w:rsidR="00F27698" w:rsidRPr="0043792B" w:rsidRDefault="00F27698" w:rsidP="00F27698">
            <w:pPr>
              <w:spacing w:after="0" w:line="360" w:lineRule="auto"/>
              <w:jc w:val="right"/>
              <w:rPr>
                <w:rFonts w:ascii="Arial" w:eastAsia="Arial" w:hAnsi="Arial" w:cs="Arial"/>
                <w:sz w:val="20"/>
                <w:szCs w:val="20"/>
              </w:rPr>
            </w:pPr>
            <w:r w:rsidRPr="0043792B">
              <w:rPr>
                <w:rFonts w:ascii="Arial" w:eastAsia="Arial" w:hAnsi="Arial" w:cs="Arial"/>
                <w:sz w:val="20"/>
                <w:szCs w:val="20"/>
              </w:rPr>
              <w:t>4,200.00</w:t>
            </w:r>
          </w:p>
        </w:tc>
      </w:tr>
      <w:tr w:rsidR="00F27698" w:rsidRPr="0043792B" w:rsidTr="00F27698">
        <w:trPr>
          <w:trHeight w:val="20"/>
        </w:trPr>
        <w:tc>
          <w:tcPr>
            <w:tcW w:w="6576" w:type="dxa"/>
          </w:tcPr>
          <w:p w:rsidR="00F27698" w:rsidRPr="0043792B" w:rsidRDefault="00F27698" w:rsidP="00F27698">
            <w:pPr>
              <w:spacing w:after="0" w:line="360" w:lineRule="auto"/>
              <w:rPr>
                <w:rFonts w:ascii="Arial" w:eastAsia="Arial" w:hAnsi="Arial" w:cs="Arial"/>
                <w:sz w:val="20"/>
                <w:szCs w:val="20"/>
              </w:rPr>
            </w:pPr>
            <w:r w:rsidRPr="0043792B">
              <w:rPr>
                <w:rFonts w:ascii="Arial" w:eastAsia="Arial" w:hAnsi="Arial" w:cs="Arial"/>
                <w:b/>
                <w:sz w:val="20"/>
                <w:szCs w:val="20"/>
              </w:rPr>
              <w:t xml:space="preserve">VI.- </w:t>
            </w:r>
            <w:r w:rsidRPr="0043792B">
              <w:rPr>
                <w:rFonts w:ascii="Arial" w:eastAsia="Arial" w:hAnsi="Arial" w:cs="Arial"/>
                <w:sz w:val="20"/>
                <w:szCs w:val="20"/>
              </w:rPr>
              <w:t>Discotecas y clubes sociales</w:t>
            </w:r>
          </w:p>
        </w:tc>
        <w:tc>
          <w:tcPr>
            <w:tcW w:w="433" w:type="dxa"/>
            <w:tcBorders>
              <w:right w:val="nil"/>
            </w:tcBorders>
          </w:tcPr>
          <w:p w:rsidR="00F27698" w:rsidRPr="0043792B" w:rsidRDefault="00F27698" w:rsidP="00F27698">
            <w:pPr>
              <w:spacing w:after="0" w:line="360" w:lineRule="auto"/>
              <w:jc w:val="center"/>
            </w:pPr>
            <w:r w:rsidRPr="0043792B">
              <w:rPr>
                <w:rFonts w:ascii="Arial" w:eastAsia="Arial" w:hAnsi="Arial" w:cs="Arial"/>
                <w:sz w:val="20"/>
                <w:szCs w:val="20"/>
              </w:rPr>
              <w:t>$</w:t>
            </w:r>
          </w:p>
        </w:tc>
        <w:tc>
          <w:tcPr>
            <w:tcW w:w="1620" w:type="dxa"/>
            <w:tcBorders>
              <w:left w:val="nil"/>
            </w:tcBorders>
          </w:tcPr>
          <w:p w:rsidR="00F27698" w:rsidRPr="0043792B" w:rsidRDefault="00F27698" w:rsidP="00F27698">
            <w:pPr>
              <w:spacing w:after="0" w:line="360" w:lineRule="auto"/>
              <w:jc w:val="right"/>
              <w:rPr>
                <w:rFonts w:ascii="Arial" w:eastAsia="Arial" w:hAnsi="Arial" w:cs="Arial"/>
                <w:sz w:val="20"/>
                <w:szCs w:val="20"/>
              </w:rPr>
            </w:pPr>
            <w:r w:rsidRPr="0043792B">
              <w:rPr>
                <w:rFonts w:ascii="Arial" w:eastAsia="Arial" w:hAnsi="Arial" w:cs="Arial"/>
                <w:sz w:val="20"/>
                <w:szCs w:val="20"/>
              </w:rPr>
              <w:t>4,200.00</w:t>
            </w:r>
          </w:p>
        </w:tc>
      </w:tr>
      <w:tr w:rsidR="00F27698" w:rsidRPr="0043792B" w:rsidTr="00F27698">
        <w:trPr>
          <w:trHeight w:val="20"/>
        </w:trPr>
        <w:tc>
          <w:tcPr>
            <w:tcW w:w="6576" w:type="dxa"/>
          </w:tcPr>
          <w:p w:rsidR="00F27698" w:rsidRPr="0043792B" w:rsidRDefault="00F27698" w:rsidP="00F27698">
            <w:pPr>
              <w:spacing w:after="0" w:line="360" w:lineRule="auto"/>
              <w:rPr>
                <w:rFonts w:ascii="Arial" w:eastAsia="Arial" w:hAnsi="Arial" w:cs="Arial"/>
                <w:sz w:val="20"/>
                <w:szCs w:val="20"/>
              </w:rPr>
            </w:pPr>
            <w:r w:rsidRPr="0043792B">
              <w:rPr>
                <w:rFonts w:ascii="Arial" w:eastAsia="Arial" w:hAnsi="Arial" w:cs="Arial"/>
                <w:b/>
                <w:sz w:val="20"/>
                <w:szCs w:val="20"/>
              </w:rPr>
              <w:t xml:space="preserve">VII.- </w:t>
            </w:r>
            <w:r w:rsidRPr="0043792B">
              <w:rPr>
                <w:rFonts w:ascii="Arial" w:eastAsia="Arial" w:hAnsi="Arial" w:cs="Arial"/>
                <w:sz w:val="20"/>
                <w:szCs w:val="20"/>
              </w:rPr>
              <w:t>Salones de baile, billar o boliche</w:t>
            </w:r>
          </w:p>
        </w:tc>
        <w:tc>
          <w:tcPr>
            <w:tcW w:w="433" w:type="dxa"/>
            <w:tcBorders>
              <w:right w:val="nil"/>
            </w:tcBorders>
          </w:tcPr>
          <w:p w:rsidR="00F27698" w:rsidRPr="0043792B" w:rsidRDefault="00F27698" w:rsidP="00F27698">
            <w:pPr>
              <w:spacing w:after="0" w:line="360" w:lineRule="auto"/>
              <w:jc w:val="center"/>
            </w:pPr>
            <w:r w:rsidRPr="0043792B">
              <w:rPr>
                <w:rFonts w:ascii="Arial" w:eastAsia="Arial" w:hAnsi="Arial" w:cs="Arial"/>
                <w:sz w:val="20"/>
                <w:szCs w:val="20"/>
              </w:rPr>
              <w:t>$</w:t>
            </w:r>
          </w:p>
        </w:tc>
        <w:tc>
          <w:tcPr>
            <w:tcW w:w="1620" w:type="dxa"/>
            <w:tcBorders>
              <w:left w:val="nil"/>
            </w:tcBorders>
          </w:tcPr>
          <w:p w:rsidR="00F27698" w:rsidRPr="0043792B" w:rsidRDefault="00F27698" w:rsidP="00F27698">
            <w:pPr>
              <w:spacing w:after="0" w:line="360" w:lineRule="auto"/>
              <w:jc w:val="right"/>
              <w:rPr>
                <w:rFonts w:ascii="Arial" w:eastAsia="Arial" w:hAnsi="Arial" w:cs="Arial"/>
                <w:sz w:val="20"/>
                <w:szCs w:val="20"/>
              </w:rPr>
            </w:pPr>
            <w:r w:rsidRPr="0043792B">
              <w:rPr>
                <w:rFonts w:ascii="Arial" w:eastAsia="Arial" w:hAnsi="Arial" w:cs="Arial"/>
                <w:sz w:val="20"/>
                <w:szCs w:val="20"/>
              </w:rPr>
              <w:t>4,200.00</w:t>
            </w:r>
          </w:p>
        </w:tc>
      </w:tr>
      <w:tr w:rsidR="00F27698" w:rsidRPr="0043792B" w:rsidTr="00F27698">
        <w:trPr>
          <w:trHeight w:val="20"/>
        </w:trPr>
        <w:tc>
          <w:tcPr>
            <w:tcW w:w="6576" w:type="dxa"/>
          </w:tcPr>
          <w:p w:rsidR="00F27698" w:rsidRPr="0043792B" w:rsidRDefault="00F27698" w:rsidP="00F27698">
            <w:pPr>
              <w:spacing w:after="0" w:line="360" w:lineRule="auto"/>
              <w:rPr>
                <w:rFonts w:ascii="Arial" w:eastAsia="Arial" w:hAnsi="Arial" w:cs="Arial"/>
                <w:sz w:val="20"/>
                <w:szCs w:val="20"/>
              </w:rPr>
            </w:pPr>
            <w:r w:rsidRPr="0043792B">
              <w:rPr>
                <w:rFonts w:ascii="Arial" w:eastAsia="Arial" w:hAnsi="Arial" w:cs="Arial"/>
                <w:b/>
                <w:sz w:val="20"/>
                <w:szCs w:val="20"/>
              </w:rPr>
              <w:t xml:space="preserve">VIII.- </w:t>
            </w:r>
            <w:r w:rsidRPr="0043792B">
              <w:rPr>
                <w:rFonts w:ascii="Arial" w:eastAsia="Arial" w:hAnsi="Arial" w:cs="Arial"/>
                <w:sz w:val="20"/>
                <w:szCs w:val="20"/>
              </w:rPr>
              <w:t>Restaurantes, Hoteles y Moteles</w:t>
            </w:r>
          </w:p>
        </w:tc>
        <w:tc>
          <w:tcPr>
            <w:tcW w:w="433" w:type="dxa"/>
            <w:tcBorders>
              <w:right w:val="nil"/>
            </w:tcBorders>
          </w:tcPr>
          <w:p w:rsidR="00F27698" w:rsidRPr="0043792B" w:rsidRDefault="00F27698" w:rsidP="00F27698">
            <w:pPr>
              <w:spacing w:after="0" w:line="360" w:lineRule="auto"/>
              <w:jc w:val="center"/>
            </w:pPr>
            <w:r w:rsidRPr="0043792B">
              <w:rPr>
                <w:rFonts w:ascii="Arial" w:eastAsia="Arial" w:hAnsi="Arial" w:cs="Arial"/>
                <w:sz w:val="20"/>
                <w:szCs w:val="20"/>
              </w:rPr>
              <w:t>$</w:t>
            </w:r>
          </w:p>
        </w:tc>
        <w:tc>
          <w:tcPr>
            <w:tcW w:w="1620" w:type="dxa"/>
            <w:tcBorders>
              <w:left w:val="nil"/>
            </w:tcBorders>
          </w:tcPr>
          <w:p w:rsidR="00F27698" w:rsidRPr="0043792B" w:rsidRDefault="00F27698" w:rsidP="00F27698">
            <w:pPr>
              <w:spacing w:after="0" w:line="360" w:lineRule="auto"/>
              <w:jc w:val="right"/>
              <w:rPr>
                <w:rFonts w:ascii="Arial" w:eastAsia="Arial" w:hAnsi="Arial" w:cs="Arial"/>
                <w:sz w:val="20"/>
                <w:szCs w:val="20"/>
              </w:rPr>
            </w:pPr>
            <w:r w:rsidRPr="0043792B">
              <w:rPr>
                <w:rFonts w:ascii="Arial" w:eastAsia="Arial" w:hAnsi="Arial" w:cs="Arial"/>
                <w:sz w:val="20"/>
                <w:szCs w:val="20"/>
              </w:rPr>
              <w:t>4,200.00</w:t>
            </w:r>
          </w:p>
        </w:tc>
      </w:tr>
      <w:tr w:rsidR="00F27698" w:rsidRPr="0043792B" w:rsidTr="00F27698">
        <w:trPr>
          <w:trHeight w:val="20"/>
        </w:trPr>
        <w:tc>
          <w:tcPr>
            <w:tcW w:w="6576" w:type="dxa"/>
          </w:tcPr>
          <w:p w:rsidR="00F27698" w:rsidRPr="0043792B" w:rsidRDefault="00F27698" w:rsidP="00F27698">
            <w:pPr>
              <w:spacing w:after="0" w:line="360" w:lineRule="auto"/>
              <w:rPr>
                <w:rFonts w:ascii="Arial" w:eastAsia="Arial" w:hAnsi="Arial" w:cs="Arial"/>
                <w:sz w:val="20"/>
                <w:szCs w:val="20"/>
              </w:rPr>
            </w:pPr>
            <w:r w:rsidRPr="0043792B">
              <w:rPr>
                <w:rFonts w:ascii="Arial" w:eastAsia="Arial" w:hAnsi="Arial" w:cs="Arial"/>
                <w:b/>
                <w:sz w:val="20"/>
                <w:szCs w:val="20"/>
              </w:rPr>
              <w:t xml:space="preserve">IX.- </w:t>
            </w:r>
            <w:r w:rsidRPr="0043792B">
              <w:rPr>
                <w:rFonts w:ascii="Arial" w:eastAsia="Arial" w:hAnsi="Arial" w:cs="Arial"/>
                <w:sz w:val="20"/>
                <w:szCs w:val="20"/>
              </w:rPr>
              <w:t>Centros recreativos, deportivos y Salón de cerveza</w:t>
            </w:r>
          </w:p>
        </w:tc>
        <w:tc>
          <w:tcPr>
            <w:tcW w:w="433" w:type="dxa"/>
            <w:tcBorders>
              <w:right w:val="nil"/>
            </w:tcBorders>
          </w:tcPr>
          <w:p w:rsidR="00F27698" w:rsidRPr="0043792B" w:rsidRDefault="00F27698" w:rsidP="00F27698">
            <w:pPr>
              <w:spacing w:after="0" w:line="360" w:lineRule="auto"/>
              <w:jc w:val="center"/>
            </w:pPr>
            <w:r w:rsidRPr="0043792B">
              <w:rPr>
                <w:rFonts w:ascii="Arial" w:eastAsia="Arial" w:hAnsi="Arial" w:cs="Arial"/>
                <w:sz w:val="20"/>
                <w:szCs w:val="20"/>
              </w:rPr>
              <w:t>$</w:t>
            </w:r>
          </w:p>
        </w:tc>
        <w:tc>
          <w:tcPr>
            <w:tcW w:w="1620" w:type="dxa"/>
            <w:tcBorders>
              <w:left w:val="nil"/>
            </w:tcBorders>
          </w:tcPr>
          <w:p w:rsidR="00F27698" w:rsidRPr="0043792B" w:rsidRDefault="00F27698" w:rsidP="00F27698">
            <w:pPr>
              <w:spacing w:after="0" w:line="360" w:lineRule="auto"/>
              <w:jc w:val="right"/>
              <w:rPr>
                <w:rFonts w:ascii="Arial" w:eastAsia="Arial" w:hAnsi="Arial" w:cs="Arial"/>
                <w:sz w:val="20"/>
                <w:szCs w:val="20"/>
              </w:rPr>
            </w:pPr>
            <w:r w:rsidRPr="0043792B">
              <w:rPr>
                <w:rFonts w:ascii="Arial" w:eastAsia="Arial" w:hAnsi="Arial" w:cs="Arial"/>
                <w:sz w:val="20"/>
                <w:szCs w:val="20"/>
              </w:rPr>
              <w:t>4,200.00</w:t>
            </w:r>
          </w:p>
        </w:tc>
      </w:tr>
      <w:tr w:rsidR="00F27698" w:rsidRPr="0043792B" w:rsidTr="00F27698">
        <w:trPr>
          <w:trHeight w:val="20"/>
        </w:trPr>
        <w:tc>
          <w:tcPr>
            <w:tcW w:w="6576" w:type="dxa"/>
          </w:tcPr>
          <w:p w:rsidR="00F27698" w:rsidRPr="0043792B" w:rsidRDefault="00F27698" w:rsidP="00F27698">
            <w:pPr>
              <w:spacing w:after="0" w:line="360" w:lineRule="auto"/>
              <w:rPr>
                <w:rFonts w:ascii="Arial" w:eastAsia="Arial" w:hAnsi="Arial" w:cs="Arial"/>
                <w:sz w:val="20"/>
                <w:szCs w:val="20"/>
              </w:rPr>
            </w:pPr>
            <w:r w:rsidRPr="0043792B">
              <w:rPr>
                <w:rFonts w:ascii="Arial" w:eastAsia="Arial" w:hAnsi="Arial" w:cs="Arial"/>
                <w:b/>
                <w:sz w:val="20"/>
                <w:szCs w:val="20"/>
              </w:rPr>
              <w:t xml:space="preserve">X.- </w:t>
            </w:r>
            <w:r w:rsidRPr="0043792B">
              <w:rPr>
                <w:rFonts w:ascii="Arial" w:eastAsia="Arial" w:hAnsi="Arial" w:cs="Arial"/>
                <w:sz w:val="20"/>
                <w:szCs w:val="20"/>
              </w:rPr>
              <w:t>Fondas, Taquerías y Loncherías</w:t>
            </w:r>
          </w:p>
        </w:tc>
        <w:tc>
          <w:tcPr>
            <w:tcW w:w="433" w:type="dxa"/>
            <w:tcBorders>
              <w:right w:val="nil"/>
            </w:tcBorders>
          </w:tcPr>
          <w:p w:rsidR="00F27698" w:rsidRPr="0043792B" w:rsidRDefault="00F27698" w:rsidP="00F27698">
            <w:pPr>
              <w:spacing w:after="0" w:line="360" w:lineRule="auto"/>
              <w:jc w:val="center"/>
            </w:pPr>
            <w:r w:rsidRPr="0043792B">
              <w:rPr>
                <w:rFonts w:ascii="Arial" w:eastAsia="Arial" w:hAnsi="Arial" w:cs="Arial"/>
                <w:sz w:val="20"/>
                <w:szCs w:val="20"/>
              </w:rPr>
              <w:t>$</w:t>
            </w:r>
          </w:p>
        </w:tc>
        <w:tc>
          <w:tcPr>
            <w:tcW w:w="1620" w:type="dxa"/>
            <w:tcBorders>
              <w:left w:val="nil"/>
            </w:tcBorders>
          </w:tcPr>
          <w:p w:rsidR="00F27698" w:rsidRPr="0043792B" w:rsidRDefault="00F27698" w:rsidP="0097418C">
            <w:pPr>
              <w:spacing w:after="0" w:line="360" w:lineRule="auto"/>
              <w:jc w:val="right"/>
              <w:rPr>
                <w:rFonts w:ascii="Arial" w:eastAsia="Arial" w:hAnsi="Arial" w:cs="Arial"/>
                <w:sz w:val="20"/>
                <w:szCs w:val="20"/>
              </w:rPr>
            </w:pPr>
            <w:r w:rsidRPr="0043792B">
              <w:rPr>
                <w:rFonts w:ascii="Arial" w:eastAsia="Arial" w:hAnsi="Arial" w:cs="Arial"/>
                <w:sz w:val="20"/>
                <w:szCs w:val="20"/>
              </w:rPr>
              <w:t>3,900.00</w:t>
            </w:r>
          </w:p>
        </w:tc>
      </w:tr>
      <w:tr w:rsidR="00F27698" w:rsidRPr="0043792B" w:rsidTr="00F27698">
        <w:trPr>
          <w:trHeight w:val="20"/>
        </w:trPr>
        <w:tc>
          <w:tcPr>
            <w:tcW w:w="6576" w:type="dxa"/>
          </w:tcPr>
          <w:p w:rsidR="00F27698" w:rsidRPr="0043792B" w:rsidRDefault="00F27698" w:rsidP="00F27698">
            <w:pPr>
              <w:spacing w:after="0" w:line="360" w:lineRule="auto"/>
              <w:rPr>
                <w:rFonts w:ascii="Arial" w:eastAsia="Arial" w:hAnsi="Arial" w:cs="Arial"/>
                <w:sz w:val="20"/>
                <w:szCs w:val="20"/>
              </w:rPr>
            </w:pPr>
            <w:r w:rsidRPr="0043792B">
              <w:rPr>
                <w:rFonts w:ascii="Arial" w:eastAsia="Arial" w:hAnsi="Arial" w:cs="Arial"/>
                <w:b/>
                <w:sz w:val="20"/>
                <w:szCs w:val="20"/>
              </w:rPr>
              <w:t xml:space="preserve">XI.- </w:t>
            </w:r>
            <w:r w:rsidRPr="0043792B">
              <w:rPr>
                <w:rFonts w:ascii="Arial" w:eastAsia="Arial" w:hAnsi="Arial" w:cs="Arial"/>
                <w:sz w:val="20"/>
                <w:szCs w:val="20"/>
              </w:rPr>
              <w:t>Tiendas de Conveniencia con venta de cerveza</w:t>
            </w:r>
          </w:p>
        </w:tc>
        <w:tc>
          <w:tcPr>
            <w:tcW w:w="433" w:type="dxa"/>
            <w:tcBorders>
              <w:right w:val="nil"/>
            </w:tcBorders>
          </w:tcPr>
          <w:p w:rsidR="00F27698" w:rsidRPr="0043792B" w:rsidRDefault="00F27698" w:rsidP="00F27698">
            <w:pPr>
              <w:spacing w:after="0" w:line="360" w:lineRule="auto"/>
              <w:jc w:val="center"/>
            </w:pPr>
            <w:r w:rsidRPr="0043792B">
              <w:rPr>
                <w:rFonts w:ascii="Arial" w:eastAsia="Arial" w:hAnsi="Arial" w:cs="Arial"/>
                <w:sz w:val="20"/>
                <w:szCs w:val="20"/>
              </w:rPr>
              <w:t>$</w:t>
            </w:r>
          </w:p>
        </w:tc>
        <w:tc>
          <w:tcPr>
            <w:tcW w:w="1620" w:type="dxa"/>
            <w:tcBorders>
              <w:left w:val="nil"/>
            </w:tcBorders>
          </w:tcPr>
          <w:p w:rsidR="00F27698" w:rsidRPr="0043792B" w:rsidRDefault="00F27698" w:rsidP="0097418C">
            <w:pPr>
              <w:spacing w:after="0" w:line="360" w:lineRule="auto"/>
              <w:jc w:val="right"/>
              <w:rPr>
                <w:rFonts w:ascii="Arial" w:eastAsia="Arial" w:hAnsi="Arial" w:cs="Arial"/>
                <w:sz w:val="20"/>
                <w:szCs w:val="20"/>
              </w:rPr>
            </w:pPr>
            <w:r w:rsidRPr="0043792B">
              <w:rPr>
                <w:rFonts w:ascii="Arial" w:eastAsia="Arial" w:hAnsi="Arial" w:cs="Arial"/>
                <w:sz w:val="20"/>
                <w:szCs w:val="20"/>
              </w:rPr>
              <w:t>10,000.00</w:t>
            </w:r>
          </w:p>
        </w:tc>
      </w:tr>
    </w:tbl>
    <w:p w:rsidR="0097418C" w:rsidRPr="0043792B" w:rsidRDefault="0097418C" w:rsidP="00F419EC">
      <w:pPr>
        <w:spacing w:after="0" w:line="360" w:lineRule="auto"/>
        <w:jc w:val="both"/>
        <w:rPr>
          <w:rFonts w:ascii="Arial" w:eastAsia="Arial" w:hAnsi="Arial" w:cs="Arial"/>
          <w:b/>
          <w:sz w:val="20"/>
          <w:szCs w:val="20"/>
        </w:rPr>
      </w:pPr>
    </w:p>
    <w:p w:rsidR="00FA5ACF" w:rsidRPr="0043792B" w:rsidRDefault="00F419EC" w:rsidP="00F419EC">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Artículo </w:t>
      </w:r>
      <w:r w:rsidR="00FA5ACF" w:rsidRPr="0043792B">
        <w:rPr>
          <w:rFonts w:ascii="Arial" w:eastAsia="Arial" w:hAnsi="Arial" w:cs="Arial"/>
          <w:b/>
          <w:sz w:val="20"/>
          <w:szCs w:val="20"/>
        </w:rPr>
        <w:t>23</w:t>
      </w:r>
      <w:r w:rsidRPr="0043792B">
        <w:rPr>
          <w:rFonts w:ascii="Arial" w:eastAsia="Arial" w:hAnsi="Arial" w:cs="Arial"/>
          <w:b/>
          <w:sz w:val="20"/>
          <w:szCs w:val="20"/>
        </w:rPr>
        <w:t xml:space="preserve">.- </w:t>
      </w:r>
      <w:r w:rsidRPr="0043792B">
        <w:rPr>
          <w:rFonts w:ascii="Arial" w:eastAsia="Arial" w:hAnsi="Arial" w:cs="Arial"/>
          <w:sz w:val="20"/>
          <w:szCs w:val="20"/>
        </w:rPr>
        <w:t xml:space="preserve">Para la </w:t>
      </w:r>
      <w:r w:rsidR="00FA5ACF" w:rsidRPr="0043792B">
        <w:rPr>
          <w:rFonts w:ascii="Arial" w:eastAsia="Arial" w:hAnsi="Arial" w:cs="Arial"/>
          <w:sz w:val="20"/>
          <w:szCs w:val="20"/>
        </w:rPr>
        <w:t>autorizació</w:t>
      </w:r>
      <w:r w:rsidRPr="0043792B">
        <w:rPr>
          <w:rFonts w:ascii="Arial" w:eastAsia="Arial" w:hAnsi="Arial" w:cs="Arial"/>
          <w:sz w:val="20"/>
          <w:szCs w:val="20"/>
        </w:rPr>
        <w:t xml:space="preserve">n de </w:t>
      </w:r>
      <w:r w:rsidR="00FA5ACF" w:rsidRPr="0043792B">
        <w:rPr>
          <w:rFonts w:ascii="Arial" w:eastAsia="Arial" w:hAnsi="Arial" w:cs="Arial"/>
          <w:sz w:val="20"/>
          <w:szCs w:val="20"/>
        </w:rPr>
        <w:t>funcionamie</w:t>
      </w:r>
      <w:r w:rsidRPr="0043792B">
        <w:rPr>
          <w:rFonts w:ascii="Arial" w:eastAsia="Arial" w:hAnsi="Arial" w:cs="Arial"/>
          <w:sz w:val="20"/>
          <w:szCs w:val="20"/>
        </w:rPr>
        <w:t xml:space="preserve">nto en </w:t>
      </w:r>
      <w:r w:rsidR="00FA5ACF" w:rsidRPr="0043792B">
        <w:rPr>
          <w:rFonts w:ascii="Arial" w:eastAsia="Arial" w:hAnsi="Arial" w:cs="Arial"/>
          <w:sz w:val="20"/>
          <w:szCs w:val="20"/>
        </w:rPr>
        <w:t>hora</w:t>
      </w:r>
      <w:r w:rsidRPr="0043792B">
        <w:rPr>
          <w:rFonts w:ascii="Arial" w:eastAsia="Arial" w:hAnsi="Arial" w:cs="Arial"/>
          <w:sz w:val="20"/>
          <w:szCs w:val="20"/>
        </w:rPr>
        <w:t xml:space="preserve">rio </w:t>
      </w:r>
      <w:r w:rsidR="00FA5ACF" w:rsidRPr="0043792B">
        <w:rPr>
          <w:rFonts w:ascii="Arial" w:eastAsia="Arial" w:hAnsi="Arial" w:cs="Arial"/>
          <w:sz w:val="20"/>
          <w:szCs w:val="20"/>
        </w:rPr>
        <w:t>extraordina</w:t>
      </w:r>
      <w:r w:rsidRPr="0043792B">
        <w:rPr>
          <w:rFonts w:ascii="Arial" w:eastAsia="Arial" w:hAnsi="Arial" w:cs="Arial"/>
          <w:sz w:val="20"/>
          <w:szCs w:val="20"/>
        </w:rPr>
        <w:t xml:space="preserve">rio </w:t>
      </w:r>
      <w:r w:rsidR="00FA5ACF" w:rsidRPr="0043792B">
        <w:rPr>
          <w:rFonts w:ascii="Arial" w:eastAsia="Arial" w:hAnsi="Arial" w:cs="Arial"/>
          <w:sz w:val="20"/>
          <w:szCs w:val="20"/>
        </w:rPr>
        <w:t>d</w:t>
      </w:r>
      <w:r w:rsidRPr="0043792B">
        <w:rPr>
          <w:rFonts w:ascii="Arial" w:eastAsia="Arial" w:hAnsi="Arial" w:cs="Arial"/>
          <w:sz w:val="20"/>
          <w:szCs w:val="20"/>
        </w:rPr>
        <w:t xml:space="preserve">e </w:t>
      </w:r>
      <w:r w:rsidR="00FA5ACF" w:rsidRPr="0043792B">
        <w:rPr>
          <w:rFonts w:ascii="Arial" w:eastAsia="Arial" w:hAnsi="Arial" w:cs="Arial"/>
          <w:sz w:val="20"/>
          <w:szCs w:val="20"/>
        </w:rPr>
        <w:t>giros relacionados con la venta de bebidas alcohólicas se aplicar</w:t>
      </w:r>
      <w:r w:rsidRPr="0043792B">
        <w:rPr>
          <w:rFonts w:ascii="Arial" w:eastAsia="Arial" w:hAnsi="Arial" w:cs="Arial"/>
          <w:sz w:val="20"/>
          <w:szCs w:val="20"/>
        </w:rPr>
        <w:t>á</w:t>
      </w:r>
      <w:r w:rsidR="00FA5ACF" w:rsidRPr="0043792B">
        <w:rPr>
          <w:rFonts w:ascii="Arial" w:eastAsia="Arial" w:hAnsi="Arial" w:cs="Arial"/>
          <w:sz w:val="20"/>
          <w:szCs w:val="20"/>
        </w:rPr>
        <w:t xml:space="preserve"> por cada hora la siguiente tarifa:</w:t>
      </w:r>
    </w:p>
    <w:p w:rsidR="00FA5ACF" w:rsidRPr="0043792B" w:rsidRDefault="00FA5ACF" w:rsidP="00D05F38">
      <w:pPr>
        <w:spacing w:after="0" w:line="360" w:lineRule="auto"/>
        <w:rPr>
          <w:rFonts w:ascii="Arial" w:eastAsia="Times New Roman" w:hAnsi="Arial" w:cs="Arial"/>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520"/>
        <w:gridCol w:w="2016"/>
      </w:tblGrid>
      <w:tr w:rsidR="00FA5ACF" w:rsidRPr="0043792B" w:rsidTr="00E43438">
        <w:trPr>
          <w:trHeight w:val="20"/>
        </w:trPr>
        <w:tc>
          <w:tcPr>
            <w:tcW w:w="6520" w:type="dxa"/>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I.- </w:t>
            </w:r>
            <w:r w:rsidRPr="0043792B">
              <w:rPr>
                <w:rFonts w:ascii="Arial" w:eastAsia="Arial" w:hAnsi="Arial" w:cs="Arial"/>
                <w:sz w:val="20"/>
                <w:szCs w:val="20"/>
              </w:rPr>
              <w:t>Vinaterías o licorerías</w:t>
            </w:r>
          </w:p>
        </w:tc>
        <w:tc>
          <w:tcPr>
            <w:tcW w:w="2016" w:type="dxa"/>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 xml:space="preserve">$                    </w:t>
            </w:r>
            <w:r w:rsidR="001D2E89" w:rsidRPr="0043792B">
              <w:rPr>
                <w:rFonts w:ascii="Arial" w:eastAsia="Arial" w:hAnsi="Arial" w:cs="Arial"/>
                <w:sz w:val="20"/>
                <w:szCs w:val="20"/>
              </w:rPr>
              <w:t>16</w:t>
            </w:r>
            <w:r w:rsidRPr="0043792B">
              <w:rPr>
                <w:rFonts w:ascii="Arial" w:eastAsia="Arial" w:hAnsi="Arial" w:cs="Arial"/>
                <w:sz w:val="20"/>
                <w:szCs w:val="20"/>
              </w:rPr>
              <w:t>0.00</w:t>
            </w:r>
          </w:p>
        </w:tc>
      </w:tr>
      <w:tr w:rsidR="00FA5ACF" w:rsidRPr="0043792B" w:rsidTr="00E43438">
        <w:trPr>
          <w:trHeight w:val="20"/>
        </w:trPr>
        <w:tc>
          <w:tcPr>
            <w:tcW w:w="6520" w:type="dxa"/>
          </w:tcPr>
          <w:p w:rsidR="00FA5ACF" w:rsidRPr="0043792B" w:rsidRDefault="00194911" w:rsidP="00D05F38">
            <w:pPr>
              <w:spacing w:after="0" w:line="360" w:lineRule="auto"/>
              <w:rPr>
                <w:rFonts w:ascii="Arial" w:eastAsia="Arial" w:hAnsi="Arial" w:cs="Arial"/>
                <w:sz w:val="20"/>
                <w:szCs w:val="20"/>
              </w:rPr>
            </w:pPr>
            <w:r>
              <w:rPr>
                <w:rFonts w:ascii="Arial" w:eastAsia="Arial" w:hAnsi="Arial" w:cs="Arial"/>
                <w:b/>
                <w:sz w:val="20"/>
                <w:szCs w:val="20"/>
              </w:rPr>
              <w:t xml:space="preserve">II.- </w:t>
            </w:r>
            <w:r w:rsidR="00FA5ACF" w:rsidRPr="0043792B">
              <w:rPr>
                <w:rFonts w:ascii="Arial" w:eastAsia="Arial" w:hAnsi="Arial" w:cs="Arial"/>
                <w:sz w:val="20"/>
                <w:szCs w:val="20"/>
              </w:rPr>
              <w:t>Expendios de cerveza</w:t>
            </w:r>
          </w:p>
        </w:tc>
        <w:tc>
          <w:tcPr>
            <w:tcW w:w="2016" w:type="dxa"/>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 xml:space="preserve">$                    </w:t>
            </w:r>
            <w:r w:rsidR="001D2E89" w:rsidRPr="0043792B">
              <w:rPr>
                <w:rFonts w:ascii="Arial" w:eastAsia="Arial" w:hAnsi="Arial" w:cs="Arial"/>
                <w:sz w:val="20"/>
                <w:szCs w:val="20"/>
              </w:rPr>
              <w:t>16</w:t>
            </w:r>
            <w:r w:rsidRPr="0043792B">
              <w:rPr>
                <w:rFonts w:ascii="Arial" w:eastAsia="Arial" w:hAnsi="Arial" w:cs="Arial"/>
                <w:sz w:val="20"/>
                <w:szCs w:val="20"/>
              </w:rPr>
              <w:t>0.00</w:t>
            </w:r>
          </w:p>
        </w:tc>
      </w:tr>
      <w:tr w:rsidR="00FA5ACF" w:rsidRPr="0043792B" w:rsidTr="00E43438">
        <w:trPr>
          <w:trHeight w:val="20"/>
        </w:trPr>
        <w:tc>
          <w:tcPr>
            <w:tcW w:w="6520" w:type="dxa"/>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III.- </w:t>
            </w:r>
            <w:r w:rsidRPr="0043792B">
              <w:rPr>
                <w:rFonts w:ascii="Arial" w:eastAsia="Arial" w:hAnsi="Arial" w:cs="Arial"/>
                <w:sz w:val="20"/>
                <w:szCs w:val="20"/>
              </w:rPr>
              <w:t>Supermercados y minisúper con departamentos de licores</w:t>
            </w:r>
          </w:p>
        </w:tc>
        <w:tc>
          <w:tcPr>
            <w:tcW w:w="2016" w:type="dxa"/>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 xml:space="preserve">$                    </w:t>
            </w:r>
            <w:r w:rsidR="007B1332" w:rsidRPr="0043792B">
              <w:rPr>
                <w:rFonts w:ascii="Arial" w:eastAsia="Arial" w:hAnsi="Arial" w:cs="Arial"/>
                <w:sz w:val="20"/>
                <w:szCs w:val="20"/>
              </w:rPr>
              <w:t xml:space="preserve"> 22</w:t>
            </w:r>
            <w:r w:rsidRPr="0043792B">
              <w:rPr>
                <w:rFonts w:ascii="Arial" w:eastAsia="Arial" w:hAnsi="Arial" w:cs="Arial"/>
                <w:sz w:val="20"/>
                <w:szCs w:val="20"/>
              </w:rPr>
              <w:t>0.00</w:t>
            </w:r>
          </w:p>
        </w:tc>
      </w:tr>
      <w:tr w:rsidR="001D2E89" w:rsidRPr="0043792B" w:rsidTr="00E43438">
        <w:trPr>
          <w:trHeight w:val="20"/>
        </w:trPr>
        <w:tc>
          <w:tcPr>
            <w:tcW w:w="6520" w:type="dxa"/>
          </w:tcPr>
          <w:p w:rsidR="001D2E89" w:rsidRPr="0043792B" w:rsidRDefault="001D2E89"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IV.- </w:t>
            </w:r>
            <w:r w:rsidRPr="0043792B">
              <w:rPr>
                <w:rFonts w:ascii="Arial" w:eastAsia="Arial" w:hAnsi="Arial" w:cs="Arial"/>
                <w:sz w:val="20"/>
                <w:szCs w:val="20"/>
              </w:rPr>
              <w:t>Tiendas de Conveniencia con venta de cerveza</w:t>
            </w:r>
          </w:p>
        </w:tc>
        <w:tc>
          <w:tcPr>
            <w:tcW w:w="2016" w:type="dxa"/>
          </w:tcPr>
          <w:p w:rsidR="001D2E89" w:rsidRPr="0043792B" w:rsidRDefault="001D2E89" w:rsidP="00E43438">
            <w:pPr>
              <w:spacing w:after="0" w:line="360" w:lineRule="auto"/>
              <w:rPr>
                <w:rFonts w:ascii="Arial" w:eastAsia="Arial" w:hAnsi="Arial" w:cs="Arial"/>
                <w:sz w:val="20"/>
                <w:szCs w:val="20"/>
              </w:rPr>
            </w:pPr>
            <w:r w:rsidRPr="0043792B">
              <w:rPr>
                <w:rFonts w:ascii="Arial" w:eastAsia="Arial" w:hAnsi="Arial" w:cs="Arial"/>
                <w:sz w:val="20"/>
                <w:szCs w:val="20"/>
              </w:rPr>
              <w:t xml:space="preserve">$                </w:t>
            </w:r>
            <w:r w:rsidR="007B1332" w:rsidRPr="0043792B">
              <w:rPr>
                <w:rFonts w:ascii="Arial" w:eastAsia="Arial" w:hAnsi="Arial" w:cs="Arial"/>
                <w:sz w:val="20"/>
                <w:szCs w:val="20"/>
              </w:rPr>
              <w:t xml:space="preserve">     3</w:t>
            </w:r>
            <w:r w:rsidRPr="0043792B">
              <w:rPr>
                <w:rFonts w:ascii="Arial" w:eastAsia="Arial" w:hAnsi="Arial" w:cs="Arial"/>
                <w:sz w:val="20"/>
                <w:szCs w:val="20"/>
              </w:rPr>
              <w:t>00.00</w:t>
            </w:r>
          </w:p>
        </w:tc>
      </w:tr>
    </w:tbl>
    <w:p w:rsidR="001D2E89" w:rsidRPr="0043792B" w:rsidRDefault="001D2E89" w:rsidP="006D6F40">
      <w:pPr>
        <w:spacing w:after="0" w:line="360" w:lineRule="auto"/>
        <w:rPr>
          <w:rFonts w:ascii="Arial" w:eastAsia="Times New Roman" w:hAnsi="Arial" w:cs="Arial"/>
          <w:sz w:val="20"/>
          <w:szCs w:val="20"/>
        </w:rPr>
      </w:pPr>
    </w:p>
    <w:p w:rsidR="00FA5ACF" w:rsidRPr="0043792B" w:rsidRDefault="00F419EC" w:rsidP="00D05F38">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Artículo </w:t>
      </w:r>
      <w:r w:rsidR="00FA5ACF" w:rsidRPr="0043792B">
        <w:rPr>
          <w:rFonts w:ascii="Arial" w:eastAsia="Arial" w:hAnsi="Arial" w:cs="Arial"/>
          <w:b/>
          <w:sz w:val="20"/>
          <w:szCs w:val="20"/>
        </w:rPr>
        <w:t xml:space="preserve">24.- </w:t>
      </w:r>
      <w:r w:rsidR="00FA5ACF" w:rsidRPr="0043792B">
        <w:rPr>
          <w:rFonts w:ascii="Arial" w:eastAsia="Arial" w:hAnsi="Arial" w:cs="Arial"/>
          <w:sz w:val="20"/>
          <w:szCs w:val="20"/>
        </w:rPr>
        <w:t>El cobro de derechos por el otorgamiento de licencias, permisos o autorizacione</w:t>
      </w:r>
      <w:r w:rsidRPr="0043792B">
        <w:rPr>
          <w:rFonts w:ascii="Arial" w:eastAsia="Arial" w:hAnsi="Arial" w:cs="Arial"/>
          <w:sz w:val="20"/>
          <w:szCs w:val="20"/>
        </w:rPr>
        <w:t xml:space="preserve">s para el </w:t>
      </w:r>
      <w:r w:rsidR="00FA5ACF" w:rsidRPr="0043792B">
        <w:rPr>
          <w:rFonts w:ascii="Arial" w:eastAsia="Arial" w:hAnsi="Arial" w:cs="Arial"/>
          <w:sz w:val="20"/>
          <w:szCs w:val="20"/>
        </w:rPr>
        <w:t>funcionamiento de establecimientos, local</w:t>
      </w:r>
      <w:r w:rsidRPr="0043792B">
        <w:rPr>
          <w:rFonts w:ascii="Arial" w:eastAsia="Arial" w:hAnsi="Arial" w:cs="Arial"/>
          <w:sz w:val="20"/>
          <w:szCs w:val="20"/>
        </w:rPr>
        <w:t xml:space="preserve">es </w:t>
      </w:r>
      <w:r w:rsidR="00FA5ACF" w:rsidRPr="0043792B">
        <w:rPr>
          <w:rFonts w:ascii="Arial" w:eastAsia="Arial" w:hAnsi="Arial" w:cs="Arial"/>
          <w:sz w:val="20"/>
          <w:szCs w:val="20"/>
        </w:rPr>
        <w:t>comercial</w:t>
      </w:r>
      <w:r w:rsidRPr="0043792B">
        <w:rPr>
          <w:rFonts w:ascii="Arial" w:eastAsia="Arial" w:hAnsi="Arial" w:cs="Arial"/>
          <w:sz w:val="20"/>
          <w:szCs w:val="20"/>
        </w:rPr>
        <w:t xml:space="preserve">es </w:t>
      </w:r>
      <w:r w:rsidR="00FA5ACF" w:rsidRPr="0043792B">
        <w:rPr>
          <w:rFonts w:ascii="Arial" w:eastAsia="Arial" w:hAnsi="Arial" w:cs="Arial"/>
          <w:sz w:val="20"/>
          <w:szCs w:val="20"/>
        </w:rPr>
        <w:t>o d</w:t>
      </w:r>
      <w:r w:rsidRPr="0043792B">
        <w:rPr>
          <w:rFonts w:ascii="Arial" w:eastAsia="Arial" w:hAnsi="Arial" w:cs="Arial"/>
          <w:sz w:val="20"/>
          <w:szCs w:val="20"/>
        </w:rPr>
        <w:t xml:space="preserve">e </w:t>
      </w:r>
      <w:r w:rsidR="00FA5ACF" w:rsidRPr="0043792B">
        <w:rPr>
          <w:rFonts w:ascii="Arial" w:eastAsia="Arial" w:hAnsi="Arial" w:cs="Arial"/>
          <w:sz w:val="20"/>
          <w:szCs w:val="20"/>
        </w:rPr>
        <w:t>se</w:t>
      </w:r>
      <w:r w:rsidRPr="0043792B">
        <w:rPr>
          <w:rFonts w:ascii="Arial" w:eastAsia="Arial" w:hAnsi="Arial" w:cs="Arial"/>
          <w:sz w:val="20"/>
          <w:szCs w:val="20"/>
        </w:rPr>
        <w:t xml:space="preserve">rvicios, se </w:t>
      </w:r>
      <w:r w:rsidR="00FA5ACF" w:rsidRPr="0043792B">
        <w:rPr>
          <w:rFonts w:ascii="Arial" w:eastAsia="Arial" w:hAnsi="Arial" w:cs="Arial"/>
          <w:sz w:val="20"/>
          <w:szCs w:val="20"/>
        </w:rPr>
        <w:t>realiza</w:t>
      </w:r>
      <w:r w:rsidRPr="0043792B">
        <w:rPr>
          <w:rFonts w:ascii="Arial" w:eastAsia="Arial" w:hAnsi="Arial" w:cs="Arial"/>
          <w:sz w:val="20"/>
          <w:szCs w:val="20"/>
        </w:rPr>
        <w:t xml:space="preserve">rá </w:t>
      </w:r>
      <w:r w:rsidR="00FA5ACF" w:rsidRPr="0043792B">
        <w:rPr>
          <w:rFonts w:ascii="Arial" w:eastAsia="Arial" w:hAnsi="Arial" w:cs="Arial"/>
          <w:sz w:val="20"/>
          <w:szCs w:val="20"/>
        </w:rPr>
        <w:t>con base en las siguientes tarifas anuales:</w:t>
      </w:r>
    </w:p>
    <w:p w:rsidR="006D6F40" w:rsidRDefault="006D6F40">
      <w:pPr>
        <w:rPr>
          <w:rFonts w:ascii="Arial" w:eastAsia="Times New Roman" w:hAnsi="Arial" w:cs="Arial"/>
          <w:sz w:val="20"/>
          <w:szCs w:val="20"/>
        </w:rPr>
      </w:pPr>
    </w:p>
    <w:tbl>
      <w:tblPr>
        <w:tblW w:w="8677" w:type="dxa"/>
        <w:tblInd w:w="106" w:type="dxa"/>
        <w:tblLayout w:type="fixed"/>
        <w:tblCellMar>
          <w:left w:w="0" w:type="dxa"/>
          <w:right w:w="0" w:type="dxa"/>
        </w:tblCellMar>
        <w:tblLook w:val="01E0" w:firstRow="1" w:lastRow="1" w:firstColumn="1" w:lastColumn="1" w:noHBand="0" w:noVBand="0"/>
      </w:tblPr>
      <w:tblGrid>
        <w:gridCol w:w="4991"/>
        <w:gridCol w:w="284"/>
        <w:gridCol w:w="1418"/>
        <w:gridCol w:w="283"/>
        <w:gridCol w:w="1701"/>
      </w:tblGrid>
      <w:tr w:rsidR="00CC18A6" w:rsidRPr="0043792B" w:rsidTr="00CC18A6">
        <w:trPr>
          <w:trHeight w:hRule="exact" w:val="407"/>
        </w:trPr>
        <w:tc>
          <w:tcPr>
            <w:tcW w:w="4991" w:type="dxa"/>
            <w:tcBorders>
              <w:top w:val="single" w:sz="5" w:space="0" w:color="000000"/>
              <w:left w:val="single" w:sz="5" w:space="0" w:color="000000"/>
              <w:bottom w:val="single" w:sz="5" w:space="0" w:color="000000"/>
              <w:right w:val="single" w:sz="5" w:space="0" w:color="000000"/>
            </w:tcBorders>
          </w:tcPr>
          <w:p w:rsidR="00CC18A6" w:rsidRPr="0043792B" w:rsidRDefault="00CC18A6" w:rsidP="00D05F38">
            <w:pPr>
              <w:spacing w:after="0" w:line="360" w:lineRule="auto"/>
              <w:rPr>
                <w:rFonts w:ascii="Arial" w:eastAsia="Arial" w:hAnsi="Arial" w:cs="Arial"/>
                <w:sz w:val="20"/>
                <w:szCs w:val="20"/>
              </w:rPr>
            </w:pPr>
            <w:r w:rsidRPr="0043792B">
              <w:rPr>
                <w:rFonts w:ascii="Arial" w:eastAsia="Arial" w:hAnsi="Arial" w:cs="Arial"/>
                <w:b/>
                <w:sz w:val="20"/>
                <w:szCs w:val="20"/>
              </w:rPr>
              <w:t>GIRO                                Comercial o de Servicios</w:t>
            </w:r>
          </w:p>
        </w:tc>
        <w:tc>
          <w:tcPr>
            <w:tcW w:w="1702" w:type="dxa"/>
            <w:gridSpan w:val="2"/>
            <w:tcBorders>
              <w:top w:val="single" w:sz="5" w:space="0" w:color="000000"/>
              <w:left w:val="single" w:sz="5" w:space="0" w:color="000000"/>
              <w:bottom w:val="single" w:sz="5" w:space="0" w:color="000000"/>
              <w:right w:val="single" w:sz="5" w:space="0" w:color="000000"/>
            </w:tcBorders>
          </w:tcPr>
          <w:p w:rsidR="00CC18A6" w:rsidRPr="0043792B" w:rsidRDefault="00CC18A6" w:rsidP="00CC18A6">
            <w:pPr>
              <w:spacing w:after="0" w:line="360" w:lineRule="auto"/>
              <w:jc w:val="center"/>
              <w:rPr>
                <w:rFonts w:ascii="Arial" w:eastAsia="Arial" w:hAnsi="Arial" w:cs="Arial"/>
                <w:sz w:val="20"/>
                <w:szCs w:val="20"/>
              </w:rPr>
            </w:pPr>
            <w:r w:rsidRPr="0043792B">
              <w:rPr>
                <w:rFonts w:ascii="Arial" w:eastAsia="Arial" w:hAnsi="Arial" w:cs="Arial"/>
                <w:b/>
                <w:sz w:val="20"/>
                <w:szCs w:val="20"/>
              </w:rPr>
              <w:t>EXPEDICI</w:t>
            </w:r>
            <w:r w:rsidR="003F2206">
              <w:rPr>
                <w:rFonts w:ascii="Arial" w:eastAsia="Arial" w:hAnsi="Arial" w:cs="Arial"/>
                <w:b/>
                <w:sz w:val="20"/>
                <w:szCs w:val="20"/>
              </w:rPr>
              <w:t>Ó</w:t>
            </w:r>
            <w:r w:rsidRPr="0043792B">
              <w:rPr>
                <w:rFonts w:ascii="Arial" w:eastAsia="Arial" w:hAnsi="Arial" w:cs="Arial"/>
                <w:b/>
                <w:sz w:val="20"/>
                <w:szCs w:val="20"/>
              </w:rPr>
              <w:t>N</w:t>
            </w:r>
          </w:p>
        </w:tc>
        <w:tc>
          <w:tcPr>
            <w:tcW w:w="1984" w:type="dxa"/>
            <w:gridSpan w:val="2"/>
            <w:tcBorders>
              <w:top w:val="single" w:sz="5" w:space="0" w:color="000000"/>
              <w:left w:val="single" w:sz="5" w:space="0" w:color="000000"/>
              <w:bottom w:val="single" w:sz="5" w:space="0" w:color="000000"/>
              <w:right w:val="single" w:sz="5" w:space="0" w:color="000000"/>
            </w:tcBorders>
          </w:tcPr>
          <w:p w:rsidR="00CC18A6" w:rsidRPr="0043792B" w:rsidRDefault="00CC18A6" w:rsidP="00CC18A6">
            <w:pPr>
              <w:spacing w:after="0" w:line="360" w:lineRule="auto"/>
              <w:jc w:val="center"/>
              <w:rPr>
                <w:rFonts w:ascii="Arial" w:eastAsia="Arial" w:hAnsi="Arial" w:cs="Arial"/>
                <w:sz w:val="20"/>
                <w:szCs w:val="20"/>
              </w:rPr>
            </w:pPr>
            <w:r w:rsidRPr="0043792B">
              <w:rPr>
                <w:rFonts w:ascii="Arial" w:eastAsia="Arial" w:hAnsi="Arial" w:cs="Arial"/>
                <w:b/>
                <w:sz w:val="20"/>
                <w:szCs w:val="20"/>
              </w:rPr>
              <w:t>RENOVACI</w:t>
            </w:r>
            <w:r w:rsidR="003F2206">
              <w:rPr>
                <w:rFonts w:ascii="Arial" w:eastAsia="Arial" w:hAnsi="Arial" w:cs="Arial"/>
                <w:b/>
                <w:sz w:val="20"/>
                <w:szCs w:val="20"/>
              </w:rPr>
              <w:t>Ó</w:t>
            </w:r>
            <w:r w:rsidRPr="0043792B">
              <w:rPr>
                <w:rFonts w:ascii="Arial" w:eastAsia="Arial" w:hAnsi="Arial" w:cs="Arial"/>
                <w:b/>
                <w:sz w:val="20"/>
                <w:szCs w:val="20"/>
              </w:rPr>
              <w:t>N</w:t>
            </w:r>
          </w:p>
        </w:tc>
      </w:tr>
      <w:tr w:rsidR="00CC18A6" w:rsidRPr="0043792B" w:rsidTr="00CC18A6">
        <w:trPr>
          <w:trHeight w:hRule="exact" w:val="397"/>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6D6F40">
            <w:pPr>
              <w:spacing w:after="0" w:line="360" w:lineRule="auto"/>
              <w:rPr>
                <w:rFonts w:ascii="Arial" w:eastAsia="Arial" w:hAnsi="Arial" w:cs="Arial"/>
                <w:sz w:val="20"/>
                <w:szCs w:val="20"/>
              </w:rPr>
            </w:pPr>
            <w:r w:rsidRPr="0043792B">
              <w:rPr>
                <w:rFonts w:ascii="Arial" w:eastAsia="Arial" w:hAnsi="Arial" w:cs="Arial"/>
                <w:b/>
                <w:sz w:val="20"/>
                <w:szCs w:val="20"/>
              </w:rPr>
              <w:t xml:space="preserve">I.- </w:t>
            </w:r>
            <w:r w:rsidR="00194911">
              <w:rPr>
                <w:rFonts w:ascii="Arial" w:eastAsia="Arial" w:hAnsi="Arial" w:cs="Arial"/>
                <w:sz w:val="20"/>
                <w:szCs w:val="20"/>
              </w:rPr>
              <w:t>Farmacias y</w:t>
            </w:r>
            <w:r w:rsidRPr="0043792B">
              <w:rPr>
                <w:rFonts w:ascii="Arial" w:eastAsia="Arial" w:hAnsi="Arial" w:cs="Arial"/>
                <w:sz w:val="20"/>
                <w:szCs w:val="20"/>
              </w:rPr>
              <w:t xml:space="preserve"> Boticas </w:t>
            </w:r>
          </w:p>
        </w:tc>
        <w:tc>
          <w:tcPr>
            <w:tcW w:w="284" w:type="dxa"/>
            <w:tcBorders>
              <w:top w:val="single" w:sz="6" w:space="0" w:color="000000"/>
              <w:left w:val="single" w:sz="6" w:space="0" w:color="000000"/>
              <w:bottom w:val="single" w:sz="6" w:space="0" w:color="000000"/>
            </w:tcBorders>
          </w:tcPr>
          <w:p w:rsidR="00CC18A6" w:rsidRPr="0043792B" w:rsidRDefault="00CC18A6" w:rsidP="00CC18A6">
            <w:pPr>
              <w:spacing w:after="0" w:line="360" w:lineRule="auto"/>
              <w:jc w:val="center"/>
              <w:rPr>
                <w:rFonts w:ascii="Arial" w:eastAsia="Arial" w:hAnsi="Arial" w:cs="Arial"/>
                <w:sz w:val="20"/>
                <w:szCs w:val="20"/>
              </w:rP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3,000.00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1,500.00</w:t>
            </w:r>
          </w:p>
        </w:tc>
      </w:tr>
      <w:tr w:rsidR="00CC18A6" w:rsidRPr="0043792B" w:rsidTr="00CC18A6">
        <w:trPr>
          <w:trHeight w:hRule="exact" w:val="414"/>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II.- </w:t>
            </w:r>
            <w:r w:rsidRPr="0043792B">
              <w:rPr>
                <w:rFonts w:ascii="Arial" w:eastAsia="Arial" w:hAnsi="Arial" w:cs="Arial"/>
                <w:sz w:val="20"/>
                <w:szCs w:val="20"/>
              </w:rPr>
              <w:t>Carnicerías, pollerías y pescaderías</w:t>
            </w:r>
          </w:p>
        </w:tc>
        <w:tc>
          <w:tcPr>
            <w:tcW w:w="284" w:type="dxa"/>
            <w:tcBorders>
              <w:top w:val="single" w:sz="6" w:space="0" w:color="000000"/>
              <w:left w:val="single" w:sz="6" w:space="0" w:color="000000"/>
              <w:bottom w:val="single" w:sz="6" w:space="0" w:color="000000"/>
            </w:tcBorders>
          </w:tcPr>
          <w:p w:rsidR="00CC18A6" w:rsidRPr="0043792B" w:rsidRDefault="00CC18A6" w:rsidP="00CC18A6">
            <w:pPr>
              <w:spacing w:after="0" w:line="360" w:lineRule="auto"/>
              <w:jc w:val="center"/>
              <w:rPr>
                <w:rFonts w:ascii="Arial" w:eastAsia="Arial" w:hAnsi="Arial" w:cs="Arial"/>
                <w:sz w:val="20"/>
                <w:szCs w:val="20"/>
              </w:rP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270.00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120.00</w:t>
            </w:r>
          </w:p>
        </w:tc>
      </w:tr>
      <w:tr w:rsidR="00CC18A6" w:rsidRPr="0043792B" w:rsidTr="00CC18A6">
        <w:trPr>
          <w:trHeight w:hRule="exact" w:val="402"/>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III.- </w:t>
            </w:r>
            <w:r w:rsidRPr="0043792B">
              <w:rPr>
                <w:rFonts w:ascii="Arial" w:eastAsia="Arial" w:hAnsi="Arial" w:cs="Arial"/>
                <w:sz w:val="20"/>
                <w:szCs w:val="20"/>
              </w:rPr>
              <w:t>Panaderías y tortillerías</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270.00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120.00</w:t>
            </w:r>
          </w:p>
        </w:tc>
      </w:tr>
      <w:tr w:rsidR="00CC18A6" w:rsidRPr="0043792B" w:rsidTr="00CC18A6">
        <w:trPr>
          <w:trHeight w:hRule="exact" w:val="407"/>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IV.- </w:t>
            </w:r>
            <w:r w:rsidRPr="0043792B">
              <w:rPr>
                <w:rFonts w:ascii="Arial" w:eastAsia="Arial" w:hAnsi="Arial" w:cs="Arial"/>
                <w:sz w:val="20"/>
                <w:szCs w:val="20"/>
              </w:rPr>
              <w:t>Expendio de refrescos</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6,000.00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3,000.00</w:t>
            </w:r>
          </w:p>
        </w:tc>
      </w:tr>
      <w:tr w:rsidR="00CC18A6" w:rsidRPr="0043792B" w:rsidTr="00CC18A6">
        <w:trPr>
          <w:trHeight w:hRule="exact" w:val="406"/>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V.- </w:t>
            </w:r>
            <w:r w:rsidR="0081167A" w:rsidRPr="0043792B">
              <w:rPr>
                <w:rFonts w:ascii="Arial" w:eastAsia="Arial" w:hAnsi="Arial" w:cs="Arial"/>
                <w:sz w:val="20"/>
                <w:szCs w:val="20"/>
              </w:rPr>
              <w:t>Fá</w:t>
            </w:r>
            <w:r w:rsidRPr="0043792B">
              <w:rPr>
                <w:rFonts w:ascii="Arial" w:eastAsia="Arial" w:hAnsi="Arial" w:cs="Arial"/>
                <w:sz w:val="20"/>
                <w:szCs w:val="20"/>
              </w:rPr>
              <w:t>brica de jugos embolsados</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410.00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170.00</w:t>
            </w:r>
          </w:p>
        </w:tc>
      </w:tr>
      <w:tr w:rsidR="00CC18A6" w:rsidRPr="0043792B" w:rsidTr="00CC18A6">
        <w:trPr>
          <w:trHeight w:hRule="exact" w:val="412"/>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VI.- </w:t>
            </w:r>
            <w:r w:rsidRPr="0043792B">
              <w:rPr>
                <w:rFonts w:ascii="Arial" w:eastAsia="Arial" w:hAnsi="Arial" w:cs="Arial"/>
                <w:sz w:val="20"/>
                <w:szCs w:val="20"/>
              </w:rPr>
              <w:t>Expendio de refrescos naturales</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310.00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120.00</w:t>
            </w:r>
          </w:p>
        </w:tc>
      </w:tr>
      <w:tr w:rsidR="00CC18A6" w:rsidRPr="0043792B" w:rsidTr="00CC18A6">
        <w:trPr>
          <w:trHeight w:hRule="exact" w:val="397"/>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VII.- </w:t>
            </w:r>
            <w:r w:rsidRPr="0043792B">
              <w:rPr>
                <w:rFonts w:ascii="Arial" w:eastAsia="Arial" w:hAnsi="Arial" w:cs="Arial"/>
                <w:sz w:val="20"/>
                <w:szCs w:val="20"/>
              </w:rPr>
              <w:t>Compra/venta de oro y plata</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1,500.00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1,000.00</w:t>
            </w:r>
          </w:p>
        </w:tc>
      </w:tr>
      <w:tr w:rsidR="00CC18A6" w:rsidRPr="0043792B" w:rsidTr="00CC18A6">
        <w:trPr>
          <w:trHeight w:hRule="exact" w:val="407"/>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VIII.- </w:t>
            </w:r>
            <w:r w:rsidRPr="0043792B">
              <w:rPr>
                <w:rFonts w:ascii="Arial" w:eastAsia="Arial" w:hAnsi="Arial" w:cs="Arial"/>
                <w:sz w:val="20"/>
                <w:szCs w:val="20"/>
              </w:rPr>
              <w:t>Taquerías, loncherías y fondas</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220.00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120.00</w:t>
            </w:r>
          </w:p>
        </w:tc>
      </w:tr>
      <w:tr w:rsidR="00CC18A6" w:rsidRPr="0043792B" w:rsidTr="00CC18A6">
        <w:trPr>
          <w:trHeight w:hRule="exact" w:val="406"/>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IX.- </w:t>
            </w:r>
            <w:r w:rsidRPr="0043792B">
              <w:rPr>
                <w:rFonts w:ascii="Arial" w:eastAsia="Arial" w:hAnsi="Arial" w:cs="Arial"/>
                <w:sz w:val="20"/>
                <w:szCs w:val="20"/>
              </w:rPr>
              <w:t>Taller y expendio de alfarerías</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220.00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120.00</w:t>
            </w:r>
          </w:p>
        </w:tc>
      </w:tr>
      <w:tr w:rsidR="00CC18A6" w:rsidRPr="0043792B" w:rsidTr="00CC18A6">
        <w:trPr>
          <w:trHeight w:hRule="exact" w:val="406"/>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X.- </w:t>
            </w:r>
            <w:r w:rsidRPr="0043792B">
              <w:rPr>
                <w:rFonts w:ascii="Arial" w:eastAsia="Arial" w:hAnsi="Arial" w:cs="Arial"/>
                <w:sz w:val="20"/>
                <w:szCs w:val="20"/>
              </w:rPr>
              <w:t>Taller y expendio de zapaterías</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220.00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120.00</w:t>
            </w:r>
          </w:p>
        </w:tc>
      </w:tr>
      <w:tr w:rsidR="00CC18A6" w:rsidRPr="0043792B" w:rsidTr="00CC18A6">
        <w:trPr>
          <w:trHeight w:hRule="exact" w:val="403"/>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XI.- </w:t>
            </w:r>
            <w:r w:rsidRPr="0043792B">
              <w:rPr>
                <w:rFonts w:ascii="Arial" w:eastAsia="Arial" w:hAnsi="Arial" w:cs="Arial"/>
                <w:sz w:val="20"/>
                <w:szCs w:val="20"/>
              </w:rPr>
              <w:t>Tlapalerías</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410.00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210.00</w:t>
            </w:r>
          </w:p>
        </w:tc>
      </w:tr>
      <w:tr w:rsidR="00CC18A6" w:rsidRPr="0043792B" w:rsidTr="00CC18A6">
        <w:trPr>
          <w:trHeight w:hRule="exact" w:val="406"/>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XII.- </w:t>
            </w:r>
            <w:r w:rsidRPr="0043792B">
              <w:rPr>
                <w:rFonts w:ascii="Arial" w:eastAsia="Arial" w:hAnsi="Arial" w:cs="Arial"/>
                <w:sz w:val="20"/>
                <w:szCs w:val="20"/>
              </w:rPr>
              <w:t>Compra/venta de materiales de construcción</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1,000.00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600.00</w:t>
            </w:r>
          </w:p>
        </w:tc>
      </w:tr>
      <w:tr w:rsidR="00CC18A6" w:rsidRPr="0043792B" w:rsidTr="00CC18A6">
        <w:trPr>
          <w:trHeight w:hRule="exact" w:val="402"/>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XIII.- </w:t>
            </w:r>
            <w:r w:rsidRPr="0043792B">
              <w:rPr>
                <w:rFonts w:ascii="Arial" w:eastAsia="Arial" w:hAnsi="Arial" w:cs="Arial"/>
                <w:sz w:val="20"/>
                <w:szCs w:val="20"/>
              </w:rPr>
              <w:t>Tiendas, tendejones y misceláneas</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260.00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120.00</w:t>
            </w:r>
          </w:p>
        </w:tc>
      </w:tr>
      <w:tr w:rsidR="00CC18A6" w:rsidRPr="0043792B" w:rsidTr="00CC18A6">
        <w:trPr>
          <w:trHeight w:hRule="exact" w:val="409"/>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XIV.- </w:t>
            </w:r>
            <w:r w:rsidRPr="0043792B">
              <w:rPr>
                <w:rFonts w:ascii="Arial" w:eastAsia="Arial" w:hAnsi="Arial" w:cs="Arial"/>
                <w:sz w:val="20"/>
                <w:szCs w:val="20"/>
              </w:rPr>
              <w:t>Supermercados</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25,000.00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5,000.00</w:t>
            </w:r>
          </w:p>
        </w:tc>
      </w:tr>
      <w:tr w:rsidR="00CC18A6" w:rsidRPr="0043792B" w:rsidTr="00CC18A6">
        <w:trPr>
          <w:trHeight w:hRule="exact" w:val="403"/>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XV.- </w:t>
            </w:r>
            <w:r w:rsidRPr="0043792B">
              <w:rPr>
                <w:rFonts w:ascii="Arial" w:eastAsia="Arial" w:hAnsi="Arial" w:cs="Arial"/>
                <w:sz w:val="20"/>
                <w:szCs w:val="20"/>
              </w:rPr>
              <w:t>Minisúper y tiendas de autoservicio</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1,000.00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500.00</w:t>
            </w:r>
          </w:p>
        </w:tc>
      </w:tr>
      <w:tr w:rsidR="00CC18A6" w:rsidRPr="0043792B" w:rsidTr="00CC18A6">
        <w:trPr>
          <w:trHeight w:hRule="exact" w:val="401"/>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XVI.- </w:t>
            </w:r>
            <w:r w:rsidRPr="0043792B">
              <w:rPr>
                <w:rFonts w:ascii="Arial" w:eastAsia="Arial" w:hAnsi="Arial" w:cs="Arial"/>
                <w:sz w:val="20"/>
                <w:szCs w:val="20"/>
              </w:rPr>
              <w:t>Bisutería</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260.00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120.00</w:t>
            </w:r>
          </w:p>
        </w:tc>
      </w:tr>
      <w:tr w:rsidR="00CC18A6" w:rsidRPr="0043792B" w:rsidTr="00CC18A6">
        <w:trPr>
          <w:trHeight w:hRule="exact" w:val="407"/>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XVII.- </w:t>
            </w:r>
            <w:r w:rsidRPr="0043792B">
              <w:rPr>
                <w:rFonts w:ascii="Arial" w:eastAsia="Arial" w:hAnsi="Arial" w:cs="Arial"/>
                <w:sz w:val="20"/>
                <w:szCs w:val="20"/>
              </w:rPr>
              <w:t>Compra/venta de motos y refaccionarias</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1,000.00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350.00</w:t>
            </w:r>
          </w:p>
        </w:tc>
      </w:tr>
      <w:tr w:rsidR="00CC18A6" w:rsidRPr="0043792B" w:rsidTr="00CC18A6">
        <w:trPr>
          <w:trHeight w:hRule="exact" w:val="409"/>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XVIII.- </w:t>
            </w:r>
            <w:r w:rsidRPr="0043792B">
              <w:rPr>
                <w:rFonts w:ascii="Arial" w:eastAsia="Arial" w:hAnsi="Arial" w:cs="Arial"/>
                <w:sz w:val="20"/>
                <w:szCs w:val="20"/>
              </w:rPr>
              <w:t>Papelerías y centros de copiado</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290.00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110.00</w:t>
            </w:r>
          </w:p>
        </w:tc>
      </w:tr>
      <w:tr w:rsidR="00CC18A6" w:rsidRPr="0043792B" w:rsidTr="00CC18A6">
        <w:trPr>
          <w:trHeight w:hRule="exact" w:val="403"/>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XIX.- </w:t>
            </w:r>
            <w:r w:rsidRPr="0043792B">
              <w:rPr>
                <w:rFonts w:ascii="Arial" w:eastAsia="Arial" w:hAnsi="Arial" w:cs="Arial"/>
                <w:sz w:val="20"/>
                <w:szCs w:val="20"/>
              </w:rPr>
              <w:t>Casas de empeño</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6,000.00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2,500.00</w:t>
            </w:r>
          </w:p>
        </w:tc>
      </w:tr>
      <w:tr w:rsidR="00CC18A6" w:rsidRPr="0043792B" w:rsidTr="00CC18A6">
        <w:trPr>
          <w:trHeight w:hRule="exact" w:val="401"/>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XX.- </w:t>
            </w:r>
            <w:r w:rsidRPr="0043792B">
              <w:rPr>
                <w:rFonts w:ascii="Arial" w:eastAsia="Arial" w:hAnsi="Arial" w:cs="Arial"/>
                <w:sz w:val="20"/>
                <w:szCs w:val="20"/>
              </w:rPr>
              <w:t>Peleterías, Compra/venta de sintéticos</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660.00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360.00</w:t>
            </w:r>
          </w:p>
        </w:tc>
      </w:tr>
      <w:tr w:rsidR="00CC18A6" w:rsidRPr="0043792B" w:rsidTr="00CC18A6">
        <w:trPr>
          <w:trHeight w:hRule="exact" w:val="407"/>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XXI.- </w:t>
            </w:r>
            <w:r w:rsidRPr="0043792B">
              <w:rPr>
                <w:rFonts w:ascii="Arial" w:eastAsia="Arial" w:hAnsi="Arial" w:cs="Arial"/>
                <w:sz w:val="20"/>
                <w:szCs w:val="20"/>
              </w:rPr>
              <w:t>Terminales de taxis y autobuses</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1,500.00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400.00</w:t>
            </w:r>
          </w:p>
        </w:tc>
      </w:tr>
      <w:tr w:rsidR="00CC18A6" w:rsidRPr="0043792B" w:rsidTr="00CC18A6">
        <w:trPr>
          <w:trHeight w:hRule="exact" w:val="409"/>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XXII.- </w:t>
            </w:r>
            <w:r w:rsidR="0081167A" w:rsidRPr="0043792B">
              <w:rPr>
                <w:rFonts w:ascii="Arial" w:eastAsia="Arial" w:hAnsi="Arial" w:cs="Arial"/>
                <w:sz w:val="20"/>
                <w:szCs w:val="20"/>
              </w:rPr>
              <w:t>Ciber café y centros de có</w:t>
            </w:r>
            <w:r w:rsidRPr="0043792B">
              <w:rPr>
                <w:rFonts w:ascii="Arial" w:eastAsia="Arial" w:hAnsi="Arial" w:cs="Arial"/>
                <w:sz w:val="20"/>
                <w:szCs w:val="20"/>
              </w:rPr>
              <w:t>mputo</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380.00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170.00</w:t>
            </w:r>
          </w:p>
        </w:tc>
      </w:tr>
      <w:tr w:rsidR="00CC18A6" w:rsidRPr="0043792B" w:rsidTr="00CC18A6">
        <w:trPr>
          <w:trHeight w:hRule="exact" w:val="401"/>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XXIII.- </w:t>
            </w:r>
            <w:r w:rsidRPr="0043792B">
              <w:rPr>
                <w:rFonts w:ascii="Arial" w:eastAsia="Arial" w:hAnsi="Arial" w:cs="Arial"/>
                <w:sz w:val="20"/>
                <w:szCs w:val="20"/>
              </w:rPr>
              <w:t>Estéticas unisex y peluquerías</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210.00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120.00</w:t>
            </w:r>
          </w:p>
        </w:tc>
      </w:tr>
      <w:tr w:rsidR="00CC18A6" w:rsidRPr="0043792B" w:rsidTr="00CC18A6">
        <w:trPr>
          <w:trHeight w:hRule="exact" w:val="404"/>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XXIV.- </w:t>
            </w:r>
            <w:r w:rsidRPr="0043792B">
              <w:rPr>
                <w:rFonts w:ascii="Arial" w:eastAsia="Arial" w:hAnsi="Arial" w:cs="Arial"/>
                <w:sz w:val="20"/>
                <w:szCs w:val="20"/>
              </w:rPr>
              <w:t>Talleres mecánicos</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500.00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300.00</w:t>
            </w:r>
          </w:p>
        </w:tc>
      </w:tr>
      <w:tr w:rsidR="00CC18A6" w:rsidRPr="0043792B" w:rsidTr="00CC18A6">
        <w:trPr>
          <w:trHeight w:hRule="exact" w:val="406"/>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XXV.- </w:t>
            </w:r>
            <w:r w:rsidRPr="0043792B">
              <w:rPr>
                <w:rFonts w:ascii="Arial" w:eastAsia="Arial" w:hAnsi="Arial" w:cs="Arial"/>
                <w:sz w:val="20"/>
                <w:szCs w:val="20"/>
              </w:rPr>
              <w:t>Tallere</w:t>
            </w:r>
            <w:r w:rsidR="00FD20DD">
              <w:rPr>
                <w:rFonts w:ascii="Arial" w:eastAsia="Arial" w:hAnsi="Arial" w:cs="Arial"/>
                <w:sz w:val="20"/>
                <w:szCs w:val="20"/>
              </w:rPr>
              <w:t>s de torno y herrería</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410.00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210.00</w:t>
            </w:r>
          </w:p>
        </w:tc>
      </w:tr>
      <w:tr w:rsidR="00CC18A6" w:rsidRPr="0043792B" w:rsidTr="00CC18A6">
        <w:trPr>
          <w:trHeight w:hRule="exact" w:val="410"/>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XXVI.- </w:t>
            </w:r>
            <w:r w:rsidRPr="0043792B">
              <w:rPr>
                <w:rFonts w:ascii="Arial" w:eastAsia="Arial" w:hAnsi="Arial" w:cs="Arial"/>
                <w:sz w:val="20"/>
                <w:szCs w:val="20"/>
              </w:rPr>
              <w:t>Compra/venta de frutas y legumbres</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370.00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270.00</w:t>
            </w:r>
          </w:p>
        </w:tc>
      </w:tr>
      <w:tr w:rsidR="00CC18A6" w:rsidRPr="0043792B" w:rsidTr="00CC18A6">
        <w:trPr>
          <w:trHeight w:hRule="exact" w:val="406"/>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XXVII.- </w:t>
            </w:r>
            <w:r w:rsidRPr="0043792B">
              <w:rPr>
                <w:rFonts w:ascii="Arial" w:eastAsia="Arial" w:hAnsi="Arial" w:cs="Arial"/>
                <w:sz w:val="20"/>
                <w:szCs w:val="20"/>
              </w:rPr>
              <w:t>Tiendas de ropa y almacenes</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270.00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160.00</w:t>
            </w:r>
          </w:p>
        </w:tc>
      </w:tr>
      <w:tr w:rsidR="00CC18A6" w:rsidRPr="0043792B" w:rsidTr="00CC18A6">
        <w:trPr>
          <w:trHeight w:hRule="exact" w:val="398"/>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XXVIII.- </w:t>
            </w:r>
            <w:r w:rsidRPr="0043792B">
              <w:rPr>
                <w:rFonts w:ascii="Arial" w:eastAsia="Arial" w:hAnsi="Arial" w:cs="Arial"/>
                <w:sz w:val="20"/>
                <w:szCs w:val="20"/>
              </w:rPr>
              <w:t>Centro de fotos, estudio y grabación</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370.00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170.00</w:t>
            </w:r>
          </w:p>
        </w:tc>
      </w:tr>
      <w:tr w:rsidR="00CC18A6" w:rsidRPr="0043792B" w:rsidTr="00CC18A6">
        <w:trPr>
          <w:trHeight w:hRule="exact" w:val="407"/>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XXIX.- </w:t>
            </w:r>
            <w:r w:rsidRPr="0043792B">
              <w:rPr>
                <w:rFonts w:ascii="Arial" w:eastAsia="Arial" w:hAnsi="Arial" w:cs="Arial"/>
                <w:sz w:val="20"/>
                <w:szCs w:val="20"/>
              </w:rPr>
              <w:t>Bancos</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50,000.00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10,000.00</w:t>
            </w:r>
          </w:p>
        </w:tc>
      </w:tr>
      <w:tr w:rsidR="00CC18A6" w:rsidRPr="0043792B" w:rsidTr="00CC18A6">
        <w:trPr>
          <w:trHeight w:hRule="exact" w:val="408"/>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XXX.- </w:t>
            </w:r>
            <w:r w:rsidRPr="0043792B">
              <w:rPr>
                <w:rFonts w:ascii="Arial" w:eastAsia="Arial" w:hAnsi="Arial" w:cs="Arial"/>
                <w:sz w:val="20"/>
                <w:szCs w:val="20"/>
              </w:rPr>
              <w:t>Puestos de venta de revistas, periódicos y discos</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260.00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120.00</w:t>
            </w:r>
          </w:p>
        </w:tc>
      </w:tr>
      <w:tr w:rsidR="00CC18A6" w:rsidRPr="0043792B" w:rsidTr="00CC18A6">
        <w:trPr>
          <w:trHeight w:hRule="exact" w:val="407"/>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FD20DD">
            <w:pPr>
              <w:spacing w:after="0" w:line="360" w:lineRule="auto"/>
              <w:rPr>
                <w:rFonts w:ascii="Arial" w:eastAsia="Arial" w:hAnsi="Arial" w:cs="Arial"/>
                <w:sz w:val="20"/>
                <w:szCs w:val="20"/>
              </w:rPr>
            </w:pPr>
            <w:r w:rsidRPr="0043792B">
              <w:rPr>
                <w:rFonts w:ascii="Arial" w:eastAsia="Arial" w:hAnsi="Arial" w:cs="Arial"/>
                <w:b/>
                <w:sz w:val="20"/>
                <w:szCs w:val="20"/>
              </w:rPr>
              <w:t xml:space="preserve">XXXI.- </w:t>
            </w:r>
            <w:r w:rsidR="00FD20DD">
              <w:rPr>
                <w:rFonts w:ascii="Arial" w:eastAsia="Arial" w:hAnsi="Arial" w:cs="Arial"/>
                <w:sz w:val="20"/>
                <w:szCs w:val="20"/>
              </w:rPr>
              <w:t>Videoclubs</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410.00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170.00</w:t>
            </w:r>
          </w:p>
        </w:tc>
      </w:tr>
      <w:tr w:rsidR="00CC18A6" w:rsidRPr="0043792B" w:rsidTr="00CC18A6">
        <w:trPr>
          <w:trHeight w:hRule="exact" w:val="401"/>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XXXII.- </w:t>
            </w:r>
            <w:r w:rsidRPr="0043792B">
              <w:rPr>
                <w:rFonts w:ascii="Arial" w:eastAsia="Arial" w:hAnsi="Arial" w:cs="Arial"/>
                <w:sz w:val="20"/>
                <w:szCs w:val="20"/>
              </w:rPr>
              <w:t>Carpinterías</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410.00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170.00</w:t>
            </w:r>
          </w:p>
        </w:tc>
      </w:tr>
      <w:tr w:rsidR="00CC18A6" w:rsidRPr="0043792B" w:rsidTr="00CC18A6">
        <w:trPr>
          <w:trHeight w:hRule="exact" w:val="406"/>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XXXIII.- </w:t>
            </w:r>
            <w:r w:rsidRPr="0043792B">
              <w:rPr>
                <w:rFonts w:ascii="Arial" w:eastAsia="Arial" w:hAnsi="Arial" w:cs="Arial"/>
                <w:sz w:val="20"/>
                <w:szCs w:val="20"/>
              </w:rPr>
              <w:t>Bodegas de refrescos</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8,000.00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4,000.00</w:t>
            </w:r>
          </w:p>
        </w:tc>
      </w:tr>
      <w:tr w:rsidR="00CC18A6" w:rsidRPr="0043792B" w:rsidTr="00CC18A6">
        <w:trPr>
          <w:trHeight w:hRule="exact" w:val="403"/>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XXXIV.- </w:t>
            </w:r>
            <w:r w:rsidRPr="0043792B">
              <w:rPr>
                <w:rFonts w:ascii="Arial" w:eastAsia="Arial" w:hAnsi="Arial" w:cs="Arial"/>
                <w:sz w:val="20"/>
                <w:szCs w:val="20"/>
              </w:rPr>
              <w:t>Consultorios y clínicas</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560.00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200.00</w:t>
            </w:r>
          </w:p>
        </w:tc>
      </w:tr>
      <w:tr w:rsidR="00CC18A6" w:rsidRPr="0043792B" w:rsidTr="00CC18A6">
        <w:trPr>
          <w:trHeight w:hRule="exact" w:val="410"/>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XXXV.- </w:t>
            </w:r>
            <w:r w:rsidRPr="0043792B">
              <w:rPr>
                <w:rFonts w:ascii="Arial" w:eastAsia="Arial" w:hAnsi="Arial" w:cs="Arial"/>
                <w:sz w:val="20"/>
                <w:szCs w:val="20"/>
              </w:rPr>
              <w:t>Peleterías y dulcerías</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330.00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120.00</w:t>
            </w:r>
          </w:p>
        </w:tc>
      </w:tr>
      <w:tr w:rsidR="00CC18A6" w:rsidRPr="0043792B" w:rsidTr="00CC18A6">
        <w:trPr>
          <w:trHeight w:hRule="exact" w:val="406"/>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XXXVI.- </w:t>
            </w:r>
            <w:r w:rsidRPr="0043792B">
              <w:rPr>
                <w:rFonts w:ascii="Arial" w:eastAsia="Arial" w:hAnsi="Arial" w:cs="Arial"/>
                <w:sz w:val="20"/>
                <w:szCs w:val="20"/>
              </w:rPr>
              <w:t>Negocios de telefonía celular</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1,500.00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1,000.00</w:t>
            </w:r>
          </w:p>
        </w:tc>
      </w:tr>
      <w:tr w:rsidR="00CC18A6" w:rsidRPr="0043792B" w:rsidTr="00CC18A6">
        <w:trPr>
          <w:trHeight w:hRule="exact" w:val="401"/>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XXXVII.- </w:t>
            </w:r>
            <w:r w:rsidRPr="0043792B">
              <w:rPr>
                <w:rFonts w:ascii="Arial" w:eastAsia="Arial" w:hAnsi="Arial" w:cs="Arial"/>
                <w:sz w:val="20"/>
                <w:szCs w:val="20"/>
              </w:rPr>
              <w:t>Expendio de hielo</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270.00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170.00</w:t>
            </w:r>
          </w:p>
        </w:tc>
      </w:tr>
      <w:tr w:rsidR="00CC18A6" w:rsidRPr="0043792B" w:rsidTr="00CC18A6">
        <w:trPr>
          <w:trHeight w:hRule="exact" w:val="403"/>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XXXVIII.- </w:t>
            </w:r>
            <w:r w:rsidRPr="0043792B">
              <w:rPr>
                <w:rFonts w:ascii="Arial" w:eastAsia="Arial" w:hAnsi="Arial" w:cs="Arial"/>
                <w:sz w:val="20"/>
                <w:szCs w:val="20"/>
              </w:rPr>
              <w:t>Talleres de reparación de artículos</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410.00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210.00</w:t>
            </w:r>
          </w:p>
        </w:tc>
      </w:tr>
      <w:tr w:rsidR="00CC18A6" w:rsidRPr="0043792B" w:rsidTr="0081167A">
        <w:trPr>
          <w:trHeight w:hRule="exact" w:val="743"/>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XXXIX.- </w:t>
            </w:r>
            <w:r w:rsidRPr="0043792B">
              <w:rPr>
                <w:rFonts w:ascii="Arial" w:eastAsia="Arial" w:hAnsi="Arial" w:cs="Arial"/>
                <w:sz w:val="20"/>
                <w:szCs w:val="20"/>
              </w:rPr>
              <w:t>Oficinas de serv</w:t>
            </w:r>
            <w:r w:rsidR="0081167A" w:rsidRPr="0043792B">
              <w:rPr>
                <w:rFonts w:ascii="Arial" w:eastAsia="Arial" w:hAnsi="Arial" w:cs="Arial"/>
                <w:sz w:val="20"/>
                <w:szCs w:val="20"/>
              </w:rPr>
              <w:t xml:space="preserve">icio de sistemas de televisión, </w:t>
            </w:r>
            <w:r w:rsidRPr="0043792B">
              <w:rPr>
                <w:rFonts w:ascii="Arial" w:eastAsia="Arial" w:hAnsi="Arial" w:cs="Arial"/>
                <w:sz w:val="20"/>
                <w:szCs w:val="20"/>
              </w:rPr>
              <w:t>internet</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5,000.00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2,000.00</w:t>
            </w:r>
          </w:p>
        </w:tc>
      </w:tr>
      <w:tr w:rsidR="00CC18A6" w:rsidRPr="0043792B" w:rsidTr="00CC18A6">
        <w:trPr>
          <w:trHeight w:hRule="exact" w:val="406"/>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XL.- </w:t>
            </w:r>
            <w:r w:rsidRPr="0043792B">
              <w:rPr>
                <w:rFonts w:ascii="Arial" w:eastAsia="Arial" w:hAnsi="Arial" w:cs="Arial"/>
                <w:sz w:val="20"/>
                <w:szCs w:val="20"/>
              </w:rPr>
              <w:t>Salas de fiesta y plazas de toros</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1,000.00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700.00</w:t>
            </w:r>
          </w:p>
        </w:tc>
      </w:tr>
      <w:tr w:rsidR="00CC18A6" w:rsidRPr="0043792B" w:rsidTr="00CC18A6">
        <w:trPr>
          <w:trHeight w:hRule="exact" w:val="401"/>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XLI.- </w:t>
            </w:r>
            <w:r w:rsidRPr="0043792B">
              <w:rPr>
                <w:rFonts w:ascii="Arial" w:eastAsia="Arial" w:hAnsi="Arial" w:cs="Arial"/>
                <w:sz w:val="20"/>
                <w:szCs w:val="20"/>
              </w:rPr>
              <w:t>Expendios de alimentos balanceados</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370.00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170.00</w:t>
            </w:r>
          </w:p>
        </w:tc>
      </w:tr>
      <w:tr w:rsidR="00CC18A6" w:rsidRPr="0043792B" w:rsidTr="00CC18A6">
        <w:trPr>
          <w:trHeight w:hRule="exact" w:val="403"/>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XLII.- </w:t>
            </w:r>
            <w:r w:rsidRPr="0043792B">
              <w:rPr>
                <w:rFonts w:ascii="Arial" w:eastAsia="Arial" w:hAnsi="Arial" w:cs="Arial"/>
                <w:sz w:val="20"/>
                <w:szCs w:val="20"/>
              </w:rPr>
              <w:t>Antenas de telefonía celular</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15,000.00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7,000.00</w:t>
            </w:r>
          </w:p>
        </w:tc>
      </w:tr>
      <w:tr w:rsidR="00CC18A6" w:rsidRPr="0043792B" w:rsidTr="00CC18A6">
        <w:trPr>
          <w:trHeight w:hRule="exact" w:val="403"/>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sz w:val="20"/>
                <w:szCs w:val="20"/>
              </w:rPr>
            </w:pPr>
            <w:r w:rsidRPr="0043792B">
              <w:rPr>
                <w:rFonts w:ascii="Arial" w:eastAsia="Arial" w:hAnsi="Arial" w:cs="Arial"/>
                <w:b/>
                <w:sz w:val="20"/>
                <w:szCs w:val="20"/>
              </w:rPr>
              <w:t xml:space="preserve">XLIII.- </w:t>
            </w:r>
            <w:r w:rsidRPr="0043792B">
              <w:rPr>
                <w:rFonts w:ascii="Arial" w:eastAsia="Arial" w:hAnsi="Arial" w:cs="Arial"/>
                <w:sz w:val="20"/>
                <w:szCs w:val="20"/>
              </w:rPr>
              <w:t>Granjas apícolas, porcícolas, ovino y bovino</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50,000.00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22,000.00</w:t>
            </w:r>
          </w:p>
        </w:tc>
      </w:tr>
      <w:tr w:rsidR="00CC18A6" w:rsidRPr="0043792B" w:rsidTr="00CC18A6">
        <w:trPr>
          <w:trHeight w:hRule="exact" w:val="403"/>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b/>
                <w:sz w:val="20"/>
                <w:szCs w:val="20"/>
              </w:rPr>
            </w:pPr>
            <w:r w:rsidRPr="0043792B">
              <w:rPr>
                <w:rFonts w:ascii="Arial" w:eastAsia="Arial" w:hAnsi="Arial" w:cs="Arial"/>
                <w:b/>
                <w:sz w:val="20"/>
                <w:szCs w:val="20"/>
              </w:rPr>
              <w:t>XLIV.-</w:t>
            </w:r>
            <w:r w:rsidRPr="0043792B">
              <w:rPr>
                <w:rFonts w:ascii="Arial" w:eastAsia="Arial" w:hAnsi="Arial" w:cs="Arial"/>
                <w:sz w:val="20"/>
                <w:szCs w:val="20"/>
              </w:rPr>
              <w:t xml:space="preserve"> Farmacias de cadena nacional</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20,000.00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3,000.00</w:t>
            </w:r>
          </w:p>
        </w:tc>
      </w:tr>
      <w:tr w:rsidR="00CC18A6" w:rsidRPr="0043792B" w:rsidTr="00CC18A6">
        <w:trPr>
          <w:trHeight w:hRule="exact" w:val="403"/>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CC18A6">
            <w:pPr>
              <w:spacing w:after="0" w:line="360" w:lineRule="auto"/>
              <w:rPr>
                <w:rFonts w:ascii="Arial" w:eastAsia="Arial" w:hAnsi="Arial" w:cs="Arial"/>
                <w:b/>
                <w:sz w:val="20"/>
                <w:szCs w:val="20"/>
              </w:rPr>
            </w:pPr>
            <w:r w:rsidRPr="0043792B">
              <w:rPr>
                <w:rFonts w:ascii="Arial" w:eastAsia="Arial" w:hAnsi="Arial" w:cs="Arial"/>
                <w:b/>
                <w:sz w:val="20"/>
                <w:szCs w:val="20"/>
              </w:rPr>
              <w:t>XLV.-</w:t>
            </w:r>
            <w:r w:rsidRPr="0043792B">
              <w:rPr>
                <w:rFonts w:ascii="Arial" w:eastAsia="Arial" w:hAnsi="Arial" w:cs="Arial"/>
                <w:sz w:val="20"/>
                <w:szCs w:val="20"/>
              </w:rPr>
              <w:t xml:space="preserve"> Gasolineras</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50,000.00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12,000.00</w:t>
            </w:r>
          </w:p>
        </w:tc>
      </w:tr>
      <w:tr w:rsidR="00CC18A6" w:rsidRPr="0043792B" w:rsidTr="00CC18A6">
        <w:trPr>
          <w:trHeight w:hRule="exact" w:val="403"/>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81167A">
            <w:pPr>
              <w:spacing w:after="0" w:line="360" w:lineRule="auto"/>
              <w:rPr>
                <w:rFonts w:ascii="Arial" w:eastAsia="Arial" w:hAnsi="Arial" w:cs="Arial"/>
                <w:b/>
                <w:sz w:val="20"/>
                <w:szCs w:val="20"/>
              </w:rPr>
            </w:pPr>
            <w:r w:rsidRPr="0043792B">
              <w:rPr>
                <w:rFonts w:ascii="Arial" w:eastAsia="Arial" w:hAnsi="Arial" w:cs="Arial"/>
                <w:b/>
                <w:sz w:val="20"/>
                <w:szCs w:val="20"/>
              </w:rPr>
              <w:t xml:space="preserve">XLVI.- </w:t>
            </w:r>
            <w:r w:rsidRPr="0043792B">
              <w:rPr>
                <w:rFonts w:ascii="Arial" w:eastAsia="Arial" w:hAnsi="Arial" w:cs="Arial"/>
                <w:sz w:val="20"/>
                <w:szCs w:val="20"/>
              </w:rPr>
              <w:t xml:space="preserve"> </w:t>
            </w:r>
            <w:r w:rsidR="00FD20DD">
              <w:rPr>
                <w:rFonts w:ascii="Arial" w:eastAsia="Arial" w:hAnsi="Arial" w:cs="Arial"/>
                <w:sz w:val="20"/>
                <w:szCs w:val="20"/>
              </w:rPr>
              <w:t>Estación de servicio de gas</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50,000.00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8,000.00</w:t>
            </w:r>
          </w:p>
        </w:tc>
      </w:tr>
      <w:tr w:rsidR="00CC18A6" w:rsidRPr="0043792B" w:rsidTr="00CC18A6">
        <w:trPr>
          <w:trHeight w:hRule="exact" w:val="403"/>
        </w:trPr>
        <w:tc>
          <w:tcPr>
            <w:tcW w:w="4991" w:type="dxa"/>
            <w:tcBorders>
              <w:top w:val="single" w:sz="5" w:space="0" w:color="000000"/>
              <w:left w:val="single" w:sz="5" w:space="0" w:color="000000"/>
              <w:bottom w:val="single" w:sz="5" w:space="0" w:color="000000"/>
              <w:right w:val="single" w:sz="6" w:space="0" w:color="000000"/>
            </w:tcBorders>
          </w:tcPr>
          <w:p w:rsidR="00CC18A6" w:rsidRPr="0043792B" w:rsidRDefault="00CC18A6" w:rsidP="0081167A">
            <w:pPr>
              <w:spacing w:after="0" w:line="360" w:lineRule="auto"/>
              <w:rPr>
                <w:rFonts w:ascii="Arial" w:eastAsia="Arial" w:hAnsi="Arial" w:cs="Arial"/>
                <w:b/>
                <w:sz w:val="20"/>
                <w:szCs w:val="20"/>
              </w:rPr>
            </w:pPr>
            <w:r w:rsidRPr="0043792B">
              <w:rPr>
                <w:rFonts w:ascii="Arial" w:eastAsia="Arial" w:hAnsi="Arial" w:cs="Arial"/>
                <w:b/>
                <w:sz w:val="20"/>
                <w:szCs w:val="20"/>
              </w:rPr>
              <w:t xml:space="preserve">XLVII.- </w:t>
            </w:r>
            <w:r w:rsidRPr="0043792B">
              <w:rPr>
                <w:rFonts w:ascii="Arial" w:eastAsia="Arial" w:hAnsi="Arial" w:cs="Arial"/>
                <w:sz w:val="20"/>
                <w:szCs w:val="20"/>
              </w:rPr>
              <w:t xml:space="preserve"> Cajeros Automáticos</w:t>
            </w:r>
          </w:p>
        </w:tc>
        <w:tc>
          <w:tcPr>
            <w:tcW w:w="284"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418" w:type="dxa"/>
            <w:tcBorders>
              <w:top w:val="single" w:sz="5" w:space="0" w:color="000000"/>
              <w:left w:val="nil"/>
              <w:bottom w:val="single" w:sz="5" w:space="0" w:color="000000"/>
              <w:right w:val="single" w:sz="6"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5,500.00</w:t>
            </w:r>
          </w:p>
        </w:tc>
        <w:tc>
          <w:tcPr>
            <w:tcW w:w="283" w:type="dxa"/>
            <w:tcBorders>
              <w:top w:val="single" w:sz="6" w:space="0" w:color="000000"/>
              <w:left w:val="single" w:sz="6" w:space="0" w:color="000000"/>
              <w:bottom w:val="single" w:sz="6" w:space="0" w:color="000000"/>
            </w:tcBorders>
          </w:tcPr>
          <w:p w:rsidR="00CC18A6" w:rsidRPr="0043792B" w:rsidRDefault="00CC18A6" w:rsidP="00CC18A6">
            <w:pPr>
              <w:jc w:val="center"/>
            </w:pPr>
            <w:r w:rsidRPr="0043792B">
              <w:rPr>
                <w:rFonts w:ascii="Arial" w:eastAsia="Arial" w:hAnsi="Arial" w:cs="Arial"/>
                <w:sz w:val="20"/>
                <w:szCs w:val="20"/>
              </w:rPr>
              <w:t>$</w:t>
            </w:r>
          </w:p>
        </w:tc>
        <w:tc>
          <w:tcPr>
            <w:tcW w:w="1701" w:type="dxa"/>
            <w:tcBorders>
              <w:top w:val="single" w:sz="5" w:space="0" w:color="000000"/>
              <w:left w:val="nil"/>
              <w:bottom w:val="single" w:sz="5" w:space="0" w:color="000000"/>
              <w:right w:val="single" w:sz="5" w:space="0" w:color="000000"/>
            </w:tcBorders>
          </w:tcPr>
          <w:p w:rsidR="00CC18A6" w:rsidRPr="0043792B" w:rsidRDefault="00CC18A6" w:rsidP="00CC18A6">
            <w:pPr>
              <w:spacing w:after="0" w:line="360" w:lineRule="auto"/>
              <w:jc w:val="right"/>
              <w:rPr>
                <w:rFonts w:ascii="Arial" w:eastAsia="Arial" w:hAnsi="Arial" w:cs="Arial"/>
                <w:sz w:val="20"/>
                <w:szCs w:val="20"/>
              </w:rPr>
            </w:pPr>
            <w:r w:rsidRPr="0043792B">
              <w:rPr>
                <w:rFonts w:ascii="Arial" w:eastAsia="Arial" w:hAnsi="Arial" w:cs="Arial"/>
                <w:sz w:val="20"/>
                <w:szCs w:val="20"/>
              </w:rPr>
              <w:t>2,000.00</w:t>
            </w:r>
          </w:p>
        </w:tc>
      </w:tr>
    </w:tbl>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D05F38">
      <w:pPr>
        <w:spacing w:after="0" w:line="360" w:lineRule="auto"/>
        <w:jc w:val="both"/>
        <w:rPr>
          <w:rFonts w:ascii="Arial" w:eastAsia="Arial" w:hAnsi="Arial" w:cs="Arial"/>
          <w:sz w:val="20"/>
          <w:szCs w:val="20"/>
        </w:rPr>
      </w:pPr>
      <w:r w:rsidRPr="0043792B">
        <w:rPr>
          <w:rFonts w:ascii="Arial" w:eastAsia="Arial" w:hAnsi="Arial" w:cs="Arial"/>
          <w:sz w:val="20"/>
          <w:szCs w:val="20"/>
        </w:rPr>
        <w:t>Cuando la licen</w:t>
      </w:r>
      <w:r w:rsidR="00744B49" w:rsidRPr="0043792B">
        <w:rPr>
          <w:rFonts w:ascii="Arial" w:eastAsia="Arial" w:hAnsi="Arial" w:cs="Arial"/>
          <w:sz w:val="20"/>
          <w:szCs w:val="20"/>
        </w:rPr>
        <w:t xml:space="preserve">cia </w:t>
      </w:r>
      <w:r w:rsidRPr="0043792B">
        <w:rPr>
          <w:rFonts w:ascii="Arial" w:eastAsia="Arial" w:hAnsi="Arial" w:cs="Arial"/>
          <w:sz w:val="20"/>
          <w:szCs w:val="20"/>
        </w:rPr>
        <w:t>de funcionamie</w:t>
      </w:r>
      <w:r w:rsidR="00744B49" w:rsidRPr="0043792B">
        <w:rPr>
          <w:rFonts w:ascii="Arial" w:eastAsia="Arial" w:hAnsi="Arial" w:cs="Arial"/>
          <w:sz w:val="20"/>
          <w:szCs w:val="20"/>
        </w:rPr>
        <w:t xml:space="preserve">nto </w:t>
      </w:r>
      <w:r w:rsidRPr="0043792B">
        <w:rPr>
          <w:rFonts w:ascii="Arial" w:eastAsia="Arial" w:hAnsi="Arial" w:cs="Arial"/>
          <w:sz w:val="20"/>
          <w:szCs w:val="20"/>
        </w:rPr>
        <w:t>cambi</w:t>
      </w:r>
      <w:r w:rsidR="00744B49" w:rsidRPr="0043792B">
        <w:rPr>
          <w:rFonts w:ascii="Arial" w:eastAsia="Arial" w:hAnsi="Arial" w:cs="Arial"/>
          <w:sz w:val="20"/>
          <w:szCs w:val="20"/>
        </w:rPr>
        <w:t xml:space="preserve">e de </w:t>
      </w:r>
      <w:r w:rsidRPr="0043792B">
        <w:rPr>
          <w:rFonts w:ascii="Arial" w:eastAsia="Arial" w:hAnsi="Arial" w:cs="Arial"/>
          <w:sz w:val="20"/>
          <w:szCs w:val="20"/>
        </w:rPr>
        <w:t xml:space="preserve">dueño, </w:t>
      </w:r>
      <w:r w:rsidR="00744B49" w:rsidRPr="0043792B">
        <w:rPr>
          <w:rFonts w:ascii="Arial" w:eastAsia="Arial" w:hAnsi="Arial" w:cs="Arial"/>
          <w:sz w:val="20"/>
          <w:szCs w:val="20"/>
        </w:rPr>
        <w:t xml:space="preserve">giro </w:t>
      </w:r>
      <w:r w:rsidRPr="0043792B">
        <w:rPr>
          <w:rFonts w:ascii="Arial" w:eastAsia="Arial" w:hAnsi="Arial" w:cs="Arial"/>
          <w:sz w:val="20"/>
          <w:szCs w:val="20"/>
        </w:rPr>
        <w:t xml:space="preserve">o </w:t>
      </w:r>
      <w:r w:rsidR="00744B49" w:rsidRPr="0043792B">
        <w:rPr>
          <w:rFonts w:ascii="Arial" w:eastAsia="Arial" w:hAnsi="Arial" w:cs="Arial"/>
          <w:sz w:val="20"/>
          <w:szCs w:val="20"/>
        </w:rPr>
        <w:t xml:space="preserve">se </w:t>
      </w:r>
      <w:r w:rsidRPr="0043792B">
        <w:rPr>
          <w:rFonts w:ascii="Arial" w:eastAsia="Arial" w:hAnsi="Arial" w:cs="Arial"/>
          <w:sz w:val="20"/>
          <w:szCs w:val="20"/>
        </w:rPr>
        <w:t>amplié, se paga</w:t>
      </w:r>
      <w:r w:rsidR="00744B49" w:rsidRPr="0043792B">
        <w:rPr>
          <w:rFonts w:ascii="Arial" w:eastAsia="Arial" w:hAnsi="Arial" w:cs="Arial"/>
          <w:sz w:val="20"/>
          <w:szCs w:val="20"/>
        </w:rPr>
        <w:t xml:space="preserve">rá </w:t>
      </w:r>
      <w:r w:rsidRPr="0043792B">
        <w:rPr>
          <w:rFonts w:ascii="Arial" w:eastAsia="Arial" w:hAnsi="Arial" w:cs="Arial"/>
          <w:sz w:val="20"/>
          <w:szCs w:val="20"/>
        </w:rPr>
        <w:t>una nueva licencia.</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D05F38">
      <w:pPr>
        <w:spacing w:after="0" w:line="360" w:lineRule="auto"/>
        <w:jc w:val="both"/>
        <w:rPr>
          <w:rFonts w:ascii="Arial" w:eastAsia="Arial" w:hAnsi="Arial" w:cs="Arial"/>
          <w:sz w:val="20"/>
          <w:szCs w:val="20"/>
        </w:rPr>
      </w:pPr>
      <w:r w:rsidRPr="0043792B">
        <w:rPr>
          <w:rFonts w:ascii="Arial" w:eastAsia="Arial" w:hAnsi="Arial" w:cs="Arial"/>
          <w:sz w:val="20"/>
          <w:szCs w:val="20"/>
        </w:rPr>
        <w:t xml:space="preserve">El cobro de derechos por </w:t>
      </w:r>
      <w:r w:rsidR="00744B49" w:rsidRPr="0043792B">
        <w:rPr>
          <w:rFonts w:ascii="Arial" w:eastAsia="Arial" w:hAnsi="Arial" w:cs="Arial"/>
          <w:sz w:val="20"/>
          <w:szCs w:val="20"/>
        </w:rPr>
        <w:t xml:space="preserve">el </w:t>
      </w:r>
      <w:r w:rsidRPr="0043792B">
        <w:rPr>
          <w:rFonts w:ascii="Arial" w:eastAsia="Arial" w:hAnsi="Arial" w:cs="Arial"/>
          <w:sz w:val="20"/>
          <w:szCs w:val="20"/>
        </w:rPr>
        <w:t>otorgamiento de licenci</w:t>
      </w:r>
      <w:r w:rsidR="00744B49" w:rsidRPr="0043792B">
        <w:rPr>
          <w:rFonts w:ascii="Arial" w:eastAsia="Arial" w:hAnsi="Arial" w:cs="Arial"/>
          <w:sz w:val="20"/>
          <w:szCs w:val="20"/>
        </w:rPr>
        <w:t xml:space="preserve">as, </w:t>
      </w:r>
      <w:r w:rsidRPr="0043792B">
        <w:rPr>
          <w:rFonts w:ascii="Arial" w:eastAsia="Arial" w:hAnsi="Arial" w:cs="Arial"/>
          <w:sz w:val="20"/>
          <w:szCs w:val="20"/>
        </w:rPr>
        <w:t>permiso</w:t>
      </w:r>
      <w:r w:rsidR="00744B49" w:rsidRPr="0043792B">
        <w:rPr>
          <w:rFonts w:ascii="Arial" w:eastAsia="Arial" w:hAnsi="Arial" w:cs="Arial"/>
          <w:sz w:val="20"/>
          <w:szCs w:val="20"/>
        </w:rPr>
        <w:t xml:space="preserve">s </w:t>
      </w:r>
      <w:r w:rsidRPr="0043792B">
        <w:rPr>
          <w:rFonts w:ascii="Arial" w:eastAsia="Arial" w:hAnsi="Arial" w:cs="Arial"/>
          <w:sz w:val="20"/>
          <w:szCs w:val="20"/>
        </w:rPr>
        <w:t>o autorizaciones pa</w:t>
      </w:r>
      <w:r w:rsidR="00744B49" w:rsidRPr="0043792B">
        <w:rPr>
          <w:rFonts w:ascii="Arial" w:eastAsia="Arial" w:hAnsi="Arial" w:cs="Arial"/>
          <w:sz w:val="20"/>
          <w:szCs w:val="20"/>
        </w:rPr>
        <w:t xml:space="preserve">ra el </w:t>
      </w:r>
      <w:r w:rsidRPr="0043792B">
        <w:rPr>
          <w:rFonts w:ascii="Arial" w:eastAsia="Arial" w:hAnsi="Arial" w:cs="Arial"/>
          <w:sz w:val="20"/>
          <w:szCs w:val="20"/>
        </w:rPr>
        <w:t xml:space="preserve">funcionamiento </w:t>
      </w:r>
      <w:r w:rsidR="00744B49" w:rsidRPr="0043792B">
        <w:rPr>
          <w:rFonts w:ascii="Arial" w:eastAsia="Arial" w:hAnsi="Arial" w:cs="Arial"/>
          <w:sz w:val="20"/>
          <w:szCs w:val="20"/>
        </w:rPr>
        <w:t xml:space="preserve">de </w:t>
      </w:r>
      <w:r w:rsidRPr="0043792B">
        <w:rPr>
          <w:rFonts w:ascii="Arial" w:eastAsia="Arial" w:hAnsi="Arial" w:cs="Arial"/>
          <w:sz w:val="20"/>
          <w:szCs w:val="20"/>
        </w:rPr>
        <w:t>establecimientos y locale</w:t>
      </w:r>
      <w:r w:rsidR="00744B49" w:rsidRPr="0043792B">
        <w:rPr>
          <w:rFonts w:ascii="Arial" w:eastAsia="Arial" w:hAnsi="Arial" w:cs="Arial"/>
          <w:sz w:val="20"/>
          <w:szCs w:val="20"/>
        </w:rPr>
        <w:t xml:space="preserve">s </w:t>
      </w:r>
      <w:r w:rsidRPr="0043792B">
        <w:rPr>
          <w:rFonts w:ascii="Arial" w:eastAsia="Arial" w:hAnsi="Arial" w:cs="Arial"/>
          <w:sz w:val="20"/>
          <w:szCs w:val="20"/>
        </w:rPr>
        <w:t>come</w:t>
      </w:r>
      <w:r w:rsidR="00744B49" w:rsidRPr="0043792B">
        <w:rPr>
          <w:rFonts w:ascii="Arial" w:eastAsia="Arial" w:hAnsi="Arial" w:cs="Arial"/>
          <w:sz w:val="20"/>
          <w:szCs w:val="20"/>
        </w:rPr>
        <w:t xml:space="preserve">rciales </w:t>
      </w:r>
      <w:r w:rsidRPr="0043792B">
        <w:rPr>
          <w:rFonts w:ascii="Arial" w:eastAsia="Arial" w:hAnsi="Arial" w:cs="Arial"/>
          <w:sz w:val="20"/>
          <w:szCs w:val="20"/>
        </w:rPr>
        <w:t xml:space="preserve">o </w:t>
      </w:r>
      <w:r w:rsidR="00744B49" w:rsidRPr="0043792B">
        <w:rPr>
          <w:rFonts w:ascii="Arial" w:eastAsia="Arial" w:hAnsi="Arial" w:cs="Arial"/>
          <w:sz w:val="20"/>
          <w:szCs w:val="20"/>
        </w:rPr>
        <w:t xml:space="preserve">de </w:t>
      </w:r>
      <w:r w:rsidRPr="0043792B">
        <w:rPr>
          <w:rFonts w:ascii="Arial" w:eastAsia="Arial" w:hAnsi="Arial" w:cs="Arial"/>
          <w:sz w:val="20"/>
          <w:szCs w:val="20"/>
        </w:rPr>
        <w:t xml:space="preserve">servicios, </w:t>
      </w:r>
      <w:r w:rsidR="00744B49" w:rsidRPr="0043792B">
        <w:rPr>
          <w:rFonts w:ascii="Arial" w:eastAsia="Arial" w:hAnsi="Arial" w:cs="Arial"/>
          <w:sz w:val="20"/>
          <w:szCs w:val="20"/>
        </w:rPr>
        <w:t xml:space="preserve">en </w:t>
      </w:r>
      <w:r w:rsidRPr="0043792B">
        <w:rPr>
          <w:rFonts w:ascii="Arial" w:eastAsia="Arial" w:hAnsi="Arial" w:cs="Arial"/>
          <w:sz w:val="20"/>
          <w:szCs w:val="20"/>
        </w:rPr>
        <w:t xml:space="preserve">cumplimiento </w:t>
      </w:r>
      <w:r w:rsidR="00744B49" w:rsidRPr="0043792B">
        <w:rPr>
          <w:rFonts w:ascii="Arial" w:eastAsia="Arial" w:hAnsi="Arial" w:cs="Arial"/>
          <w:sz w:val="20"/>
          <w:szCs w:val="20"/>
        </w:rPr>
        <w:t xml:space="preserve">a </w:t>
      </w:r>
      <w:r w:rsidRPr="0043792B">
        <w:rPr>
          <w:rFonts w:ascii="Arial" w:eastAsia="Arial" w:hAnsi="Arial" w:cs="Arial"/>
          <w:sz w:val="20"/>
          <w:szCs w:val="20"/>
        </w:rPr>
        <w:t>lo dispuesto por el Artículo 10-A de la Ley de Coordinación Fiscal Federal, no condiciona el ejercicio de las actividades comerciales, industriales o de prestación de servicios.</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D05F38">
      <w:pPr>
        <w:spacing w:after="0" w:line="360" w:lineRule="auto"/>
        <w:jc w:val="both"/>
        <w:rPr>
          <w:rFonts w:ascii="Arial" w:eastAsia="Arial" w:hAnsi="Arial" w:cs="Arial"/>
          <w:sz w:val="20"/>
          <w:szCs w:val="20"/>
        </w:rPr>
      </w:pPr>
      <w:r w:rsidRPr="0043792B">
        <w:rPr>
          <w:rFonts w:ascii="Arial" w:eastAsia="Arial" w:hAnsi="Arial" w:cs="Arial"/>
          <w:b/>
          <w:sz w:val="20"/>
          <w:szCs w:val="20"/>
        </w:rPr>
        <w:t>Ar</w:t>
      </w:r>
      <w:r w:rsidR="00744B49" w:rsidRPr="0043792B">
        <w:rPr>
          <w:rFonts w:ascii="Arial" w:eastAsia="Arial" w:hAnsi="Arial" w:cs="Arial"/>
          <w:b/>
          <w:sz w:val="20"/>
          <w:szCs w:val="20"/>
        </w:rPr>
        <w:t xml:space="preserve">tículo </w:t>
      </w:r>
      <w:r w:rsidRPr="0043792B">
        <w:rPr>
          <w:rFonts w:ascii="Arial" w:eastAsia="Arial" w:hAnsi="Arial" w:cs="Arial"/>
          <w:b/>
          <w:sz w:val="20"/>
          <w:szCs w:val="20"/>
        </w:rPr>
        <w:t xml:space="preserve">25.- </w:t>
      </w:r>
      <w:r w:rsidR="00744B49" w:rsidRPr="0043792B">
        <w:rPr>
          <w:rFonts w:ascii="Arial" w:eastAsia="Arial" w:hAnsi="Arial" w:cs="Arial"/>
          <w:sz w:val="20"/>
          <w:szCs w:val="20"/>
        </w:rPr>
        <w:t xml:space="preserve">Por </w:t>
      </w:r>
      <w:r w:rsidRPr="0043792B">
        <w:rPr>
          <w:rFonts w:ascii="Arial" w:eastAsia="Arial" w:hAnsi="Arial" w:cs="Arial"/>
          <w:sz w:val="20"/>
          <w:szCs w:val="20"/>
        </w:rPr>
        <w:t>el otor</w:t>
      </w:r>
      <w:r w:rsidR="00744B49" w:rsidRPr="0043792B">
        <w:rPr>
          <w:rFonts w:ascii="Arial" w:eastAsia="Arial" w:hAnsi="Arial" w:cs="Arial"/>
          <w:sz w:val="20"/>
          <w:szCs w:val="20"/>
        </w:rPr>
        <w:t xml:space="preserve">gamiento de </w:t>
      </w:r>
      <w:r w:rsidRPr="0043792B">
        <w:rPr>
          <w:rFonts w:ascii="Arial" w:eastAsia="Arial" w:hAnsi="Arial" w:cs="Arial"/>
          <w:sz w:val="20"/>
          <w:szCs w:val="20"/>
        </w:rPr>
        <w:t>las licencias p</w:t>
      </w:r>
      <w:r w:rsidR="00744B49" w:rsidRPr="0043792B">
        <w:rPr>
          <w:rFonts w:ascii="Arial" w:eastAsia="Arial" w:hAnsi="Arial" w:cs="Arial"/>
          <w:sz w:val="20"/>
          <w:szCs w:val="20"/>
        </w:rPr>
        <w:t xml:space="preserve">ara </w:t>
      </w:r>
      <w:r w:rsidRPr="0043792B">
        <w:rPr>
          <w:rFonts w:ascii="Arial" w:eastAsia="Arial" w:hAnsi="Arial" w:cs="Arial"/>
          <w:sz w:val="20"/>
          <w:szCs w:val="20"/>
        </w:rPr>
        <w:t xml:space="preserve">instalación </w:t>
      </w:r>
      <w:r w:rsidR="00744B49" w:rsidRPr="0043792B">
        <w:rPr>
          <w:rFonts w:ascii="Arial" w:eastAsia="Arial" w:hAnsi="Arial" w:cs="Arial"/>
          <w:sz w:val="20"/>
          <w:szCs w:val="20"/>
        </w:rPr>
        <w:t xml:space="preserve">de </w:t>
      </w:r>
      <w:r w:rsidRPr="0043792B">
        <w:rPr>
          <w:rFonts w:ascii="Arial" w:eastAsia="Arial" w:hAnsi="Arial" w:cs="Arial"/>
          <w:sz w:val="20"/>
          <w:szCs w:val="20"/>
        </w:rPr>
        <w:t>anuncios de toda índole, causarán y pagarán derechos de acuerdo a la siguie</w:t>
      </w:r>
      <w:r w:rsidR="003923B2" w:rsidRPr="0043792B">
        <w:rPr>
          <w:rFonts w:ascii="Arial" w:eastAsia="Arial" w:hAnsi="Arial" w:cs="Arial"/>
          <w:sz w:val="20"/>
          <w:szCs w:val="20"/>
        </w:rPr>
        <w:t>nte tarifa:</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I.- Por su posición o ubicación:</w:t>
      </w:r>
    </w:p>
    <w:p w:rsidR="00FA5ACF" w:rsidRPr="0043792B" w:rsidRDefault="00FA5ACF" w:rsidP="00744B49">
      <w:pPr>
        <w:spacing w:after="0" w:line="360" w:lineRule="auto"/>
        <w:ind w:left="142"/>
        <w:rPr>
          <w:rFonts w:ascii="Arial" w:eastAsia="Arial" w:hAnsi="Arial" w:cs="Arial"/>
          <w:sz w:val="20"/>
          <w:szCs w:val="20"/>
        </w:rPr>
      </w:pPr>
      <w:r w:rsidRPr="0043792B">
        <w:rPr>
          <w:rFonts w:ascii="Arial" w:eastAsia="Arial" w:hAnsi="Arial" w:cs="Arial"/>
          <w:b/>
          <w:sz w:val="20"/>
          <w:szCs w:val="20"/>
        </w:rPr>
        <w:t xml:space="preserve">a) </w:t>
      </w:r>
      <w:r w:rsidRPr="0043792B">
        <w:rPr>
          <w:rFonts w:ascii="Arial" w:eastAsia="Arial" w:hAnsi="Arial" w:cs="Arial"/>
          <w:sz w:val="20"/>
          <w:szCs w:val="20"/>
        </w:rPr>
        <w:t>De fachadas, muros y bardas: $ 15.00 por M2.</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II.- Por su duración:</w:t>
      </w:r>
    </w:p>
    <w:p w:rsidR="00FA5ACF" w:rsidRPr="0043792B" w:rsidRDefault="00FA5ACF" w:rsidP="00744B49">
      <w:pPr>
        <w:spacing w:after="0" w:line="360" w:lineRule="auto"/>
        <w:ind w:left="142"/>
        <w:rPr>
          <w:rFonts w:ascii="Arial" w:eastAsia="Arial" w:hAnsi="Arial" w:cs="Arial"/>
          <w:sz w:val="20"/>
          <w:szCs w:val="20"/>
        </w:rPr>
      </w:pPr>
      <w:r w:rsidRPr="0043792B">
        <w:rPr>
          <w:rFonts w:ascii="Arial" w:eastAsia="Arial" w:hAnsi="Arial" w:cs="Arial"/>
          <w:b/>
          <w:sz w:val="20"/>
          <w:szCs w:val="20"/>
        </w:rPr>
        <w:t xml:space="preserve">a) </w:t>
      </w:r>
      <w:r w:rsidRPr="0043792B">
        <w:rPr>
          <w:rFonts w:ascii="Arial" w:eastAsia="Arial" w:hAnsi="Arial" w:cs="Arial"/>
          <w:sz w:val="20"/>
          <w:szCs w:val="20"/>
        </w:rPr>
        <w:t>Anuncios temporales: duración que no exceda los 60 días: $ 10.00 por M2.</w:t>
      </w:r>
    </w:p>
    <w:p w:rsidR="00FA5ACF" w:rsidRPr="0043792B" w:rsidRDefault="00FA5ACF" w:rsidP="00684B81">
      <w:pPr>
        <w:spacing w:after="0" w:line="360" w:lineRule="auto"/>
        <w:ind w:left="142"/>
        <w:jc w:val="both"/>
        <w:rPr>
          <w:rFonts w:ascii="Arial" w:eastAsia="Arial" w:hAnsi="Arial" w:cs="Arial"/>
          <w:sz w:val="20"/>
          <w:szCs w:val="20"/>
        </w:rPr>
      </w:pPr>
      <w:r w:rsidRPr="0043792B">
        <w:rPr>
          <w:rFonts w:ascii="Arial" w:eastAsia="Arial" w:hAnsi="Arial" w:cs="Arial"/>
          <w:b/>
          <w:sz w:val="20"/>
          <w:szCs w:val="20"/>
        </w:rPr>
        <w:t xml:space="preserve">b) </w:t>
      </w:r>
      <w:r w:rsidRPr="0043792B">
        <w:rPr>
          <w:rFonts w:ascii="Arial" w:eastAsia="Arial" w:hAnsi="Arial" w:cs="Arial"/>
          <w:sz w:val="20"/>
          <w:szCs w:val="20"/>
        </w:rPr>
        <w:t>Anuncios permanentes: anuncios pintados, placas denominativas, fijados en cercas y muros cuya duración exceda de los 60 días: $ 20.00 por M2.</w:t>
      </w:r>
    </w:p>
    <w:p w:rsidR="00FA5ACF" w:rsidRPr="0043792B" w:rsidRDefault="00FA5ACF" w:rsidP="00D05F38">
      <w:pPr>
        <w:spacing w:after="0" w:line="360" w:lineRule="auto"/>
        <w:rPr>
          <w:rFonts w:ascii="Arial" w:eastAsia="Times New Roman" w:hAnsi="Arial" w:cs="Arial"/>
          <w:sz w:val="20"/>
          <w:szCs w:val="20"/>
        </w:rPr>
      </w:pPr>
    </w:p>
    <w:p w:rsidR="00744B49" w:rsidRPr="0043792B" w:rsidRDefault="00FA5ACF" w:rsidP="00D05F38">
      <w:pPr>
        <w:spacing w:after="0" w:line="360" w:lineRule="auto"/>
        <w:rPr>
          <w:rFonts w:ascii="Arial" w:eastAsia="Arial" w:hAnsi="Arial" w:cs="Arial"/>
          <w:b/>
          <w:sz w:val="20"/>
          <w:szCs w:val="20"/>
        </w:rPr>
      </w:pPr>
      <w:r w:rsidRPr="0043792B">
        <w:rPr>
          <w:rFonts w:ascii="Arial" w:eastAsia="Arial" w:hAnsi="Arial" w:cs="Arial"/>
          <w:b/>
          <w:sz w:val="20"/>
          <w:szCs w:val="20"/>
        </w:rPr>
        <w:t xml:space="preserve">III.- Por su colocación: hasta por 30 días </w:t>
      </w:r>
    </w:p>
    <w:p w:rsidR="00FA5ACF" w:rsidRPr="0043792B" w:rsidRDefault="00FA5ACF" w:rsidP="00744B49">
      <w:pPr>
        <w:spacing w:after="0" w:line="360" w:lineRule="auto"/>
        <w:ind w:left="142"/>
        <w:rPr>
          <w:rFonts w:ascii="Arial" w:eastAsia="Arial" w:hAnsi="Arial" w:cs="Arial"/>
          <w:sz w:val="20"/>
          <w:szCs w:val="20"/>
        </w:rPr>
      </w:pPr>
      <w:r w:rsidRPr="0043792B">
        <w:rPr>
          <w:rFonts w:ascii="Arial" w:eastAsia="Arial" w:hAnsi="Arial" w:cs="Arial"/>
          <w:b/>
          <w:sz w:val="20"/>
          <w:szCs w:val="20"/>
        </w:rPr>
        <w:t xml:space="preserve">a) </w:t>
      </w:r>
      <w:r w:rsidRPr="0043792B">
        <w:rPr>
          <w:rFonts w:ascii="Arial" w:eastAsia="Arial" w:hAnsi="Arial" w:cs="Arial"/>
          <w:sz w:val="20"/>
          <w:szCs w:val="20"/>
        </w:rPr>
        <w:t>Colgantes $ 15.00 por M2</w:t>
      </w:r>
    </w:p>
    <w:p w:rsidR="00FA5ACF" w:rsidRPr="0043792B" w:rsidRDefault="00FA5ACF" w:rsidP="00744B49">
      <w:pPr>
        <w:spacing w:after="0" w:line="360" w:lineRule="auto"/>
        <w:ind w:left="142"/>
        <w:rPr>
          <w:rFonts w:ascii="Arial" w:eastAsia="Arial" w:hAnsi="Arial" w:cs="Arial"/>
          <w:sz w:val="20"/>
          <w:szCs w:val="20"/>
        </w:rPr>
      </w:pPr>
      <w:r w:rsidRPr="0043792B">
        <w:rPr>
          <w:rFonts w:ascii="Arial" w:eastAsia="Arial" w:hAnsi="Arial" w:cs="Arial"/>
          <w:b/>
          <w:sz w:val="20"/>
          <w:szCs w:val="20"/>
        </w:rPr>
        <w:t xml:space="preserve">b) </w:t>
      </w:r>
      <w:r w:rsidRPr="0043792B">
        <w:rPr>
          <w:rFonts w:ascii="Arial" w:eastAsia="Arial" w:hAnsi="Arial" w:cs="Arial"/>
          <w:sz w:val="20"/>
          <w:szCs w:val="20"/>
        </w:rPr>
        <w:t>De azotea $ 15.00 por M2</w:t>
      </w:r>
    </w:p>
    <w:p w:rsidR="00FA5ACF" w:rsidRPr="0043792B" w:rsidRDefault="00FA5ACF" w:rsidP="00744B49">
      <w:pPr>
        <w:spacing w:after="0" w:line="360" w:lineRule="auto"/>
        <w:ind w:left="142"/>
        <w:rPr>
          <w:rFonts w:ascii="Arial" w:eastAsia="Arial" w:hAnsi="Arial" w:cs="Arial"/>
          <w:sz w:val="20"/>
          <w:szCs w:val="20"/>
        </w:rPr>
      </w:pPr>
      <w:r w:rsidRPr="0043792B">
        <w:rPr>
          <w:rFonts w:ascii="Arial" w:eastAsia="Arial" w:hAnsi="Arial" w:cs="Arial"/>
          <w:b/>
          <w:sz w:val="20"/>
          <w:szCs w:val="20"/>
        </w:rPr>
        <w:t xml:space="preserve">c) </w:t>
      </w:r>
      <w:r w:rsidRPr="0043792B">
        <w:rPr>
          <w:rFonts w:ascii="Arial" w:eastAsia="Arial" w:hAnsi="Arial" w:cs="Arial"/>
          <w:sz w:val="20"/>
          <w:szCs w:val="20"/>
        </w:rPr>
        <w:t xml:space="preserve">Pintados </w:t>
      </w:r>
      <w:r w:rsidR="00684B81" w:rsidRPr="0043792B">
        <w:rPr>
          <w:rFonts w:ascii="Arial" w:eastAsia="Arial" w:hAnsi="Arial" w:cs="Arial"/>
          <w:sz w:val="20"/>
          <w:szCs w:val="20"/>
        </w:rPr>
        <w:t xml:space="preserve">  </w:t>
      </w:r>
      <w:r w:rsidRPr="0043792B">
        <w:rPr>
          <w:rFonts w:ascii="Arial" w:eastAsia="Arial" w:hAnsi="Arial" w:cs="Arial"/>
          <w:sz w:val="20"/>
          <w:szCs w:val="20"/>
        </w:rPr>
        <w:t>$ 12.00 por M</w:t>
      </w:r>
    </w:p>
    <w:p w:rsidR="00A71A32" w:rsidRDefault="00A71A32" w:rsidP="00D05F38">
      <w:pPr>
        <w:spacing w:after="0" w:line="360" w:lineRule="auto"/>
        <w:jc w:val="center"/>
        <w:rPr>
          <w:rFonts w:ascii="Arial" w:eastAsia="Arial" w:hAnsi="Arial" w:cs="Arial"/>
          <w:b/>
          <w:sz w:val="20"/>
          <w:szCs w:val="20"/>
        </w:rPr>
      </w:pP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CAPÍTULO Il</w:t>
      </w: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Derechos por Servicios que presta la Dirección de Obras Públicas</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744B49">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Artículo 26.- </w:t>
      </w:r>
      <w:r w:rsidRPr="0043792B">
        <w:rPr>
          <w:rFonts w:ascii="Arial" w:eastAsia="Arial" w:hAnsi="Arial" w:cs="Arial"/>
          <w:sz w:val="20"/>
          <w:szCs w:val="20"/>
        </w:rPr>
        <w:t>Por el otorgamiento de los permisos que presta la dirección de Obras P</w:t>
      </w:r>
      <w:r w:rsidR="00744B49" w:rsidRPr="0043792B">
        <w:rPr>
          <w:rFonts w:ascii="Arial" w:eastAsia="Arial" w:hAnsi="Arial" w:cs="Arial"/>
          <w:sz w:val="20"/>
          <w:szCs w:val="20"/>
        </w:rPr>
        <w:t>ú</w:t>
      </w:r>
      <w:r w:rsidRPr="0043792B">
        <w:rPr>
          <w:rFonts w:ascii="Arial" w:eastAsia="Arial" w:hAnsi="Arial" w:cs="Arial"/>
          <w:sz w:val="20"/>
          <w:szCs w:val="20"/>
        </w:rPr>
        <w:t>blicas se causarán y pagarán derechos de acuerdo con las siguientes tarifas:</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I.- Licencia de construcción:</w:t>
      </w:r>
    </w:p>
    <w:p w:rsidR="00FA5ACF" w:rsidRPr="0043792B" w:rsidRDefault="00FA5ACF" w:rsidP="00D05F38">
      <w:pPr>
        <w:spacing w:after="0" w:line="360" w:lineRule="auto"/>
        <w:rPr>
          <w:rFonts w:ascii="Arial" w:eastAsia="Times New Roman" w:hAnsi="Arial" w:cs="Arial"/>
          <w:sz w:val="20"/>
          <w:szCs w:val="20"/>
        </w:rPr>
      </w:pPr>
    </w:p>
    <w:tbl>
      <w:tblPr>
        <w:tblW w:w="0" w:type="auto"/>
        <w:tblInd w:w="118" w:type="dxa"/>
        <w:tblLayout w:type="fixed"/>
        <w:tblCellMar>
          <w:left w:w="0" w:type="dxa"/>
          <w:right w:w="0" w:type="dxa"/>
        </w:tblCellMar>
        <w:tblLook w:val="01E0" w:firstRow="1" w:lastRow="1" w:firstColumn="1" w:lastColumn="1" w:noHBand="0" w:noVBand="0"/>
      </w:tblPr>
      <w:tblGrid>
        <w:gridCol w:w="4054"/>
        <w:gridCol w:w="5095"/>
      </w:tblGrid>
      <w:tr w:rsidR="00FA5ACF" w:rsidRPr="0043792B" w:rsidTr="00684B81">
        <w:trPr>
          <w:trHeight w:val="20"/>
        </w:trPr>
        <w:tc>
          <w:tcPr>
            <w:tcW w:w="4054" w:type="dxa"/>
            <w:tcBorders>
              <w:top w:val="single" w:sz="5" w:space="0" w:color="000000"/>
              <w:left w:val="single" w:sz="5" w:space="0" w:color="000000"/>
              <w:bottom w:val="single" w:sz="7" w:space="0" w:color="000000"/>
              <w:right w:val="single" w:sz="7"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Tipo A clase 1</w:t>
            </w:r>
          </w:p>
        </w:tc>
        <w:tc>
          <w:tcPr>
            <w:tcW w:w="5095" w:type="dxa"/>
            <w:tcBorders>
              <w:top w:val="single" w:sz="5" w:space="0" w:color="000000"/>
              <w:left w:val="single" w:sz="7" w:space="0" w:color="000000"/>
              <w:bottom w:val="single" w:sz="7" w:space="0" w:color="000000"/>
              <w:right w:val="single" w:sz="5" w:space="0" w:color="000000"/>
            </w:tcBorders>
          </w:tcPr>
          <w:p w:rsidR="00FA5ACF" w:rsidRPr="0043792B" w:rsidRDefault="00C06BDB" w:rsidP="00D05F38">
            <w:pPr>
              <w:spacing w:after="0" w:line="360" w:lineRule="auto"/>
              <w:jc w:val="right"/>
              <w:rPr>
                <w:rFonts w:ascii="Arial" w:eastAsia="Arial" w:hAnsi="Arial" w:cs="Arial"/>
                <w:sz w:val="20"/>
                <w:szCs w:val="20"/>
              </w:rPr>
            </w:pPr>
            <w:r w:rsidRPr="0043792B">
              <w:rPr>
                <w:rFonts w:ascii="Arial" w:eastAsia="Arial" w:hAnsi="Arial" w:cs="Arial"/>
                <w:sz w:val="20"/>
                <w:szCs w:val="20"/>
              </w:rPr>
              <w:t>$ 7</w:t>
            </w:r>
            <w:r w:rsidR="00280CE1" w:rsidRPr="0043792B">
              <w:rPr>
                <w:rFonts w:ascii="Arial" w:eastAsia="Arial" w:hAnsi="Arial" w:cs="Arial"/>
                <w:sz w:val="20"/>
                <w:szCs w:val="20"/>
              </w:rPr>
              <w:t>.5</w:t>
            </w:r>
            <w:r w:rsidR="00FA5ACF" w:rsidRPr="0043792B">
              <w:rPr>
                <w:rFonts w:ascii="Arial" w:eastAsia="Arial" w:hAnsi="Arial" w:cs="Arial"/>
                <w:sz w:val="20"/>
                <w:szCs w:val="20"/>
              </w:rPr>
              <w:t>0 por M2</w:t>
            </w:r>
          </w:p>
        </w:tc>
      </w:tr>
      <w:tr w:rsidR="00FA5ACF" w:rsidRPr="0043792B" w:rsidTr="00684B81">
        <w:trPr>
          <w:trHeight w:val="20"/>
        </w:trPr>
        <w:tc>
          <w:tcPr>
            <w:tcW w:w="4054" w:type="dxa"/>
            <w:tcBorders>
              <w:top w:val="single" w:sz="7" w:space="0" w:color="000000"/>
              <w:left w:val="single" w:sz="5" w:space="0" w:color="000000"/>
              <w:bottom w:val="single" w:sz="7" w:space="0" w:color="000000"/>
              <w:right w:val="single" w:sz="7"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Tipo A clase 2</w:t>
            </w:r>
          </w:p>
        </w:tc>
        <w:tc>
          <w:tcPr>
            <w:tcW w:w="5095" w:type="dxa"/>
            <w:tcBorders>
              <w:top w:val="single" w:sz="7" w:space="0" w:color="000000"/>
              <w:left w:val="single" w:sz="7" w:space="0" w:color="000000"/>
              <w:bottom w:val="single" w:sz="7" w:space="0" w:color="000000"/>
              <w:right w:val="single" w:sz="5" w:space="0" w:color="000000"/>
            </w:tcBorders>
          </w:tcPr>
          <w:p w:rsidR="00FA5ACF" w:rsidRPr="0043792B" w:rsidRDefault="00280CE1" w:rsidP="00D05F38">
            <w:pPr>
              <w:spacing w:after="0" w:line="360" w:lineRule="auto"/>
              <w:jc w:val="right"/>
              <w:rPr>
                <w:rFonts w:ascii="Arial" w:eastAsia="Arial" w:hAnsi="Arial" w:cs="Arial"/>
                <w:sz w:val="20"/>
                <w:szCs w:val="20"/>
              </w:rPr>
            </w:pPr>
            <w:r w:rsidRPr="0043792B">
              <w:rPr>
                <w:rFonts w:ascii="Arial" w:eastAsia="Arial" w:hAnsi="Arial" w:cs="Arial"/>
                <w:sz w:val="20"/>
                <w:szCs w:val="20"/>
              </w:rPr>
              <w:t>$ 5</w:t>
            </w:r>
            <w:r w:rsidR="00FA5ACF" w:rsidRPr="0043792B">
              <w:rPr>
                <w:rFonts w:ascii="Arial" w:eastAsia="Arial" w:hAnsi="Arial" w:cs="Arial"/>
                <w:sz w:val="20"/>
                <w:szCs w:val="20"/>
              </w:rPr>
              <w:t>.00 por M2</w:t>
            </w:r>
          </w:p>
        </w:tc>
      </w:tr>
      <w:tr w:rsidR="00FA5ACF" w:rsidRPr="0043792B" w:rsidTr="00684B81">
        <w:trPr>
          <w:trHeight w:val="20"/>
        </w:trPr>
        <w:tc>
          <w:tcPr>
            <w:tcW w:w="4054" w:type="dxa"/>
            <w:tcBorders>
              <w:top w:val="single" w:sz="7" w:space="0" w:color="000000"/>
              <w:left w:val="single" w:sz="5" w:space="0" w:color="000000"/>
              <w:bottom w:val="single" w:sz="7" w:space="0" w:color="000000"/>
              <w:right w:val="single" w:sz="7"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Tipo A clase 3</w:t>
            </w:r>
          </w:p>
        </w:tc>
        <w:tc>
          <w:tcPr>
            <w:tcW w:w="5095" w:type="dxa"/>
            <w:tcBorders>
              <w:top w:val="single" w:sz="7" w:space="0" w:color="000000"/>
              <w:left w:val="single" w:sz="7" w:space="0" w:color="000000"/>
              <w:bottom w:val="single" w:sz="7" w:space="0" w:color="000000"/>
              <w:right w:val="single" w:sz="5" w:space="0" w:color="000000"/>
            </w:tcBorders>
          </w:tcPr>
          <w:p w:rsidR="00FA5ACF" w:rsidRPr="0043792B" w:rsidRDefault="00280CE1" w:rsidP="00D05F38">
            <w:pPr>
              <w:spacing w:after="0" w:line="360" w:lineRule="auto"/>
              <w:jc w:val="right"/>
              <w:rPr>
                <w:rFonts w:ascii="Arial" w:eastAsia="Arial" w:hAnsi="Arial" w:cs="Arial"/>
                <w:sz w:val="20"/>
                <w:szCs w:val="20"/>
              </w:rPr>
            </w:pPr>
            <w:r w:rsidRPr="0043792B">
              <w:rPr>
                <w:rFonts w:ascii="Arial" w:eastAsia="Arial" w:hAnsi="Arial" w:cs="Arial"/>
                <w:sz w:val="20"/>
                <w:szCs w:val="20"/>
              </w:rPr>
              <w:t>$ 4.5</w:t>
            </w:r>
            <w:r w:rsidR="00FA5ACF" w:rsidRPr="0043792B">
              <w:rPr>
                <w:rFonts w:ascii="Arial" w:eastAsia="Arial" w:hAnsi="Arial" w:cs="Arial"/>
                <w:sz w:val="20"/>
                <w:szCs w:val="20"/>
              </w:rPr>
              <w:t>0 por M2</w:t>
            </w:r>
          </w:p>
        </w:tc>
      </w:tr>
      <w:tr w:rsidR="00FA5ACF" w:rsidRPr="0043792B" w:rsidTr="00684B81">
        <w:trPr>
          <w:trHeight w:val="20"/>
        </w:trPr>
        <w:tc>
          <w:tcPr>
            <w:tcW w:w="4054" w:type="dxa"/>
            <w:tcBorders>
              <w:top w:val="single" w:sz="7" w:space="0" w:color="000000"/>
              <w:left w:val="single" w:sz="5" w:space="0" w:color="000000"/>
              <w:bottom w:val="single" w:sz="7" w:space="0" w:color="000000"/>
              <w:right w:val="single" w:sz="7"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Tipo A clase 4</w:t>
            </w:r>
          </w:p>
        </w:tc>
        <w:tc>
          <w:tcPr>
            <w:tcW w:w="5095" w:type="dxa"/>
            <w:tcBorders>
              <w:top w:val="single" w:sz="7" w:space="0" w:color="000000"/>
              <w:left w:val="single" w:sz="7" w:space="0" w:color="000000"/>
              <w:bottom w:val="single" w:sz="7" w:space="0" w:color="000000"/>
              <w:right w:val="single" w:sz="5" w:space="0" w:color="000000"/>
            </w:tcBorders>
          </w:tcPr>
          <w:p w:rsidR="00FA5ACF" w:rsidRPr="0043792B" w:rsidRDefault="00280CE1" w:rsidP="00D05F38">
            <w:pPr>
              <w:spacing w:after="0" w:line="360" w:lineRule="auto"/>
              <w:jc w:val="right"/>
              <w:rPr>
                <w:rFonts w:ascii="Arial" w:eastAsia="Arial" w:hAnsi="Arial" w:cs="Arial"/>
                <w:sz w:val="20"/>
                <w:szCs w:val="20"/>
              </w:rPr>
            </w:pPr>
            <w:r w:rsidRPr="0043792B">
              <w:rPr>
                <w:rFonts w:ascii="Arial" w:eastAsia="Arial" w:hAnsi="Arial" w:cs="Arial"/>
                <w:sz w:val="20"/>
                <w:szCs w:val="20"/>
              </w:rPr>
              <w:t>$ 3</w:t>
            </w:r>
            <w:r w:rsidR="00FA5ACF" w:rsidRPr="0043792B">
              <w:rPr>
                <w:rFonts w:ascii="Arial" w:eastAsia="Arial" w:hAnsi="Arial" w:cs="Arial"/>
                <w:sz w:val="20"/>
                <w:szCs w:val="20"/>
              </w:rPr>
              <w:t>.00 por M2</w:t>
            </w:r>
          </w:p>
        </w:tc>
      </w:tr>
      <w:tr w:rsidR="00FA5ACF" w:rsidRPr="0043792B" w:rsidTr="00684B81">
        <w:trPr>
          <w:trHeight w:val="20"/>
        </w:trPr>
        <w:tc>
          <w:tcPr>
            <w:tcW w:w="4054" w:type="dxa"/>
            <w:tcBorders>
              <w:top w:val="single" w:sz="7" w:space="0" w:color="000000"/>
              <w:left w:val="single" w:sz="5" w:space="0" w:color="000000"/>
              <w:bottom w:val="single" w:sz="7" w:space="0" w:color="000000"/>
              <w:right w:val="single" w:sz="7"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Tipo B clase 1</w:t>
            </w:r>
          </w:p>
        </w:tc>
        <w:tc>
          <w:tcPr>
            <w:tcW w:w="5095" w:type="dxa"/>
            <w:tcBorders>
              <w:top w:val="single" w:sz="7" w:space="0" w:color="000000"/>
              <w:left w:val="single" w:sz="7" w:space="0" w:color="000000"/>
              <w:bottom w:val="single" w:sz="7" w:space="0" w:color="000000"/>
              <w:right w:val="single" w:sz="5" w:space="0" w:color="000000"/>
            </w:tcBorders>
          </w:tcPr>
          <w:p w:rsidR="00FA5ACF" w:rsidRPr="0043792B" w:rsidRDefault="00C06BDB" w:rsidP="00D05F38">
            <w:pPr>
              <w:spacing w:after="0" w:line="360" w:lineRule="auto"/>
              <w:jc w:val="right"/>
              <w:rPr>
                <w:rFonts w:ascii="Arial" w:eastAsia="Arial" w:hAnsi="Arial" w:cs="Arial"/>
                <w:sz w:val="20"/>
                <w:szCs w:val="20"/>
              </w:rPr>
            </w:pPr>
            <w:r w:rsidRPr="0043792B">
              <w:rPr>
                <w:rFonts w:ascii="Arial" w:eastAsia="Arial" w:hAnsi="Arial" w:cs="Arial"/>
                <w:sz w:val="20"/>
                <w:szCs w:val="20"/>
              </w:rPr>
              <w:t>$ 6</w:t>
            </w:r>
            <w:r w:rsidR="00280CE1" w:rsidRPr="0043792B">
              <w:rPr>
                <w:rFonts w:ascii="Arial" w:eastAsia="Arial" w:hAnsi="Arial" w:cs="Arial"/>
                <w:sz w:val="20"/>
                <w:szCs w:val="20"/>
              </w:rPr>
              <w:t>.5</w:t>
            </w:r>
            <w:r w:rsidR="00FA5ACF" w:rsidRPr="0043792B">
              <w:rPr>
                <w:rFonts w:ascii="Arial" w:eastAsia="Arial" w:hAnsi="Arial" w:cs="Arial"/>
                <w:sz w:val="20"/>
                <w:szCs w:val="20"/>
              </w:rPr>
              <w:t>0 por M2</w:t>
            </w:r>
          </w:p>
        </w:tc>
      </w:tr>
      <w:tr w:rsidR="00FA5ACF" w:rsidRPr="0043792B" w:rsidTr="00684B81">
        <w:trPr>
          <w:trHeight w:val="20"/>
        </w:trPr>
        <w:tc>
          <w:tcPr>
            <w:tcW w:w="4054" w:type="dxa"/>
            <w:tcBorders>
              <w:top w:val="single" w:sz="7" w:space="0" w:color="000000"/>
              <w:left w:val="single" w:sz="5" w:space="0" w:color="000000"/>
              <w:bottom w:val="single" w:sz="7" w:space="0" w:color="000000"/>
              <w:right w:val="single" w:sz="7"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Tipo B clase 2</w:t>
            </w:r>
          </w:p>
        </w:tc>
        <w:tc>
          <w:tcPr>
            <w:tcW w:w="5095" w:type="dxa"/>
            <w:tcBorders>
              <w:top w:val="single" w:sz="7" w:space="0" w:color="000000"/>
              <w:left w:val="single" w:sz="7" w:space="0" w:color="000000"/>
              <w:bottom w:val="single" w:sz="7" w:space="0" w:color="000000"/>
              <w:right w:val="single" w:sz="5" w:space="0" w:color="000000"/>
            </w:tcBorders>
          </w:tcPr>
          <w:p w:rsidR="00FA5ACF" w:rsidRPr="0043792B" w:rsidRDefault="00280CE1" w:rsidP="00D05F38">
            <w:pPr>
              <w:spacing w:after="0" w:line="360" w:lineRule="auto"/>
              <w:jc w:val="right"/>
              <w:rPr>
                <w:rFonts w:ascii="Arial" w:eastAsia="Arial" w:hAnsi="Arial" w:cs="Arial"/>
                <w:sz w:val="20"/>
                <w:szCs w:val="20"/>
              </w:rPr>
            </w:pPr>
            <w:r w:rsidRPr="0043792B">
              <w:rPr>
                <w:rFonts w:ascii="Arial" w:eastAsia="Arial" w:hAnsi="Arial" w:cs="Arial"/>
                <w:sz w:val="20"/>
                <w:szCs w:val="20"/>
              </w:rPr>
              <w:t>$ 4.0</w:t>
            </w:r>
            <w:r w:rsidR="00FA5ACF" w:rsidRPr="0043792B">
              <w:rPr>
                <w:rFonts w:ascii="Arial" w:eastAsia="Arial" w:hAnsi="Arial" w:cs="Arial"/>
                <w:sz w:val="20"/>
                <w:szCs w:val="20"/>
              </w:rPr>
              <w:t>0 por M2</w:t>
            </w:r>
          </w:p>
        </w:tc>
      </w:tr>
      <w:tr w:rsidR="00FA5ACF" w:rsidRPr="0043792B" w:rsidTr="00684B81">
        <w:trPr>
          <w:trHeight w:val="20"/>
        </w:trPr>
        <w:tc>
          <w:tcPr>
            <w:tcW w:w="4054" w:type="dxa"/>
            <w:tcBorders>
              <w:top w:val="single" w:sz="7" w:space="0" w:color="000000"/>
              <w:left w:val="single" w:sz="5" w:space="0" w:color="000000"/>
              <w:bottom w:val="single" w:sz="7" w:space="0" w:color="000000"/>
              <w:right w:val="single" w:sz="7"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Tipo B clase 3</w:t>
            </w:r>
          </w:p>
        </w:tc>
        <w:tc>
          <w:tcPr>
            <w:tcW w:w="5095" w:type="dxa"/>
            <w:tcBorders>
              <w:top w:val="single" w:sz="7" w:space="0" w:color="000000"/>
              <w:left w:val="single" w:sz="7" w:space="0" w:color="000000"/>
              <w:bottom w:val="single" w:sz="7" w:space="0" w:color="000000"/>
              <w:right w:val="single" w:sz="5" w:space="0" w:color="000000"/>
            </w:tcBorders>
          </w:tcPr>
          <w:p w:rsidR="00FA5ACF" w:rsidRPr="0043792B" w:rsidRDefault="00280CE1" w:rsidP="00D05F38">
            <w:pPr>
              <w:spacing w:after="0" w:line="360" w:lineRule="auto"/>
              <w:jc w:val="right"/>
              <w:rPr>
                <w:rFonts w:ascii="Arial" w:eastAsia="Arial" w:hAnsi="Arial" w:cs="Arial"/>
                <w:sz w:val="20"/>
                <w:szCs w:val="20"/>
              </w:rPr>
            </w:pPr>
            <w:r w:rsidRPr="0043792B">
              <w:rPr>
                <w:rFonts w:ascii="Arial" w:eastAsia="Arial" w:hAnsi="Arial" w:cs="Arial"/>
                <w:sz w:val="20"/>
                <w:szCs w:val="20"/>
              </w:rPr>
              <w:t>$ 3.5</w:t>
            </w:r>
            <w:r w:rsidR="00FA5ACF" w:rsidRPr="0043792B">
              <w:rPr>
                <w:rFonts w:ascii="Arial" w:eastAsia="Arial" w:hAnsi="Arial" w:cs="Arial"/>
                <w:sz w:val="20"/>
                <w:szCs w:val="20"/>
              </w:rPr>
              <w:t>0 por M2</w:t>
            </w:r>
          </w:p>
        </w:tc>
      </w:tr>
      <w:tr w:rsidR="00FA5ACF" w:rsidRPr="0043792B" w:rsidTr="00684B81">
        <w:trPr>
          <w:trHeight w:val="20"/>
        </w:trPr>
        <w:tc>
          <w:tcPr>
            <w:tcW w:w="4054" w:type="dxa"/>
            <w:tcBorders>
              <w:top w:val="single" w:sz="7" w:space="0" w:color="000000"/>
              <w:left w:val="single" w:sz="5" w:space="0" w:color="000000"/>
              <w:bottom w:val="single" w:sz="5" w:space="0" w:color="000000"/>
              <w:right w:val="single" w:sz="7"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Tipo B clase 4</w:t>
            </w:r>
          </w:p>
        </w:tc>
        <w:tc>
          <w:tcPr>
            <w:tcW w:w="5095" w:type="dxa"/>
            <w:tcBorders>
              <w:top w:val="single" w:sz="7" w:space="0" w:color="000000"/>
              <w:left w:val="single" w:sz="7" w:space="0" w:color="000000"/>
              <w:bottom w:val="single" w:sz="5" w:space="0" w:color="000000"/>
              <w:right w:val="single" w:sz="5" w:space="0" w:color="000000"/>
            </w:tcBorders>
          </w:tcPr>
          <w:p w:rsidR="00FA5ACF" w:rsidRPr="0043792B" w:rsidRDefault="00280CE1" w:rsidP="00D05F38">
            <w:pPr>
              <w:spacing w:after="0" w:line="360" w:lineRule="auto"/>
              <w:jc w:val="right"/>
              <w:rPr>
                <w:rFonts w:ascii="Arial" w:eastAsia="Arial" w:hAnsi="Arial" w:cs="Arial"/>
                <w:sz w:val="20"/>
                <w:szCs w:val="20"/>
              </w:rPr>
            </w:pPr>
            <w:r w:rsidRPr="0043792B">
              <w:rPr>
                <w:rFonts w:ascii="Arial" w:eastAsia="Arial" w:hAnsi="Arial" w:cs="Arial"/>
                <w:sz w:val="20"/>
                <w:szCs w:val="20"/>
              </w:rPr>
              <w:t>$ 2.5</w:t>
            </w:r>
            <w:r w:rsidR="00FA5ACF" w:rsidRPr="0043792B">
              <w:rPr>
                <w:rFonts w:ascii="Arial" w:eastAsia="Arial" w:hAnsi="Arial" w:cs="Arial"/>
                <w:sz w:val="20"/>
                <w:szCs w:val="20"/>
              </w:rPr>
              <w:t>0 por M2</w:t>
            </w:r>
          </w:p>
        </w:tc>
      </w:tr>
    </w:tbl>
    <w:p w:rsidR="00684B81" w:rsidRPr="0043792B" w:rsidRDefault="00684B81" w:rsidP="00D05F38">
      <w:pPr>
        <w:spacing w:after="0" w:line="360" w:lineRule="auto"/>
        <w:rPr>
          <w:rFonts w:ascii="Arial" w:eastAsia="Arial" w:hAnsi="Arial" w:cs="Arial"/>
          <w:b/>
          <w:sz w:val="20"/>
          <w:szCs w:val="20"/>
        </w:rPr>
      </w:pPr>
    </w:p>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II.- Constancia de Determinación de Obra:</w:t>
      </w:r>
    </w:p>
    <w:p w:rsidR="00FA5ACF" w:rsidRPr="0043792B" w:rsidRDefault="00FA5ACF" w:rsidP="00D05F38">
      <w:pPr>
        <w:spacing w:after="0" w:line="360" w:lineRule="auto"/>
        <w:rPr>
          <w:rFonts w:ascii="Arial" w:eastAsia="Times New Roman" w:hAnsi="Arial" w:cs="Arial"/>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4052"/>
        <w:gridCol w:w="5192"/>
      </w:tblGrid>
      <w:tr w:rsidR="00FA5ACF" w:rsidRPr="0043792B" w:rsidTr="00D96315">
        <w:trPr>
          <w:trHeight w:hRule="exact" w:val="356"/>
        </w:trPr>
        <w:tc>
          <w:tcPr>
            <w:tcW w:w="4052" w:type="dxa"/>
            <w:tcBorders>
              <w:top w:val="single" w:sz="5" w:space="0" w:color="000000"/>
              <w:left w:val="single" w:sz="5" w:space="0" w:color="000000"/>
              <w:bottom w:val="single" w:sz="7" w:space="0" w:color="000000"/>
              <w:right w:val="single" w:sz="7"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Tipo A clase 1</w:t>
            </w:r>
          </w:p>
        </w:tc>
        <w:tc>
          <w:tcPr>
            <w:tcW w:w="5192" w:type="dxa"/>
            <w:tcBorders>
              <w:top w:val="single" w:sz="5" w:space="0" w:color="000000"/>
              <w:left w:val="single" w:sz="7" w:space="0" w:color="000000"/>
              <w:bottom w:val="single" w:sz="7" w:space="0" w:color="000000"/>
              <w:right w:val="single" w:sz="5" w:space="0" w:color="000000"/>
            </w:tcBorders>
          </w:tcPr>
          <w:p w:rsidR="00FA5ACF" w:rsidRPr="0043792B" w:rsidRDefault="00280CE1" w:rsidP="00D05F38">
            <w:pPr>
              <w:spacing w:after="0" w:line="360" w:lineRule="auto"/>
              <w:jc w:val="right"/>
              <w:rPr>
                <w:rFonts w:ascii="Arial" w:eastAsia="Arial" w:hAnsi="Arial" w:cs="Arial"/>
                <w:sz w:val="20"/>
                <w:szCs w:val="20"/>
              </w:rPr>
            </w:pPr>
            <w:r w:rsidRPr="0043792B">
              <w:rPr>
                <w:rFonts w:ascii="Arial" w:eastAsia="Arial" w:hAnsi="Arial" w:cs="Arial"/>
                <w:sz w:val="20"/>
                <w:szCs w:val="20"/>
              </w:rPr>
              <w:t>$ 2.5</w:t>
            </w:r>
            <w:r w:rsidR="00FA5ACF" w:rsidRPr="0043792B">
              <w:rPr>
                <w:rFonts w:ascii="Arial" w:eastAsia="Arial" w:hAnsi="Arial" w:cs="Arial"/>
                <w:sz w:val="20"/>
                <w:szCs w:val="20"/>
              </w:rPr>
              <w:t>0 por M2</w:t>
            </w:r>
          </w:p>
        </w:tc>
      </w:tr>
      <w:tr w:rsidR="00FA5ACF" w:rsidRPr="0043792B" w:rsidTr="00D96315">
        <w:trPr>
          <w:trHeight w:hRule="exact" w:val="360"/>
        </w:trPr>
        <w:tc>
          <w:tcPr>
            <w:tcW w:w="4052" w:type="dxa"/>
            <w:tcBorders>
              <w:top w:val="single" w:sz="7" w:space="0" w:color="000000"/>
              <w:left w:val="single" w:sz="5" w:space="0" w:color="000000"/>
              <w:bottom w:val="single" w:sz="7" w:space="0" w:color="000000"/>
              <w:right w:val="single" w:sz="7"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Tipo A clase 2</w:t>
            </w:r>
          </w:p>
        </w:tc>
        <w:tc>
          <w:tcPr>
            <w:tcW w:w="5192" w:type="dxa"/>
            <w:tcBorders>
              <w:top w:val="single" w:sz="7" w:space="0" w:color="000000"/>
              <w:left w:val="single" w:sz="7" w:space="0" w:color="000000"/>
              <w:bottom w:val="single" w:sz="7" w:space="0" w:color="000000"/>
              <w:right w:val="single" w:sz="5" w:space="0" w:color="000000"/>
            </w:tcBorders>
          </w:tcPr>
          <w:p w:rsidR="00FA5ACF" w:rsidRPr="0043792B" w:rsidRDefault="00280CE1" w:rsidP="00D05F38">
            <w:pPr>
              <w:spacing w:after="0" w:line="360" w:lineRule="auto"/>
              <w:jc w:val="right"/>
              <w:rPr>
                <w:rFonts w:ascii="Arial" w:eastAsia="Arial" w:hAnsi="Arial" w:cs="Arial"/>
                <w:sz w:val="20"/>
                <w:szCs w:val="20"/>
              </w:rPr>
            </w:pPr>
            <w:r w:rsidRPr="0043792B">
              <w:rPr>
                <w:rFonts w:ascii="Arial" w:eastAsia="Arial" w:hAnsi="Arial" w:cs="Arial"/>
                <w:sz w:val="20"/>
                <w:szCs w:val="20"/>
              </w:rPr>
              <w:t>$ 2.0</w:t>
            </w:r>
            <w:r w:rsidR="00FA5ACF" w:rsidRPr="0043792B">
              <w:rPr>
                <w:rFonts w:ascii="Arial" w:eastAsia="Arial" w:hAnsi="Arial" w:cs="Arial"/>
                <w:sz w:val="20"/>
                <w:szCs w:val="20"/>
              </w:rPr>
              <w:t>0 por M2</w:t>
            </w:r>
          </w:p>
        </w:tc>
      </w:tr>
      <w:tr w:rsidR="00FA5ACF" w:rsidRPr="0043792B" w:rsidTr="00D96315">
        <w:trPr>
          <w:trHeight w:hRule="exact" w:val="360"/>
        </w:trPr>
        <w:tc>
          <w:tcPr>
            <w:tcW w:w="4052" w:type="dxa"/>
            <w:tcBorders>
              <w:top w:val="single" w:sz="7" w:space="0" w:color="000000"/>
              <w:left w:val="single" w:sz="5" w:space="0" w:color="000000"/>
              <w:bottom w:val="single" w:sz="7" w:space="0" w:color="000000"/>
              <w:right w:val="single" w:sz="7"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Tipo A clase 3</w:t>
            </w:r>
          </w:p>
        </w:tc>
        <w:tc>
          <w:tcPr>
            <w:tcW w:w="5192" w:type="dxa"/>
            <w:tcBorders>
              <w:top w:val="single" w:sz="7" w:space="0" w:color="000000"/>
              <w:left w:val="single" w:sz="7" w:space="0" w:color="000000"/>
              <w:bottom w:val="single" w:sz="7" w:space="0" w:color="000000"/>
              <w:right w:val="single" w:sz="5" w:space="0" w:color="000000"/>
            </w:tcBorders>
          </w:tcPr>
          <w:p w:rsidR="00FA5ACF" w:rsidRPr="0043792B" w:rsidRDefault="00FA5ACF" w:rsidP="00D05F38">
            <w:pPr>
              <w:spacing w:after="0" w:line="360" w:lineRule="auto"/>
              <w:jc w:val="right"/>
              <w:rPr>
                <w:rFonts w:ascii="Arial" w:eastAsia="Arial" w:hAnsi="Arial" w:cs="Arial"/>
                <w:sz w:val="20"/>
                <w:szCs w:val="20"/>
              </w:rPr>
            </w:pPr>
            <w:r w:rsidRPr="0043792B">
              <w:rPr>
                <w:rFonts w:ascii="Arial" w:eastAsia="Arial" w:hAnsi="Arial" w:cs="Arial"/>
                <w:sz w:val="20"/>
                <w:szCs w:val="20"/>
              </w:rPr>
              <w:t>$ 1.50 por M2</w:t>
            </w:r>
          </w:p>
        </w:tc>
      </w:tr>
      <w:tr w:rsidR="00FA5ACF" w:rsidRPr="0043792B" w:rsidTr="00D96315">
        <w:trPr>
          <w:trHeight w:hRule="exact" w:val="360"/>
        </w:trPr>
        <w:tc>
          <w:tcPr>
            <w:tcW w:w="4052" w:type="dxa"/>
            <w:tcBorders>
              <w:top w:val="single" w:sz="7" w:space="0" w:color="000000"/>
              <w:left w:val="single" w:sz="5" w:space="0" w:color="000000"/>
              <w:bottom w:val="single" w:sz="7" w:space="0" w:color="000000"/>
              <w:right w:val="single" w:sz="7"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Tipo A clase 4</w:t>
            </w:r>
          </w:p>
        </w:tc>
        <w:tc>
          <w:tcPr>
            <w:tcW w:w="5192" w:type="dxa"/>
            <w:tcBorders>
              <w:top w:val="single" w:sz="7" w:space="0" w:color="000000"/>
              <w:left w:val="single" w:sz="7" w:space="0" w:color="000000"/>
              <w:bottom w:val="single" w:sz="7" w:space="0" w:color="000000"/>
              <w:right w:val="single" w:sz="5" w:space="0" w:color="000000"/>
            </w:tcBorders>
          </w:tcPr>
          <w:p w:rsidR="00FA5ACF" w:rsidRPr="0043792B" w:rsidRDefault="00280CE1" w:rsidP="00D05F38">
            <w:pPr>
              <w:spacing w:after="0" w:line="360" w:lineRule="auto"/>
              <w:jc w:val="right"/>
              <w:rPr>
                <w:rFonts w:ascii="Arial" w:eastAsia="Arial" w:hAnsi="Arial" w:cs="Arial"/>
                <w:sz w:val="20"/>
                <w:szCs w:val="20"/>
              </w:rPr>
            </w:pPr>
            <w:r w:rsidRPr="0043792B">
              <w:rPr>
                <w:rFonts w:ascii="Arial" w:eastAsia="Arial" w:hAnsi="Arial" w:cs="Arial"/>
                <w:sz w:val="20"/>
                <w:szCs w:val="20"/>
              </w:rPr>
              <w:t>$ 1</w:t>
            </w:r>
            <w:r w:rsidR="00FA5ACF" w:rsidRPr="0043792B">
              <w:rPr>
                <w:rFonts w:ascii="Arial" w:eastAsia="Arial" w:hAnsi="Arial" w:cs="Arial"/>
                <w:sz w:val="20"/>
                <w:szCs w:val="20"/>
              </w:rPr>
              <w:t>.00 por M2</w:t>
            </w:r>
          </w:p>
        </w:tc>
      </w:tr>
      <w:tr w:rsidR="00FA5ACF" w:rsidRPr="0043792B" w:rsidTr="00D96315">
        <w:trPr>
          <w:trHeight w:hRule="exact" w:val="360"/>
        </w:trPr>
        <w:tc>
          <w:tcPr>
            <w:tcW w:w="4052" w:type="dxa"/>
            <w:tcBorders>
              <w:top w:val="single" w:sz="7" w:space="0" w:color="000000"/>
              <w:left w:val="single" w:sz="5" w:space="0" w:color="000000"/>
              <w:bottom w:val="single" w:sz="7" w:space="0" w:color="000000"/>
              <w:right w:val="single" w:sz="7"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Tipo B clase 1</w:t>
            </w:r>
          </w:p>
        </w:tc>
        <w:tc>
          <w:tcPr>
            <w:tcW w:w="5192" w:type="dxa"/>
            <w:tcBorders>
              <w:top w:val="single" w:sz="7" w:space="0" w:color="000000"/>
              <w:left w:val="single" w:sz="7" w:space="0" w:color="000000"/>
              <w:bottom w:val="single" w:sz="7" w:space="0" w:color="000000"/>
              <w:right w:val="single" w:sz="5" w:space="0" w:color="000000"/>
            </w:tcBorders>
          </w:tcPr>
          <w:p w:rsidR="00FA5ACF" w:rsidRPr="0043792B" w:rsidRDefault="00280CE1" w:rsidP="00D05F38">
            <w:pPr>
              <w:spacing w:after="0" w:line="360" w:lineRule="auto"/>
              <w:jc w:val="right"/>
              <w:rPr>
                <w:rFonts w:ascii="Arial" w:eastAsia="Arial" w:hAnsi="Arial" w:cs="Arial"/>
                <w:sz w:val="20"/>
                <w:szCs w:val="20"/>
              </w:rPr>
            </w:pPr>
            <w:r w:rsidRPr="0043792B">
              <w:rPr>
                <w:rFonts w:ascii="Arial" w:eastAsia="Arial" w:hAnsi="Arial" w:cs="Arial"/>
                <w:sz w:val="20"/>
                <w:szCs w:val="20"/>
              </w:rPr>
              <w:t>$ 2.0</w:t>
            </w:r>
            <w:r w:rsidR="00FA5ACF" w:rsidRPr="0043792B">
              <w:rPr>
                <w:rFonts w:ascii="Arial" w:eastAsia="Arial" w:hAnsi="Arial" w:cs="Arial"/>
                <w:sz w:val="20"/>
                <w:szCs w:val="20"/>
              </w:rPr>
              <w:t>0 por M2</w:t>
            </w:r>
          </w:p>
        </w:tc>
      </w:tr>
      <w:tr w:rsidR="00FA5ACF" w:rsidRPr="0043792B" w:rsidTr="00D96315">
        <w:trPr>
          <w:trHeight w:hRule="exact" w:val="360"/>
        </w:trPr>
        <w:tc>
          <w:tcPr>
            <w:tcW w:w="4052" w:type="dxa"/>
            <w:tcBorders>
              <w:top w:val="single" w:sz="7" w:space="0" w:color="000000"/>
              <w:left w:val="single" w:sz="5" w:space="0" w:color="000000"/>
              <w:bottom w:val="single" w:sz="7" w:space="0" w:color="000000"/>
              <w:right w:val="single" w:sz="7"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Tipo B clase 2</w:t>
            </w:r>
          </w:p>
        </w:tc>
        <w:tc>
          <w:tcPr>
            <w:tcW w:w="5192" w:type="dxa"/>
            <w:tcBorders>
              <w:top w:val="single" w:sz="7" w:space="0" w:color="000000"/>
              <w:left w:val="single" w:sz="7" w:space="0" w:color="000000"/>
              <w:bottom w:val="single" w:sz="7" w:space="0" w:color="000000"/>
              <w:right w:val="single" w:sz="5" w:space="0" w:color="000000"/>
            </w:tcBorders>
          </w:tcPr>
          <w:p w:rsidR="00FA5ACF" w:rsidRPr="0043792B" w:rsidRDefault="00280CE1" w:rsidP="00D05F38">
            <w:pPr>
              <w:spacing w:after="0" w:line="360" w:lineRule="auto"/>
              <w:jc w:val="right"/>
              <w:rPr>
                <w:rFonts w:ascii="Arial" w:eastAsia="Arial" w:hAnsi="Arial" w:cs="Arial"/>
                <w:sz w:val="20"/>
                <w:szCs w:val="20"/>
              </w:rPr>
            </w:pPr>
            <w:r w:rsidRPr="0043792B">
              <w:rPr>
                <w:rFonts w:ascii="Arial" w:eastAsia="Arial" w:hAnsi="Arial" w:cs="Arial"/>
                <w:sz w:val="20"/>
                <w:szCs w:val="20"/>
              </w:rPr>
              <w:t>$ 1.5</w:t>
            </w:r>
            <w:r w:rsidR="00FA5ACF" w:rsidRPr="0043792B">
              <w:rPr>
                <w:rFonts w:ascii="Arial" w:eastAsia="Arial" w:hAnsi="Arial" w:cs="Arial"/>
                <w:sz w:val="20"/>
                <w:szCs w:val="20"/>
              </w:rPr>
              <w:t>0 por M2</w:t>
            </w:r>
          </w:p>
        </w:tc>
      </w:tr>
      <w:tr w:rsidR="00FA5ACF" w:rsidRPr="0043792B" w:rsidTr="00D96315">
        <w:trPr>
          <w:trHeight w:hRule="exact" w:val="360"/>
        </w:trPr>
        <w:tc>
          <w:tcPr>
            <w:tcW w:w="4052" w:type="dxa"/>
            <w:tcBorders>
              <w:top w:val="single" w:sz="7" w:space="0" w:color="000000"/>
              <w:left w:val="single" w:sz="5" w:space="0" w:color="000000"/>
              <w:bottom w:val="single" w:sz="7" w:space="0" w:color="000000"/>
              <w:right w:val="single" w:sz="7"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Tipo B clase 3</w:t>
            </w:r>
          </w:p>
        </w:tc>
        <w:tc>
          <w:tcPr>
            <w:tcW w:w="5192" w:type="dxa"/>
            <w:tcBorders>
              <w:top w:val="single" w:sz="7" w:space="0" w:color="000000"/>
              <w:left w:val="single" w:sz="7" w:space="0" w:color="000000"/>
              <w:bottom w:val="single" w:sz="7" w:space="0" w:color="000000"/>
              <w:right w:val="single" w:sz="5" w:space="0" w:color="000000"/>
            </w:tcBorders>
          </w:tcPr>
          <w:p w:rsidR="00FA5ACF" w:rsidRPr="0043792B" w:rsidRDefault="00FA5ACF" w:rsidP="00D05F38">
            <w:pPr>
              <w:spacing w:after="0" w:line="360" w:lineRule="auto"/>
              <w:jc w:val="right"/>
              <w:rPr>
                <w:rFonts w:ascii="Arial" w:eastAsia="Arial" w:hAnsi="Arial" w:cs="Arial"/>
                <w:sz w:val="20"/>
                <w:szCs w:val="20"/>
              </w:rPr>
            </w:pPr>
            <w:r w:rsidRPr="0043792B">
              <w:rPr>
                <w:rFonts w:ascii="Arial" w:eastAsia="Arial" w:hAnsi="Arial" w:cs="Arial"/>
                <w:sz w:val="20"/>
                <w:szCs w:val="20"/>
              </w:rPr>
              <w:t>$ 1.00 por M2</w:t>
            </w:r>
          </w:p>
        </w:tc>
      </w:tr>
      <w:tr w:rsidR="00FA5ACF" w:rsidRPr="0043792B" w:rsidTr="00D96315">
        <w:trPr>
          <w:trHeight w:hRule="exact" w:val="359"/>
        </w:trPr>
        <w:tc>
          <w:tcPr>
            <w:tcW w:w="4052" w:type="dxa"/>
            <w:tcBorders>
              <w:top w:val="single" w:sz="7" w:space="0" w:color="000000"/>
              <w:left w:val="single" w:sz="5" w:space="0" w:color="000000"/>
              <w:bottom w:val="single" w:sz="5" w:space="0" w:color="000000"/>
              <w:right w:val="single" w:sz="7"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Tipo B clase 4</w:t>
            </w:r>
          </w:p>
        </w:tc>
        <w:tc>
          <w:tcPr>
            <w:tcW w:w="5192" w:type="dxa"/>
            <w:tcBorders>
              <w:top w:val="single" w:sz="7" w:space="0" w:color="000000"/>
              <w:left w:val="single" w:sz="7" w:space="0" w:color="000000"/>
              <w:bottom w:val="single" w:sz="5" w:space="0" w:color="000000"/>
              <w:right w:val="single" w:sz="5" w:space="0" w:color="000000"/>
            </w:tcBorders>
          </w:tcPr>
          <w:p w:rsidR="00FA5ACF" w:rsidRPr="0043792B" w:rsidRDefault="00280CE1" w:rsidP="00D05F38">
            <w:pPr>
              <w:spacing w:after="0" w:line="360" w:lineRule="auto"/>
              <w:jc w:val="right"/>
              <w:rPr>
                <w:rFonts w:ascii="Arial" w:eastAsia="Arial" w:hAnsi="Arial" w:cs="Arial"/>
                <w:sz w:val="20"/>
                <w:szCs w:val="20"/>
              </w:rPr>
            </w:pPr>
            <w:r w:rsidRPr="0043792B">
              <w:rPr>
                <w:rFonts w:ascii="Arial" w:eastAsia="Arial" w:hAnsi="Arial" w:cs="Arial"/>
                <w:sz w:val="20"/>
                <w:szCs w:val="20"/>
              </w:rPr>
              <w:t>$ 0.5</w:t>
            </w:r>
            <w:r w:rsidR="00FA5ACF" w:rsidRPr="0043792B">
              <w:rPr>
                <w:rFonts w:ascii="Arial" w:eastAsia="Arial" w:hAnsi="Arial" w:cs="Arial"/>
                <w:sz w:val="20"/>
                <w:szCs w:val="20"/>
              </w:rPr>
              <w:t>0 por M2</w:t>
            </w:r>
          </w:p>
        </w:tc>
      </w:tr>
    </w:tbl>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III.- Constancia de Unión y División de Inmuebles se pagará:</w:t>
      </w:r>
    </w:p>
    <w:p w:rsidR="00FA5ACF" w:rsidRPr="0043792B" w:rsidRDefault="00FA5ACF" w:rsidP="00D05F38">
      <w:pPr>
        <w:spacing w:after="0" w:line="360" w:lineRule="auto"/>
        <w:rPr>
          <w:rFonts w:ascii="Arial" w:eastAsia="Times New Roman" w:hAnsi="Arial" w:cs="Arial"/>
          <w:sz w:val="20"/>
          <w:szCs w:val="20"/>
        </w:rPr>
      </w:pPr>
    </w:p>
    <w:tbl>
      <w:tblPr>
        <w:tblW w:w="9244" w:type="dxa"/>
        <w:tblInd w:w="106" w:type="dxa"/>
        <w:tblLayout w:type="fixed"/>
        <w:tblCellMar>
          <w:left w:w="0" w:type="dxa"/>
          <w:right w:w="0" w:type="dxa"/>
        </w:tblCellMar>
        <w:tblLook w:val="01E0" w:firstRow="1" w:lastRow="1" w:firstColumn="1" w:lastColumn="1" w:noHBand="0" w:noVBand="0"/>
      </w:tblPr>
      <w:tblGrid>
        <w:gridCol w:w="4052"/>
        <w:gridCol w:w="5192"/>
      </w:tblGrid>
      <w:tr w:rsidR="00FA5ACF" w:rsidRPr="0043792B" w:rsidTr="00744B49">
        <w:trPr>
          <w:trHeight w:hRule="exact" w:val="358"/>
        </w:trPr>
        <w:tc>
          <w:tcPr>
            <w:tcW w:w="4052" w:type="dxa"/>
            <w:tcBorders>
              <w:top w:val="single" w:sz="5" w:space="0" w:color="000000"/>
              <w:left w:val="single" w:sz="5" w:space="0" w:color="000000"/>
              <w:bottom w:val="single" w:sz="7" w:space="0" w:color="000000"/>
              <w:right w:val="single" w:sz="7"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Tipo A clase 1</w:t>
            </w:r>
          </w:p>
        </w:tc>
        <w:tc>
          <w:tcPr>
            <w:tcW w:w="5192" w:type="dxa"/>
            <w:tcBorders>
              <w:top w:val="single" w:sz="5" w:space="0" w:color="000000"/>
              <w:left w:val="single" w:sz="7" w:space="0" w:color="000000"/>
              <w:bottom w:val="single" w:sz="7" w:space="0" w:color="000000"/>
              <w:right w:val="single" w:sz="5" w:space="0" w:color="000000"/>
            </w:tcBorders>
          </w:tcPr>
          <w:p w:rsidR="00FA5ACF" w:rsidRPr="0043792B" w:rsidRDefault="00FA5ACF" w:rsidP="00D05F38">
            <w:pPr>
              <w:spacing w:after="0" w:line="360" w:lineRule="auto"/>
              <w:jc w:val="right"/>
              <w:rPr>
                <w:rFonts w:ascii="Arial" w:eastAsia="Arial" w:hAnsi="Arial" w:cs="Arial"/>
                <w:sz w:val="20"/>
                <w:szCs w:val="20"/>
              </w:rPr>
            </w:pPr>
            <w:r w:rsidRPr="0043792B">
              <w:rPr>
                <w:rFonts w:ascii="Arial" w:eastAsia="Arial" w:hAnsi="Arial" w:cs="Arial"/>
                <w:sz w:val="20"/>
                <w:szCs w:val="20"/>
              </w:rPr>
              <w:t>$ 3.00 por M2</w:t>
            </w:r>
          </w:p>
        </w:tc>
      </w:tr>
      <w:tr w:rsidR="00FA5ACF" w:rsidRPr="0043792B" w:rsidTr="00744B49">
        <w:trPr>
          <w:trHeight w:hRule="exact" w:val="360"/>
        </w:trPr>
        <w:tc>
          <w:tcPr>
            <w:tcW w:w="4052" w:type="dxa"/>
            <w:tcBorders>
              <w:top w:val="single" w:sz="7" w:space="0" w:color="000000"/>
              <w:left w:val="single" w:sz="5" w:space="0" w:color="000000"/>
              <w:bottom w:val="single" w:sz="7" w:space="0" w:color="000000"/>
              <w:right w:val="single" w:sz="7"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Tipo A clase 2</w:t>
            </w:r>
          </w:p>
        </w:tc>
        <w:tc>
          <w:tcPr>
            <w:tcW w:w="5192" w:type="dxa"/>
            <w:tcBorders>
              <w:top w:val="single" w:sz="7" w:space="0" w:color="000000"/>
              <w:left w:val="single" w:sz="7" w:space="0" w:color="000000"/>
              <w:bottom w:val="single" w:sz="7" w:space="0" w:color="000000"/>
              <w:right w:val="single" w:sz="5" w:space="0" w:color="000000"/>
            </w:tcBorders>
          </w:tcPr>
          <w:p w:rsidR="00FA5ACF" w:rsidRPr="0043792B" w:rsidRDefault="00FA5ACF" w:rsidP="00D05F38">
            <w:pPr>
              <w:spacing w:after="0" w:line="360" w:lineRule="auto"/>
              <w:jc w:val="right"/>
              <w:rPr>
                <w:rFonts w:ascii="Arial" w:eastAsia="Arial" w:hAnsi="Arial" w:cs="Arial"/>
                <w:sz w:val="20"/>
                <w:szCs w:val="20"/>
              </w:rPr>
            </w:pPr>
            <w:r w:rsidRPr="0043792B">
              <w:rPr>
                <w:rFonts w:ascii="Arial" w:eastAsia="Arial" w:hAnsi="Arial" w:cs="Arial"/>
                <w:sz w:val="20"/>
                <w:szCs w:val="20"/>
              </w:rPr>
              <w:t>$ 3.00 por M2</w:t>
            </w:r>
          </w:p>
        </w:tc>
      </w:tr>
      <w:tr w:rsidR="00FA5ACF" w:rsidRPr="0043792B" w:rsidTr="00744B49">
        <w:trPr>
          <w:trHeight w:hRule="exact" w:val="358"/>
        </w:trPr>
        <w:tc>
          <w:tcPr>
            <w:tcW w:w="4052" w:type="dxa"/>
            <w:tcBorders>
              <w:top w:val="single" w:sz="7" w:space="0" w:color="000000"/>
              <w:left w:val="single" w:sz="5" w:space="0" w:color="000000"/>
              <w:bottom w:val="single" w:sz="5" w:space="0" w:color="000000"/>
              <w:right w:val="single" w:sz="7"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Tipo A clase 3</w:t>
            </w:r>
          </w:p>
        </w:tc>
        <w:tc>
          <w:tcPr>
            <w:tcW w:w="5192" w:type="dxa"/>
            <w:tcBorders>
              <w:top w:val="single" w:sz="7" w:space="0" w:color="000000"/>
              <w:left w:val="single" w:sz="7" w:space="0" w:color="000000"/>
              <w:bottom w:val="single" w:sz="5" w:space="0" w:color="000000"/>
              <w:right w:val="single" w:sz="5" w:space="0" w:color="000000"/>
            </w:tcBorders>
          </w:tcPr>
          <w:p w:rsidR="00FA5ACF" w:rsidRPr="0043792B" w:rsidRDefault="00FA5ACF" w:rsidP="00D05F38">
            <w:pPr>
              <w:spacing w:after="0" w:line="360" w:lineRule="auto"/>
              <w:jc w:val="right"/>
              <w:rPr>
                <w:rFonts w:ascii="Arial" w:eastAsia="Arial" w:hAnsi="Arial" w:cs="Arial"/>
                <w:sz w:val="20"/>
                <w:szCs w:val="20"/>
              </w:rPr>
            </w:pPr>
            <w:r w:rsidRPr="0043792B">
              <w:rPr>
                <w:rFonts w:ascii="Arial" w:eastAsia="Arial" w:hAnsi="Arial" w:cs="Arial"/>
                <w:sz w:val="20"/>
                <w:szCs w:val="20"/>
              </w:rPr>
              <w:t>$ 3.00 por M2</w:t>
            </w:r>
          </w:p>
        </w:tc>
      </w:tr>
      <w:tr w:rsidR="00FA5ACF" w:rsidRPr="0043792B" w:rsidTr="00744B49">
        <w:trPr>
          <w:trHeight w:hRule="exact" w:val="358"/>
        </w:trPr>
        <w:tc>
          <w:tcPr>
            <w:tcW w:w="4052" w:type="dxa"/>
            <w:tcBorders>
              <w:top w:val="single" w:sz="5" w:space="0" w:color="000000"/>
              <w:left w:val="single" w:sz="5" w:space="0" w:color="000000"/>
              <w:bottom w:val="single" w:sz="7" w:space="0" w:color="000000"/>
              <w:right w:val="single" w:sz="7"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Tipo A clase 4</w:t>
            </w:r>
          </w:p>
        </w:tc>
        <w:tc>
          <w:tcPr>
            <w:tcW w:w="5192" w:type="dxa"/>
            <w:tcBorders>
              <w:top w:val="single" w:sz="5" w:space="0" w:color="000000"/>
              <w:left w:val="single" w:sz="7" w:space="0" w:color="000000"/>
              <w:bottom w:val="single" w:sz="7" w:space="0" w:color="000000"/>
              <w:right w:val="single" w:sz="5" w:space="0" w:color="000000"/>
            </w:tcBorders>
          </w:tcPr>
          <w:p w:rsidR="00FA5ACF" w:rsidRPr="0043792B" w:rsidRDefault="00FA5ACF" w:rsidP="00D05F38">
            <w:pPr>
              <w:spacing w:after="0" w:line="360" w:lineRule="auto"/>
              <w:jc w:val="right"/>
              <w:rPr>
                <w:rFonts w:ascii="Arial" w:eastAsia="Arial" w:hAnsi="Arial" w:cs="Arial"/>
                <w:sz w:val="20"/>
                <w:szCs w:val="20"/>
              </w:rPr>
            </w:pPr>
            <w:r w:rsidRPr="0043792B">
              <w:rPr>
                <w:rFonts w:ascii="Arial" w:eastAsia="Arial" w:hAnsi="Arial" w:cs="Arial"/>
                <w:sz w:val="20"/>
                <w:szCs w:val="20"/>
              </w:rPr>
              <w:t>$ 3.00 por M2</w:t>
            </w:r>
          </w:p>
        </w:tc>
      </w:tr>
      <w:tr w:rsidR="00FA5ACF" w:rsidRPr="0043792B" w:rsidTr="00744B49">
        <w:trPr>
          <w:trHeight w:hRule="exact" w:val="360"/>
        </w:trPr>
        <w:tc>
          <w:tcPr>
            <w:tcW w:w="4052" w:type="dxa"/>
            <w:tcBorders>
              <w:top w:val="single" w:sz="7" w:space="0" w:color="000000"/>
              <w:left w:val="single" w:sz="5" w:space="0" w:color="000000"/>
              <w:bottom w:val="single" w:sz="7" w:space="0" w:color="000000"/>
              <w:right w:val="single" w:sz="7"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Tipo B clase 1</w:t>
            </w:r>
          </w:p>
        </w:tc>
        <w:tc>
          <w:tcPr>
            <w:tcW w:w="5192" w:type="dxa"/>
            <w:tcBorders>
              <w:top w:val="single" w:sz="7" w:space="0" w:color="000000"/>
              <w:left w:val="single" w:sz="7" w:space="0" w:color="000000"/>
              <w:bottom w:val="single" w:sz="7" w:space="0" w:color="000000"/>
              <w:right w:val="single" w:sz="5" w:space="0" w:color="000000"/>
            </w:tcBorders>
          </w:tcPr>
          <w:p w:rsidR="00FA5ACF" w:rsidRPr="0043792B" w:rsidRDefault="00FA5ACF" w:rsidP="00D05F38">
            <w:pPr>
              <w:spacing w:after="0" w:line="360" w:lineRule="auto"/>
              <w:jc w:val="right"/>
              <w:rPr>
                <w:rFonts w:ascii="Arial" w:eastAsia="Arial" w:hAnsi="Arial" w:cs="Arial"/>
                <w:sz w:val="20"/>
                <w:szCs w:val="20"/>
              </w:rPr>
            </w:pPr>
            <w:r w:rsidRPr="0043792B">
              <w:rPr>
                <w:rFonts w:ascii="Arial" w:eastAsia="Arial" w:hAnsi="Arial" w:cs="Arial"/>
                <w:sz w:val="20"/>
                <w:szCs w:val="20"/>
              </w:rPr>
              <w:t>$ 2.50 por M2</w:t>
            </w:r>
          </w:p>
        </w:tc>
      </w:tr>
      <w:tr w:rsidR="00FA5ACF" w:rsidRPr="0043792B" w:rsidTr="00744B49">
        <w:trPr>
          <w:trHeight w:hRule="exact" w:val="360"/>
        </w:trPr>
        <w:tc>
          <w:tcPr>
            <w:tcW w:w="4052" w:type="dxa"/>
            <w:tcBorders>
              <w:top w:val="single" w:sz="7" w:space="0" w:color="000000"/>
              <w:left w:val="single" w:sz="5" w:space="0" w:color="000000"/>
              <w:bottom w:val="single" w:sz="7" w:space="0" w:color="000000"/>
              <w:right w:val="single" w:sz="7"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Tipo B clase 2</w:t>
            </w:r>
          </w:p>
        </w:tc>
        <w:tc>
          <w:tcPr>
            <w:tcW w:w="5192" w:type="dxa"/>
            <w:tcBorders>
              <w:top w:val="single" w:sz="7" w:space="0" w:color="000000"/>
              <w:left w:val="single" w:sz="7" w:space="0" w:color="000000"/>
              <w:bottom w:val="single" w:sz="7" w:space="0" w:color="000000"/>
              <w:right w:val="single" w:sz="5" w:space="0" w:color="000000"/>
            </w:tcBorders>
          </w:tcPr>
          <w:p w:rsidR="00FA5ACF" w:rsidRPr="0043792B" w:rsidRDefault="00FA5ACF" w:rsidP="00D05F38">
            <w:pPr>
              <w:spacing w:after="0" w:line="360" w:lineRule="auto"/>
              <w:jc w:val="right"/>
              <w:rPr>
                <w:rFonts w:ascii="Arial" w:eastAsia="Arial" w:hAnsi="Arial" w:cs="Arial"/>
                <w:sz w:val="20"/>
                <w:szCs w:val="20"/>
              </w:rPr>
            </w:pPr>
            <w:r w:rsidRPr="0043792B">
              <w:rPr>
                <w:rFonts w:ascii="Arial" w:eastAsia="Arial" w:hAnsi="Arial" w:cs="Arial"/>
                <w:sz w:val="20"/>
                <w:szCs w:val="20"/>
              </w:rPr>
              <w:t>$ 2.50 por M2</w:t>
            </w:r>
          </w:p>
        </w:tc>
      </w:tr>
      <w:tr w:rsidR="00FA5ACF" w:rsidRPr="0043792B" w:rsidTr="00744B49">
        <w:trPr>
          <w:trHeight w:hRule="exact" w:val="360"/>
        </w:trPr>
        <w:tc>
          <w:tcPr>
            <w:tcW w:w="4052" w:type="dxa"/>
            <w:tcBorders>
              <w:top w:val="single" w:sz="7" w:space="0" w:color="000000"/>
              <w:left w:val="single" w:sz="5" w:space="0" w:color="000000"/>
              <w:bottom w:val="single" w:sz="7" w:space="0" w:color="000000"/>
              <w:right w:val="single" w:sz="7"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Tipo B clase 3</w:t>
            </w:r>
          </w:p>
        </w:tc>
        <w:tc>
          <w:tcPr>
            <w:tcW w:w="5192" w:type="dxa"/>
            <w:tcBorders>
              <w:top w:val="single" w:sz="7" w:space="0" w:color="000000"/>
              <w:left w:val="single" w:sz="7" w:space="0" w:color="000000"/>
              <w:bottom w:val="single" w:sz="7" w:space="0" w:color="000000"/>
              <w:right w:val="single" w:sz="5" w:space="0" w:color="000000"/>
            </w:tcBorders>
          </w:tcPr>
          <w:p w:rsidR="00FA5ACF" w:rsidRPr="0043792B" w:rsidRDefault="00FA5ACF" w:rsidP="00D05F38">
            <w:pPr>
              <w:spacing w:after="0" w:line="360" w:lineRule="auto"/>
              <w:jc w:val="right"/>
              <w:rPr>
                <w:rFonts w:ascii="Arial" w:eastAsia="Arial" w:hAnsi="Arial" w:cs="Arial"/>
                <w:sz w:val="20"/>
                <w:szCs w:val="20"/>
              </w:rPr>
            </w:pPr>
            <w:r w:rsidRPr="0043792B">
              <w:rPr>
                <w:rFonts w:ascii="Arial" w:eastAsia="Arial" w:hAnsi="Arial" w:cs="Arial"/>
                <w:sz w:val="20"/>
                <w:szCs w:val="20"/>
              </w:rPr>
              <w:t>$ 2.50 por M2</w:t>
            </w:r>
          </w:p>
        </w:tc>
      </w:tr>
      <w:tr w:rsidR="00FA5ACF" w:rsidRPr="0043792B" w:rsidTr="00744B49">
        <w:trPr>
          <w:trHeight w:hRule="exact" w:val="358"/>
        </w:trPr>
        <w:tc>
          <w:tcPr>
            <w:tcW w:w="4052" w:type="dxa"/>
            <w:tcBorders>
              <w:top w:val="single" w:sz="7" w:space="0" w:color="000000"/>
              <w:left w:val="single" w:sz="5" w:space="0" w:color="000000"/>
              <w:bottom w:val="single" w:sz="5" w:space="0" w:color="000000"/>
              <w:right w:val="single" w:sz="7"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Tipo B clase 4</w:t>
            </w:r>
          </w:p>
        </w:tc>
        <w:tc>
          <w:tcPr>
            <w:tcW w:w="5192" w:type="dxa"/>
            <w:tcBorders>
              <w:top w:val="single" w:sz="7" w:space="0" w:color="000000"/>
              <w:left w:val="single" w:sz="7" w:space="0" w:color="000000"/>
              <w:bottom w:val="single" w:sz="5" w:space="0" w:color="000000"/>
              <w:right w:val="single" w:sz="5" w:space="0" w:color="000000"/>
            </w:tcBorders>
          </w:tcPr>
          <w:p w:rsidR="00FA5ACF" w:rsidRPr="0043792B" w:rsidRDefault="00FA5ACF" w:rsidP="00D05F38">
            <w:pPr>
              <w:spacing w:after="0" w:line="360" w:lineRule="auto"/>
              <w:jc w:val="right"/>
              <w:rPr>
                <w:rFonts w:ascii="Arial" w:eastAsia="Arial" w:hAnsi="Arial" w:cs="Arial"/>
                <w:sz w:val="20"/>
                <w:szCs w:val="20"/>
              </w:rPr>
            </w:pPr>
            <w:r w:rsidRPr="0043792B">
              <w:rPr>
                <w:rFonts w:ascii="Arial" w:eastAsia="Arial" w:hAnsi="Arial" w:cs="Arial"/>
                <w:sz w:val="20"/>
                <w:szCs w:val="20"/>
              </w:rPr>
              <w:t>$ 2.50 por M2</w:t>
            </w:r>
          </w:p>
        </w:tc>
      </w:tr>
    </w:tbl>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744B49">
      <w:pPr>
        <w:spacing w:after="0" w:line="360" w:lineRule="auto"/>
        <w:jc w:val="both"/>
        <w:rPr>
          <w:rFonts w:ascii="Arial" w:eastAsia="Arial" w:hAnsi="Arial" w:cs="Arial"/>
          <w:sz w:val="20"/>
          <w:szCs w:val="20"/>
        </w:rPr>
      </w:pPr>
      <w:r w:rsidRPr="0043792B">
        <w:rPr>
          <w:rFonts w:ascii="Arial" w:eastAsia="Arial" w:hAnsi="Arial" w:cs="Arial"/>
          <w:sz w:val="20"/>
          <w:szCs w:val="20"/>
        </w:rPr>
        <w:t>Las características que identifican a las construcciones por su tipo y su clase se determinarán en conformidad con lo establecido en la Ley de Hacienda para el Municipio de Sotuta, Yucatán.</w:t>
      </w:r>
    </w:p>
    <w:p w:rsidR="00FA5ACF" w:rsidRPr="0043792B" w:rsidRDefault="00FA5ACF" w:rsidP="00744B49">
      <w:pPr>
        <w:spacing w:after="0" w:line="360" w:lineRule="auto"/>
        <w:jc w:val="both"/>
        <w:rPr>
          <w:rFonts w:ascii="Arial" w:eastAsia="Times New Roman" w:hAnsi="Arial" w:cs="Arial"/>
          <w:sz w:val="20"/>
          <w:szCs w:val="20"/>
        </w:rPr>
      </w:pPr>
    </w:p>
    <w:p w:rsidR="00FA5ACF" w:rsidRPr="0043792B" w:rsidRDefault="00FA5ACF" w:rsidP="00744B49">
      <w:pPr>
        <w:spacing w:after="0" w:line="360" w:lineRule="auto"/>
        <w:jc w:val="both"/>
        <w:rPr>
          <w:rFonts w:ascii="Arial" w:eastAsia="Arial" w:hAnsi="Arial" w:cs="Arial"/>
          <w:sz w:val="20"/>
          <w:szCs w:val="20"/>
        </w:rPr>
      </w:pPr>
      <w:r w:rsidRPr="0043792B">
        <w:rPr>
          <w:rFonts w:ascii="Arial" w:eastAsia="Arial" w:hAnsi="Arial" w:cs="Arial"/>
          <w:b/>
          <w:sz w:val="20"/>
          <w:szCs w:val="20"/>
        </w:rPr>
        <w:t>IV.</w:t>
      </w:r>
      <w:r w:rsidRPr="0043792B">
        <w:rPr>
          <w:rFonts w:ascii="Arial" w:eastAsia="Arial" w:hAnsi="Arial" w:cs="Arial"/>
          <w:sz w:val="20"/>
          <w:szCs w:val="20"/>
        </w:rPr>
        <w:t>- Licencia para realizar demolición $2.00 por M2</w:t>
      </w:r>
    </w:p>
    <w:p w:rsidR="00FA5ACF" w:rsidRPr="0043792B" w:rsidRDefault="00FA5ACF" w:rsidP="00744B49">
      <w:pPr>
        <w:spacing w:after="0" w:line="360" w:lineRule="auto"/>
        <w:jc w:val="both"/>
        <w:rPr>
          <w:rFonts w:ascii="Arial" w:eastAsia="Times New Roman" w:hAnsi="Arial" w:cs="Arial"/>
          <w:sz w:val="20"/>
          <w:szCs w:val="20"/>
        </w:rPr>
      </w:pPr>
    </w:p>
    <w:p w:rsidR="00FA5ACF" w:rsidRPr="0043792B" w:rsidRDefault="00FA5ACF" w:rsidP="00744B49">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V.- </w:t>
      </w:r>
      <w:r w:rsidRPr="0043792B">
        <w:rPr>
          <w:rFonts w:ascii="Arial" w:eastAsia="Arial" w:hAnsi="Arial" w:cs="Arial"/>
          <w:sz w:val="20"/>
          <w:szCs w:val="20"/>
        </w:rPr>
        <w:t>Constancia de alineamiento $2.00 por metro lineal de frente o frentes del predio que den a la vía pública.</w:t>
      </w:r>
    </w:p>
    <w:p w:rsidR="00744B49" w:rsidRPr="0043792B" w:rsidRDefault="00744B49" w:rsidP="00744B49">
      <w:pPr>
        <w:spacing w:after="0" w:line="360" w:lineRule="auto"/>
        <w:jc w:val="both"/>
        <w:rPr>
          <w:rFonts w:ascii="Arial" w:eastAsia="Arial" w:hAnsi="Arial" w:cs="Arial"/>
          <w:b/>
          <w:sz w:val="20"/>
          <w:szCs w:val="20"/>
        </w:rPr>
      </w:pPr>
    </w:p>
    <w:p w:rsidR="00FA5ACF" w:rsidRPr="0043792B" w:rsidRDefault="00FA5ACF" w:rsidP="00744B49">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VI.- </w:t>
      </w:r>
      <w:r w:rsidRPr="0043792B">
        <w:rPr>
          <w:rFonts w:ascii="Arial" w:eastAsia="Arial" w:hAnsi="Arial" w:cs="Arial"/>
          <w:sz w:val="20"/>
          <w:szCs w:val="20"/>
        </w:rPr>
        <w:t>Sellado de planos $40.00 por el servicio.</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1867DD">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VII.- </w:t>
      </w:r>
      <w:r w:rsidRPr="0043792B">
        <w:rPr>
          <w:rFonts w:ascii="Arial" w:eastAsia="Arial" w:hAnsi="Arial" w:cs="Arial"/>
          <w:sz w:val="20"/>
          <w:szCs w:val="20"/>
        </w:rPr>
        <w:t>Licencia para hacer cortes de banquetas, pavimento (zanjas) y guarniciones $30.00 por metro lineal.</w:t>
      </w:r>
    </w:p>
    <w:p w:rsidR="00FA5ACF" w:rsidRPr="0043792B" w:rsidRDefault="00FA5ACF" w:rsidP="001867DD">
      <w:pPr>
        <w:spacing w:after="0" w:line="360" w:lineRule="auto"/>
        <w:jc w:val="both"/>
        <w:rPr>
          <w:rFonts w:ascii="Arial" w:eastAsia="Times New Roman" w:hAnsi="Arial" w:cs="Arial"/>
          <w:sz w:val="20"/>
          <w:szCs w:val="20"/>
        </w:rPr>
      </w:pPr>
    </w:p>
    <w:p w:rsidR="00FA5ACF" w:rsidRPr="0043792B" w:rsidRDefault="00FA5ACF" w:rsidP="001867DD">
      <w:pPr>
        <w:spacing w:after="0" w:line="360" w:lineRule="auto"/>
        <w:jc w:val="both"/>
        <w:rPr>
          <w:rFonts w:ascii="Arial" w:eastAsia="Times New Roman" w:hAnsi="Arial" w:cs="Arial"/>
          <w:sz w:val="20"/>
          <w:szCs w:val="20"/>
        </w:rPr>
      </w:pPr>
      <w:r w:rsidRPr="0043792B">
        <w:rPr>
          <w:rFonts w:ascii="Arial" w:eastAsia="Arial" w:hAnsi="Arial" w:cs="Arial"/>
          <w:b/>
          <w:sz w:val="20"/>
          <w:szCs w:val="20"/>
        </w:rPr>
        <w:t xml:space="preserve">VIII.- </w:t>
      </w:r>
      <w:r w:rsidRPr="0043792B">
        <w:rPr>
          <w:rFonts w:ascii="Arial" w:eastAsia="Arial" w:hAnsi="Arial" w:cs="Arial"/>
          <w:sz w:val="20"/>
          <w:szCs w:val="20"/>
        </w:rPr>
        <w:t>Constancia de Régimen de Condominio $39.00 por predio, departamento o local.</w:t>
      </w:r>
    </w:p>
    <w:p w:rsidR="00FA5ACF" w:rsidRPr="0043792B" w:rsidRDefault="00FA5ACF" w:rsidP="001867DD">
      <w:pPr>
        <w:spacing w:after="0" w:line="360" w:lineRule="auto"/>
        <w:jc w:val="both"/>
        <w:rPr>
          <w:rFonts w:ascii="Arial" w:eastAsia="Times New Roman" w:hAnsi="Arial" w:cs="Arial"/>
          <w:sz w:val="20"/>
          <w:szCs w:val="20"/>
        </w:rPr>
      </w:pPr>
    </w:p>
    <w:p w:rsidR="00FA5ACF" w:rsidRPr="0043792B" w:rsidRDefault="00FA5ACF" w:rsidP="001867DD">
      <w:pPr>
        <w:spacing w:after="0" w:line="360" w:lineRule="auto"/>
        <w:jc w:val="both"/>
        <w:rPr>
          <w:rFonts w:ascii="Arial" w:eastAsia="Arial" w:hAnsi="Arial" w:cs="Arial"/>
          <w:sz w:val="20"/>
          <w:szCs w:val="20"/>
        </w:rPr>
      </w:pPr>
      <w:r w:rsidRPr="0043792B">
        <w:rPr>
          <w:rFonts w:ascii="Arial" w:eastAsia="Arial" w:hAnsi="Arial" w:cs="Arial"/>
          <w:b/>
          <w:sz w:val="20"/>
          <w:szCs w:val="20"/>
        </w:rPr>
        <w:t>IX.</w:t>
      </w:r>
      <w:r w:rsidRPr="0043792B">
        <w:rPr>
          <w:rFonts w:ascii="Arial" w:eastAsia="Arial" w:hAnsi="Arial" w:cs="Arial"/>
          <w:sz w:val="20"/>
          <w:szCs w:val="20"/>
        </w:rPr>
        <w:t>- Constancia para Obras de Urbanización $1.00 por M2 de vía pública.</w:t>
      </w:r>
    </w:p>
    <w:p w:rsidR="00FA5ACF" w:rsidRPr="0043792B" w:rsidRDefault="00FA5ACF" w:rsidP="001867DD">
      <w:pPr>
        <w:spacing w:after="0" w:line="360" w:lineRule="auto"/>
        <w:jc w:val="both"/>
        <w:rPr>
          <w:rFonts w:ascii="Arial" w:eastAsia="Times New Roman" w:hAnsi="Arial" w:cs="Arial"/>
          <w:sz w:val="20"/>
          <w:szCs w:val="20"/>
        </w:rPr>
      </w:pPr>
    </w:p>
    <w:p w:rsidR="00FA5ACF" w:rsidRPr="0043792B" w:rsidRDefault="00FA5ACF" w:rsidP="001867DD">
      <w:pPr>
        <w:spacing w:after="0" w:line="360" w:lineRule="auto"/>
        <w:jc w:val="both"/>
        <w:rPr>
          <w:rFonts w:ascii="Arial" w:eastAsia="Arial" w:hAnsi="Arial" w:cs="Arial"/>
          <w:sz w:val="20"/>
          <w:szCs w:val="20"/>
        </w:rPr>
      </w:pPr>
      <w:r w:rsidRPr="0043792B">
        <w:rPr>
          <w:rFonts w:ascii="Arial" w:eastAsia="Arial" w:hAnsi="Arial" w:cs="Arial"/>
          <w:b/>
          <w:sz w:val="20"/>
          <w:szCs w:val="20"/>
        </w:rPr>
        <w:t>X.</w:t>
      </w:r>
      <w:r w:rsidRPr="0043792B">
        <w:rPr>
          <w:rFonts w:ascii="Arial" w:eastAsia="Arial" w:hAnsi="Arial" w:cs="Arial"/>
          <w:sz w:val="20"/>
          <w:szCs w:val="20"/>
        </w:rPr>
        <w:t>- Revisión de planos para tramites de Uso del Suelo $40.00</w:t>
      </w:r>
    </w:p>
    <w:p w:rsidR="00FA5ACF" w:rsidRPr="0043792B" w:rsidRDefault="00FA5ACF" w:rsidP="001867DD">
      <w:pPr>
        <w:spacing w:after="0" w:line="360" w:lineRule="auto"/>
        <w:jc w:val="both"/>
        <w:rPr>
          <w:rFonts w:ascii="Arial" w:eastAsia="Times New Roman" w:hAnsi="Arial" w:cs="Arial"/>
          <w:sz w:val="20"/>
          <w:szCs w:val="20"/>
        </w:rPr>
      </w:pPr>
    </w:p>
    <w:p w:rsidR="00FA5ACF" w:rsidRPr="0043792B" w:rsidRDefault="00FA5ACF" w:rsidP="001867DD">
      <w:pPr>
        <w:spacing w:after="0" w:line="360" w:lineRule="auto"/>
        <w:jc w:val="both"/>
        <w:rPr>
          <w:rFonts w:ascii="Arial" w:eastAsia="Arial" w:hAnsi="Arial" w:cs="Arial"/>
          <w:sz w:val="20"/>
          <w:szCs w:val="20"/>
        </w:rPr>
      </w:pPr>
      <w:r w:rsidRPr="0043792B">
        <w:rPr>
          <w:rFonts w:ascii="Arial" w:eastAsia="Arial" w:hAnsi="Arial" w:cs="Arial"/>
          <w:b/>
          <w:sz w:val="20"/>
          <w:szCs w:val="20"/>
        </w:rPr>
        <w:t>XI.</w:t>
      </w:r>
      <w:r w:rsidRPr="0043792B">
        <w:rPr>
          <w:rFonts w:ascii="Arial" w:eastAsia="Arial" w:hAnsi="Arial" w:cs="Arial"/>
          <w:sz w:val="20"/>
          <w:szCs w:val="20"/>
        </w:rPr>
        <w:t>- Licencias para efectuar excavaciones $12.00 por M3.</w:t>
      </w:r>
    </w:p>
    <w:p w:rsidR="00FA5ACF" w:rsidRPr="0043792B" w:rsidRDefault="00FA5ACF" w:rsidP="001867DD">
      <w:pPr>
        <w:spacing w:after="0" w:line="360" w:lineRule="auto"/>
        <w:jc w:val="both"/>
        <w:rPr>
          <w:rFonts w:ascii="Arial" w:eastAsia="Times New Roman" w:hAnsi="Arial" w:cs="Arial"/>
          <w:sz w:val="20"/>
          <w:szCs w:val="20"/>
        </w:rPr>
      </w:pPr>
    </w:p>
    <w:p w:rsidR="00FA5ACF" w:rsidRPr="0043792B" w:rsidRDefault="00FA5ACF" w:rsidP="001867DD">
      <w:pPr>
        <w:spacing w:after="0" w:line="360" w:lineRule="auto"/>
        <w:jc w:val="both"/>
        <w:rPr>
          <w:rFonts w:ascii="Arial" w:eastAsia="Arial" w:hAnsi="Arial" w:cs="Arial"/>
          <w:sz w:val="20"/>
          <w:szCs w:val="20"/>
        </w:rPr>
      </w:pPr>
      <w:r w:rsidRPr="0043792B">
        <w:rPr>
          <w:rFonts w:ascii="Arial" w:eastAsia="Arial" w:hAnsi="Arial" w:cs="Arial"/>
          <w:b/>
          <w:sz w:val="20"/>
          <w:szCs w:val="20"/>
        </w:rPr>
        <w:t>XII.</w:t>
      </w:r>
      <w:r w:rsidRPr="0043792B">
        <w:rPr>
          <w:rFonts w:ascii="Arial" w:eastAsia="Arial" w:hAnsi="Arial" w:cs="Arial"/>
          <w:sz w:val="20"/>
          <w:szCs w:val="20"/>
        </w:rPr>
        <w:t>- Licencias para construir bardas o colocar pisos $2.00 por M2.</w:t>
      </w:r>
    </w:p>
    <w:p w:rsidR="00FA5ACF" w:rsidRPr="0043792B" w:rsidRDefault="00FA5ACF" w:rsidP="001867DD">
      <w:pPr>
        <w:spacing w:after="0" w:line="360" w:lineRule="auto"/>
        <w:jc w:val="both"/>
        <w:rPr>
          <w:rFonts w:ascii="Arial" w:eastAsia="Times New Roman" w:hAnsi="Arial" w:cs="Arial"/>
          <w:sz w:val="20"/>
          <w:szCs w:val="20"/>
        </w:rPr>
      </w:pPr>
    </w:p>
    <w:p w:rsidR="00FA5ACF" w:rsidRPr="0043792B" w:rsidRDefault="00FA5ACF" w:rsidP="001867DD">
      <w:pPr>
        <w:spacing w:after="0" w:line="360" w:lineRule="auto"/>
        <w:jc w:val="both"/>
        <w:rPr>
          <w:rFonts w:ascii="Arial" w:eastAsia="Arial" w:hAnsi="Arial" w:cs="Arial"/>
          <w:sz w:val="20"/>
          <w:szCs w:val="20"/>
        </w:rPr>
      </w:pPr>
      <w:r w:rsidRPr="0043792B">
        <w:rPr>
          <w:rFonts w:ascii="Arial" w:eastAsia="Arial" w:hAnsi="Arial" w:cs="Arial"/>
          <w:b/>
          <w:sz w:val="20"/>
          <w:szCs w:val="20"/>
        </w:rPr>
        <w:t>XIII.</w:t>
      </w:r>
      <w:r w:rsidRPr="0043792B">
        <w:rPr>
          <w:rFonts w:ascii="Arial" w:eastAsia="Arial" w:hAnsi="Arial" w:cs="Arial"/>
          <w:sz w:val="20"/>
          <w:szCs w:val="20"/>
        </w:rPr>
        <w:t>- Permisos por construcción de Fraccionamientos $3.00 por M2.</w:t>
      </w:r>
    </w:p>
    <w:p w:rsidR="00FA5ACF" w:rsidRPr="0043792B" w:rsidRDefault="00FA5ACF" w:rsidP="001867DD">
      <w:pPr>
        <w:spacing w:after="0" w:line="360" w:lineRule="auto"/>
        <w:jc w:val="both"/>
        <w:rPr>
          <w:rFonts w:ascii="Arial" w:eastAsia="Times New Roman" w:hAnsi="Arial" w:cs="Arial"/>
          <w:sz w:val="20"/>
          <w:szCs w:val="20"/>
        </w:rPr>
      </w:pPr>
    </w:p>
    <w:p w:rsidR="00FA5ACF" w:rsidRPr="0043792B" w:rsidRDefault="00FA5ACF" w:rsidP="001867DD">
      <w:pPr>
        <w:spacing w:after="0" w:line="360" w:lineRule="auto"/>
        <w:jc w:val="both"/>
        <w:rPr>
          <w:rFonts w:ascii="Arial" w:eastAsia="Arial" w:hAnsi="Arial" w:cs="Arial"/>
          <w:sz w:val="20"/>
          <w:szCs w:val="20"/>
        </w:rPr>
      </w:pPr>
      <w:r w:rsidRPr="0043792B">
        <w:rPr>
          <w:rFonts w:ascii="Arial" w:eastAsia="Arial" w:hAnsi="Arial" w:cs="Arial"/>
          <w:b/>
          <w:sz w:val="20"/>
          <w:szCs w:val="20"/>
        </w:rPr>
        <w:t>XIV.</w:t>
      </w:r>
      <w:r w:rsidRPr="0043792B">
        <w:rPr>
          <w:rFonts w:ascii="Arial" w:eastAsia="Arial" w:hAnsi="Arial" w:cs="Arial"/>
          <w:sz w:val="20"/>
          <w:szCs w:val="20"/>
        </w:rPr>
        <w:t>- Permisos por cierre de calles por obra en construcción $110.00 por día.</w:t>
      </w:r>
    </w:p>
    <w:p w:rsidR="00FA5ACF" w:rsidRPr="0043792B" w:rsidRDefault="00FA5ACF" w:rsidP="00744B49">
      <w:pPr>
        <w:spacing w:after="0" w:line="360" w:lineRule="auto"/>
        <w:jc w:val="both"/>
        <w:rPr>
          <w:rFonts w:ascii="Arial" w:eastAsia="Times New Roman" w:hAnsi="Arial" w:cs="Arial"/>
          <w:sz w:val="20"/>
          <w:szCs w:val="20"/>
        </w:rPr>
      </w:pPr>
    </w:p>
    <w:p w:rsidR="00FA5ACF" w:rsidRPr="0043792B" w:rsidRDefault="00FA5ACF" w:rsidP="00744B49">
      <w:pPr>
        <w:spacing w:after="0" w:line="360" w:lineRule="auto"/>
        <w:jc w:val="both"/>
        <w:rPr>
          <w:rFonts w:ascii="Arial" w:eastAsia="Arial" w:hAnsi="Arial" w:cs="Arial"/>
          <w:sz w:val="20"/>
          <w:szCs w:val="20"/>
        </w:rPr>
      </w:pPr>
      <w:r w:rsidRPr="0043792B">
        <w:rPr>
          <w:rFonts w:ascii="Arial" w:eastAsia="Arial" w:hAnsi="Arial" w:cs="Arial"/>
          <w:b/>
          <w:sz w:val="20"/>
          <w:szCs w:val="20"/>
        </w:rPr>
        <w:t>XV.</w:t>
      </w:r>
      <w:r w:rsidR="00C06BDB" w:rsidRPr="0043792B">
        <w:rPr>
          <w:rFonts w:ascii="Arial" w:eastAsia="Arial" w:hAnsi="Arial" w:cs="Arial"/>
          <w:sz w:val="20"/>
          <w:szCs w:val="20"/>
        </w:rPr>
        <w:t xml:space="preserve">- Licencia de Factibilidad de </w:t>
      </w:r>
      <w:r w:rsidRPr="0043792B">
        <w:rPr>
          <w:rFonts w:ascii="Arial" w:eastAsia="Arial" w:hAnsi="Arial" w:cs="Arial"/>
          <w:sz w:val="20"/>
          <w:szCs w:val="20"/>
        </w:rPr>
        <w:t>Uso d</w:t>
      </w:r>
      <w:r w:rsidR="00C06BDB" w:rsidRPr="0043792B">
        <w:rPr>
          <w:rFonts w:ascii="Arial" w:eastAsia="Arial" w:hAnsi="Arial" w:cs="Arial"/>
          <w:sz w:val="20"/>
          <w:szCs w:val="20"/>
        </w:rPr>
        <w:t>el Suelo $5.50 por M2</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CAPÍTULO III</w:t>
      </w: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Derechos por Servicios de Vigilancia</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744B49">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Artículo 27.- </w:t>
      </w:r>
      <w:r w:rsidRPr="0043792B">
        <w:rPr>
          <w:rFonts w:ascii="Arial" w:eastAsia="Arial" w:hAnsi="Arial" w:cs="Arial"/>
          <w:sz w:val="20"/>
          <w:szCs w:val="20"/>
        </w:rPr>
        <w:t>El cobro de derechos por los Servicios que preste la Dirección de Seguridad P</w:t>
      </w:r>
      <w:r w:rsidR="001867DD" w:rsidRPr="0043792B">
        <w:rPr>
          <w:rFonts w:ascii="Arial" w:eastAsia="Arial" w:hAnsi="Arial" w:cs="Arial"/>
          <w:sz w:val="20"/>
          <w:szCs w:val="20"/>
        </w:rPr>
        <w:t>ú</w:t>
      </w:r>
      <w:r w:rsidRPr="0043792B">
        <w:rPr>
          <w:rFonts w:ascii="Arial" w:eastAsia="Arial" w:hAnsi="Arial" w:cs="Arial"/>
          <w:sz w:val="20"/>
          <w:szCs w:val="20"/>
        </w:rPr>
        <w:t>blica a los particulares que lo soliciten se determinar</w:t>
      </w:r>
      <w:r w:rsidR="001867DD" w:rsidRPr="0043792B">
        <w:rPr>
          <w:rFonts w:ascii="Arial" w:eastAsia="Arial" w:hAnsi="Arial" w:cs="Arial"/>
          <w:sz w:val="20"/>
          <w:szCs w:val="20"/>
        </w:rPr>
        <w:t>á</w:t>
      </w:r>
      <w:r w:rsidRPr="0043792B">
        <w:rPr>
          <w:rFonts w:ascii="Arial" w:eastAsia="Arial" w:hAnsi="Arial" w:cs="Arial"/>
          <w:sz w:val="20"/>
          <w:szCs w:val="20"/>
        </w:rPr>
        <w:t xml:space="preserve"> aplicando las siguientes cuotas:</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I.- </w:t>
      </w:r>
      <w:r w:rsidRPr="0043792B">
        <w:rPr>
          <w:rFonts w:ascii="Arial" w:eastAsia="Arial" w:hAnsi="Arial" w:cs="Arial"/>
          <w:sz w:val="20"/>
          <w:szCs w:val="20"/>
        </w:rPr>
        <w:t xml:space="preserve">Por hora de Servicio </w:t>
      </w:r>
      <w:r w:rsidR="00336508" w:rsidRPr="0043792B">
        <w:rPr>
          <w:rFonts w:ascii="Arial" w:eastAsia="Arial" w:hAnsi="Arial" w:cs="Arial"/>
          <w:sz w:val="20"/>
          <w:szCs w:val="20"/>
        </w:rPr>
        <w:t>$7</w:t>
      </w:r>
      <w:r w:rsidRPr="0043792B">
        <w:rPr>
          <w:rFonts w:ascii="Arial" w:eastAsia="Arial" w:hAnsi="Arial" w:cs="Arial"/>
          <w:sz w:val="20"/>
          <w:szCs w:val="20"/>
        </w:rPr>
        <w:t>5.00 por cada elemento</w:t>
      </w:r>
    </w:p>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II.- </w:t>
      </w:r>
      <w:r w:rsidRPr="0043792B">
        <w:rPr>
          <w:rFonts w:ascii="Arial" w:eastAsia="Arial" w:hAnsi="Arial" w:cs="Arial"/>
          <w:sz w:val="20"/>
          <w:szCs w:val="20"/>
        </w:rPr>
        <w:t xml:space="preserve">Por 8 horas de Servicio </w:t>
      </w:r>
      <w:r w:rsidR="00336508" w:rsidRPr="0043792B">
        <w:rPr>
          <w:rFonts w:ascii="Arial" w:eastAsia="Arial" w:hAnsi="Arial" w:cs="Arial"/>
          <w:sz w:val="20"/>
          <w:szCs w:val="20"/>
        </w:rPr>
        <w:t>$45</w:t>
      </w:r>
      <w:r w:rsidRPr="0043792B">
        <w:rPr>
          <w:rFonts w:ascii="Arial" w:eastAsia="Arial" w:hAnsi="Arial" w:cs="Arial"/>
          <w:sz w:val="20"/>
          <w:szCs w:val="20"/>
        </w:rPr>
        <w:t>0.00 por cada elemento.</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Este servicio no se otorgará a espectáculos consistentes en carreras de caballos y peleas de gallos.</w:t>
      </w:r>
    </w:p>
    <w:p w:rsidR="00470476" w:rsidRPr="0043792B" w:rsidRDefault="00470476" w:rsidP="00D05F38">
      <w:pPr>
        <w:spacing w:after="0" w:line="360" w:lineRule="auto"/>
        <w:jc w:val="center"/>
        <w:rPr>
          <w:rFonts w:ascii="Arial" w:eastAsia="Arial" w:hAnsi="Arial" w:cs="Arial"/>
          <w:b/>
          <w:sz w:val="20"/>
          <w:szCs w:val="20"/>
        </w:rPr>
      </w:pPr>
    </w:p>
    <w:p w:rsidR="00FA5ACF" w:rsidRPr="0043792B" w:rsidRDefault="00744B49"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br w:type="column"/>
      </w:r>
      <w:r w:rsidR="00FA5ACF" w:rsidRPr="0043792B">
        <w:rPr>
          <w:rFonts w:ascii="Arial" w:eastAsia="Arial" w:hAnsi="Arial" w:cs="Arial"/>
          <w:b/>
          <w:sz w:val="20"/>
          <w:szCs w:val="20"/>
        </w:rPr>
        <w:t>CAPÍTULO IV</w:t>
      </w: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Derechos por Servicios de Limpia y Recolección de Basura</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744B49">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Artículo 28.- </w:t>
      </w:r>
      <w:r w:rsidRPr="0043792B">
        <w:rPr>
          <w:rFonts w:ascii="Arial" w:eastAsia="Arial" w:hAnsi="Arial" w:cs="Arial"/>
          <w:sz w:val="20"/>
          <w:szCs w:val="20"/>
        </w:rPr>
        <w:t>Por los derechos correspondientes al servicio de limpia, mensualmente se causará y pagará la cuota de:</w:t>
      </w:r>
    </w:p>
    <w:p w:rsidR="001867DD" w:rsidRPr="0043792B" w:rsidRDefault="001867DD" w:rsidP="00A71A32">
      <w:pPr>
        <w:spacing w:after="0" w:line="240" w:lineRule="auto"/>
        <w:rPr>
          <w:rFonts w:ascii="Arial" w:eastAsia="Arial" w:hAnsi="Arial" w:cs="Arial"/>
          <w:b/>
          <w:sz w:val="20"/>
          <w:szCs w:val="20"/>
        </w:rPr>
      </w:pPr>
    </w:p>
    <w:p w:rsidR="00744B49"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I</w:t>
      </w:r>
      <w:r w:rsidRPr="0043792B">
        <w:rPr>
          <w:rFonts w:ascii="Arial" w:eastAsia="Arial" w:hAnsi="Arial" w:cs="Arial"/>
          <w:sz w:val="20"/>
          <w:szCs w:val="20"/>
        </w:rPr>
        <w:t xml:space="preserve">.- Servicio de recolecta habitacional $ 20.00 mensual </w:t>
      </w:r>
    </w:p>
    <w:p w:rsidR="00744B49"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II</w:t>
      </w:r>
      <w:r w:rsidRPr="0043792B">
        <w:rPr>
          <w:rFonts w:ascii="Arial" w:eastAsia="Arial" w:hAnsi="Arial" w:cs="Arial"/>
          <w:sz w:val="20"/>
          <w:szCs w:val="20"/>
        </w:rPr>
        <w:t xml:space="preserve">.- Servicio de recolecta comercial $ 30.00 mensual </w:t>
      </w:r>
    </w:p>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III</w:t>
      </w:r>
      <w:r w:rsidRPr="0043792B">
        <w:rPr>
          <w:rFonts w:ascii="Arial" w:eastAsia="Arial" w:hAnsi="Arial" w:cs="Arial"/>
          <w:sz w:val="20"/>
          <w:szCs w:val="20"/>
        </w:rPr>
        <w:t>.- Servicio de recolecta industrial:</w:t>
      </w:r>
    </w:p>
    <w:p w:rsidR="00374C65" w:rsidRPr="0043792B" w:rsidRDefault="00374C65" w:rsidP="00D05F38">
      <w:pPr>
        <w:spacing w:after="0" w:line="360" w:lineRule="auto"/>
        <w:rPr>
          <w:rFonts w:ascii="Arial" w:eastAsia="Arial" w:hAnsi="Arial" w:cs="Arial"/>
          <w:b/>
          <w:sz w:val="20"/>
          <w:szCs w:val="20"/>
        </w:rPr>
      </w:pPr>
    </w:p>
    <w:p w:rsidR="00FA5ACF" w:rsidRPr="0043792B" w:rsidRDefault="00FA5ACF" w:rsidP="00374C65">
      <w:pPr>
        <w:spacing w:after="0" w:line="360" w:lineRule="auto"/>
        <w:ind w:left="142"/>
        <w:rPr>
          <w:rFonts w:ascii="Arial" w:eastAsia="Arial" w:hAnsi="Arial" w:cs="Arial"/>
          <w:sz w:val="20"/>
          <w:szCs w:val="20"/>
        </w:rPr>
      </w:pPr>
      <w:r w:rsidRPr="0043792B">
        <w:rPr>
          <w:rFonts w:ascii="Arial" w:eastAsia="Arial" w:hAnsi="Arial" w:cs="Arial"/>
          <w:b/>
          <w:sz w:val="20"/>
          <w:szCs w:val="20"/>
        </w:rPr>
        <w:t xml:space="preserve">a)   </w:t>
      </w:r>
      <w:r w:rsidRPr="0043792B">
        <w:rPr>
          <w:rFonts w:ascii="Arial" w:eastAsia="Arial" w:hAnsi="Arial" w:cs="Arial"/>
          <w:sz w:val="20"/>
          <w:szCs w:val="20"/>
        </w:rPr>
        <w:t>Por recolección esporádica   $ 110.00 por viaje</w:t>
      </w:r>
    </w:p>
    <w:p w:rsidR="00FA5ACF" w:rsidRPr="0043792B" w:rsidRDefault="00FA5ACF" w:rsidP="00374C65">
      <w:pPr>
        <w:spacing w:after="0" w:line="360" w:lineRule="auto"/>
        <w:ind w:left="142"/>
        <w:rPr>
          <w:rFonts w:ascii="Arial" w:eastAsia="Times New Roman" w:hAnsi="Arial" w:cs="Arial"/>
          <w:sz w:val="20"/>
          <w:szCs w:val="20"/>
        </w:rPr>
      </w:pPr>
      <w:r w:rsidRPr="0043792B">
        <w:rPr>
          <w:rFonts w:ascii="Arial" w:eastAsia="Arial" w:hAnsi="Arial" w:cs="Arial"/>
          <w:b/>
          <w:sz w:val="20"/>
          <w:szCs w:val="20"/>
        </w:rPr>
        <w:t xml:space="preserve">b)   </w:t>
      </w:r>
      <w:r w:rsidRPr="0043792B">
        <w:rPr>
          <w:rFonts w:ascii="Arial" w:eastAsia="Arial" w:hAnsi="Arial" w:cs="Arial"/>
          <w:sz w:val="20"/>
          <w:szCs w:val="20"/>
        </w:rPr>
        <w:t>Por recolección periódica      $ 520.00 semanal</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374C65">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Artículo 29.- </w:t>
      </w:r>
      <w:r w:rsidRPr="0043792B">
        <w:rPr>
          <w:rFonts w:ascii="Arial" w:eastAsia="Arial" w:hAnsi="Arial" w:cs="Arial"/>
          <w:sz w:val="20"/>
          <w:szCs w:val="20"/>
        </w:rPr>
        <w:t>El derecho por el uso de basurero propiedad del Municipio se causará y cobrará de acuerdo a la siguiente clasificación:</w:t>
      </w:r>
    </w:p>
    <w:p w:rsidR="00374C65" w:rsidRPr="0043792B" w:rsidRDefault="00374C65" w:rsidP="00A71A32">
      <w:pPr>
        <w:spacing w:after="0" w:line="240" w:lineRule="auto"/>
        <w:rPr>
          <w:rFonts w:ascii="Arial" w:eastAsia="Arial" w:hAnsi="Arial" w:cs="Arial"/>
          <w:b/>
          <w:sz w:val="20"/>
          <w:szCs w:val="20"/>
        </w:rPr>
      </w:pPr>
    </w:p>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I.- </w:t>
      </w:r>
      <w:r w:rsidRPr="0043792B">
        <w:rPr>
          <w:rFonts w:ascii="Arial" w:eastAsia="Arial" w:hAnsi="Arial" w:cs="Arial"/>
          <w:sz w:val="20"/>
          <w:szCs w:val="20"/>
        </w:rPr>
        <w:t xml:space="preserve">Basura domiciliaria                                                     $  </w:t>
      </w:r>
      <w:r w:rsidR="00336508" w:rsidRPr="0043792B">
        <w:rPr>
          <w:rFonts w:ascii="Arial" w:eastAsia="Arial" w:hAnsi="Arial" w:cs="Arial"/>
          <w:sz w:val="20"/>
          <w:szCs w:val="20"/>
        </w:rPr>
        <w:t>17</w:t>
      </w:r>
      <w:r w:rsidRPr="0043792B">
        <w:rPr>
          <w:rFonts w:ascii="Arial" w:eastAsia="Arial" w:hAnsi="Arial" w:cs="Arial"/>
          <w:sz w:val="20"/>
          <w:szCs w:val="20"/>
        </w:rPr>
        <w:t>.00 por viaje</w:t>
      </w:r>
    </w:p>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II.-</w:t>
      </w:r>
      <w:r w:rsidRPr="0043792B">
        <w:rPr>
          <w:rFonts w:ascii="Arial" w:eastAsia="Arial" w:hAnsi="Arial" w:cs="Arial"/>
          <w:sz w:val="20"/>
          <w:szCs w:val="20"/>
        </w:rPr>
        <w:t xml:space="preserve"> Desechos orgánicos                                                  </w:t>
      </w:r>
      <w:r w:rsidR="00336508" w:rsidRPr="0043792B">
        <w:rPr>
          <w:rFonts w:ascii="Arial" w:eastAsia="Arial" w:hAnsi="Arial" w:cs="Arial"/>
          <w:sz w:val="20"/>
          <w:szCs w:val="20"/>
        </w:rPr>
        <w:t>$ 315</w:t>
      </w:r>
      <w:r w:rsidRPr="0043792B">
        <w:rPr>
          <w:rFonts w:ascii="Arial" w:eastAsia="Arial" w:hAnsi="Arial" w:cs="Arial"/>
          <w:sz w:val="20"/>
          <w:szCs w:val="20"/>
        </w:rPr>
        <w:t>.00 mensuales</w:t>
      </w:r>
    </w:p>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III.- </w:t>
      </w:r>
      <w:r w:rsidRPr="0043792B">
        <w:rPr>
          <w:rFonts w:ascii="Arial" w:eastAsia="Arial" w:hAnsi="Arial" w:cs="Arial"/>
          <w:sz w:val="20"/>
          <w:szCs w:val="20"/>
        </w:rPr>
        <w:t xml:space="preserve">Desechos comerciales                                             </w:t>
      </w:r>
      <w:r w:rsidR="00336508" w:rsidRPr="0043792B">
        <w:rPr>
          <w:rFonts w:ascii="Arial" w:eastAsia="Arial" w:hAnsi="Arial" w:cs="Arial"/>
          <w:sz w:val="20"/>
          <w:szCs w:val="20"/>
        </w:rPr>
        <w:t>$ 315</w:t>
      </w:r>
      <w:r w:rsidRPr="0043792B">
        <w:rPr>
          <w:rFonts w:ascii="Arial" w:eastAsia="Arial" w:hAnsi="Arial" w:cs="Arial"/>
          <w:sz w:val="20"/>
          <w:szCs w:val="20"/>
        </w:rPr>
        <w:t>.00 mensuales</w:t>
      </w:r>
    </w:p>
    <w:p w:rsidR="00FA5ACF" w:rsidRPr="0043792B" w:rsidRDefault="00FA5ACF" w:rsidP="00A71A32">
      <w:pPr>
        <w:spacing w:after="0" w:line="240" w:lineRule="auto"/>
        <w:rPr>
          <w:rFonts w:ascii="Arial" w:eastAsia="Times New Roman" w:hAnsi="Arial" w:cs="Arial"/>
          <w:sz w:val="20"/>
          <w:szCs w:val="20"/>
        </w:rPr>
      </w:pP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CAPÍTULO V</w:t>
      </w: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Derechos por Servicios de Agua Potable</w:t>
      </w:r>
    </w:p>
    <w:p w:rsidR="00FA5ACF" w:rsidRPr="0043792B" w:rsidRDefault="00FA5ACF" w:rsidP="00A71A32">
      <w:pPr>
        <w:spacing w:after="0" w:line="240" w:lineRule="auto"/>
        <w:rPr>
          <w:rFonts w:ascii="Arial" w:eastAsia="Times New Roman" w:hAnsi="Arial" w:cs="Arial"/>
          <w:sz w:val="20"/>
          <w:szCs w:val="20"/>
        </w:rPr>
      </w:pPr>
    </w:p>
    <w:p w:rsidR="00FA5ACF" w:rsidRPr="0043792B" w:rsidRDefault="00FA5ACF" w:rsidP="006B3A47">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Artículo 30.- </w:t>
      </w:r>
      <w:r w:rsidRPr="0043792B">
        <w:rPr>
          <w:rFonts w:ascii="Arial" w:eastAsia="Arial" w:hAnsi="Arial" w:cs="Arial"/>
          <w:sz w:val="20"/>
          <w:szCs w:val="20"/>
        </w:rPr>
        <w:t>Por los servicios de agua potable que preste el Municipio se pagarán mensualmente las siguientes cuotas:</w:t>
      </w:r>
    </w:p>
    <w:p w:rsidR="00FA5ACF" w:rsidRPr="0043792B" w:rsidRDefault="00FA5ACF" w:rsidP="00D05F38">
      <w:pPr>
        <w:spacing w:after="0" w:line="360" w:lineRule="auto"/>
        <w:rPr>
          <w:rFonts w:ascii="Arial" w:eastAsia="Times New Roman" w:hAnsi="Arial" w:cs="Arial"/>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5911"/>
        <w:gridCol w:w="3334"/>
      </w:tblGrid>
      <w:tr w:rsidR="00FA5ACF" w:rsidRPr="0043792B" w:rsidTr="00D96315">
        <w:trPr>
          <w:trHeight w:hRule="exact" w:val="348"/>
        </w:trPr>
        <w:tc>
          <w:tcPr>
            <w:tcW w:w="5911"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I.- </w:t>
            </w:r>
            <w:r w:rsidRPr="0043792B">
              <w:rPr>
                <w:rFonts w:ascii="Arial" w:eastAsia="Arial" w:hAnsi="Arial" w:cs="Arial"/>
                <w:sz w:val="20"/>
                <w:szCs w:val="20"/>
              </w:rPr>
              <w:t>Toma doméstica</w:t>
            </w:r>
          </w:p>
        </w:tc>
        <w:tc>
          <w:tcPr>
            <w:tcW w:w="3334"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jc w:val="right"/>
              <w:rPr>
                <w:rFonts w:ascii="Arial" w:eastAsia="Arial" w:hAnsi="Arial" w:cs="Arial"/>
                <w:sz w:val="20"/>
                <w:szCs w:val="20"/>
              </w:rPr>
            </w:pPr>
            <w:r w:rsidRPr="0043792B">
              <w:rPr>
                <w:rFonts w:ascii="Arial" w:eastAsia="Arial" w:hAnsi="Arial" w:cs="Arial"/>
                <w:sz w:val="20"/>
                <w:szCs w:val="20"/>
              </w:rPr>
              <w:t xml:space="preserve">$ </w:t>
            </w:r>
            <w:r w:rsidR="001867DD" w:rsidRPr="0043792B">
              <w:rPr>
                <w:rFonts w:ascii="Arial" w:eastAsia="Arial" w:hAnsi="Arial" w:cs="Arial"/>
                <w:sz w:val="20"/>
                <w:szCs w:val="20"/>
              </w:rPr>
              <w:t xml:space="preserve"> </w:t>
            </w:r>
            <w:r w:rsidRPr="0043792B">
              <w:rPr>
                <w:rFonts w:ascii="Arial" w:eastAsia="Arial" w:hAnsi="Arial" w:cs="Arial"/>
                <w:sz w:val="20"/>
                <w:szCs w:val="20"/>
              </w:rPr>
              <w:t xml:space="preserve"> </w:t>
            </w:r>
            <w:r w:rsidR="00336508" w:rsidRPr="0043792B">
              <w:rPr>
                <w:rFonts w:ascii="Arial" w:eastAsia="Arial" w:hAnsi="Arial" w:cs="Arial"/>
                <w:sz w:val="20"/>
                <w:szCs w:val="20"/>
              </w:rPr>
              <w:t>25</w:t>
            </w:r>
            <w:r w:rsidRPr="0043792B">
              <w:rPr>
                <w:rFonts w:ascii="Arial" w:eastAsia="Arial" w:hAnsi="Arial" w:cs="Arial"/>
                <w:sz w:val="20"/>
                <w:szCs w:val="20"/>
              </w:rPr>
              <w:t>.00</w:t>
            </w:r>
          </w:p>
        </w:tc>
      </w:tr>
      <w:tr w:rsidR="00FA5ACF" w:rsidRPr="0043792B" w:rsidTr="00D96315">
        <w:trPr>
          <w:trHeight w:hRule="exact" w:val="353"/>
        </w:trPr>
        <w:tc>
          <w:tcPr>
            <w:tcW w:w="5911"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II.- </w:t>
            </w:r>
            <w:r w:rsidRPr="0043792B">
              <w:rPr>
                <w:rFonts w:ascii="Arial" w:eastAsia="Arial" w:hAnsi="Arial" w:cs="Arial"/>
                <w:sz w:val="20"/>
                <w:szCs w:val="20"/>
              </w:rPr>
              <w:t>Toma comercial</w:t>
            </w:r>
          </w:p>
        </w:tc>
        <w:tc>
          <w:tcPr>
            <w:tcW w:w="3334" w:type="dxa"/>
            <w:tcBorders>
              <w:top w:val="single" w:sz="5" w:space="0" w:color="000000"/>
              <w:left w:val="single" w:sz="5" w:space="0" w:color="000000"/>
              <w:bottom w:val="single" w:sz="5" w:space="0" w:color="000000"/>
              <w:right w:val="single" w:sz="5" w:space="0" w:color="000000"/>
            </w:tcBorders>
          </w:tcPr>
          <w:p w:rsidR="00FA5ACF" w:rsidRPr="0043792B" w:rsidRDefault="00336508" w:rsidP="00D05F38">
            <w:pPr>
              <w:spacing w:after="0" w:line="360" w:lineRule="auto"/>
              <w:jc w:val="right"/>
              <w:rPr>
                <w:rFonts w:ascii="Arial" w:eastAsia="Arial" w:hAnsi="Arial" w:cs="Arial"/>
                <w:sz w:val="20"/>
                <w:szCs w:val="20"/>
              </w:rPr>
            </w:pPr>
            <w:r w:rsidRPr="0043792B">
              <w:rPr>
                <w:rFonts w:ascii="Arial" w:eastAsia="Arial" w:hAnsi="Arial" w:cs="Arial"/>
                <w:sz w:val="20"/>
                <w:szCs w:val="20"/>
              </w:rPr>
              <w:t>$ 110</w:t>
            </w:r>
            <w:r w:rsidR="00FA5ACF" w:rsidRPr="0043792B">
              <w:rPr>
                <w:rFonts w:ascii="Arial" w:eastAsia="Arial" w:hAnsi="Arial" w:cs="Arial"/>
                <w:sz w:val="20"/>
                <w:szCs w:val="20"/>
              </w:rPr>
              <w:t>.00</w:t>
            </w:r>
          </w:p>
        </w:tc>
      </w:tr>
      <w:tr w:rsidR="00FA5ACF" w:rsidRPr="0043792B" w:rsidTr="00D96315">
        <w:trPr>
          <w:trHeight w:hRule="exact" w:val="348"/>
        </w:trPr>
        <w:tc>
          <w:tcPr>
            <w:tcW w:w="5911"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III.- </w:t>
            </w:r>
            <w:r w:rsidRPr="0043792B">
              <w:rPr>
                <w:rFonts w:ascii="Arial" w:eastAsia="Arial" w:hAnsi="Arial" w:cs="Arial"/>
                <w:sz w:val="20"/>
                <w:szCs w:val="20"/>
              </w:rPr>
              <w:t>Toma industrial</w:t>
            </w:r>
          </w:p>
        </w:tc>
        <w:tc>
          <w:tcPr>
            <w:tcW w:w="3334" w:type="dxa"/>
            <w:tcBorders>
              <w:top w:val="single" w:sz="5" w:space="0" w:color="000000"/>
              <w:left w:val="single" w:sz="5" w:space="0" w:color="000000"/>
              <w:bottom w:val="single" w:sz="5" w:space="0" w:color="000000"/>
              <w:right w:val="single" w:sz="5" w:space="0" w:color="000000"/>
            </w:tcBorders>
          </w:tcPr>
          <w:p w:rsidR="00FA5ACF" w:rsidRPr="0043792B" w:rsidRDefault="00336508" w:rsidP="00D05F38">
            <w:pPr>
              <w:spacing w:after="0" w:line="360" w:lineRule="auto"/>
              <w:jc w:val="right"/>
              <w:rPr>
                <w:rFonts w:ascii="Arial" w:eastAsia="Arial" w:hAnsi="Arial" w:cs="Arial"/>
                <w:sz w:val="20"/>
                <w:szCs w:val="20"/>
              </w:rPr>
            </w:pPr>
            <w:r w:rsidRPr="0043792B">
              <w:rPr>
                <w:rFonts w:ascii="Arial" w:eastAsia="Arial" w:hAnsi="Arial" w:cs="Arial"/>
                <w:sz w:val="20"/>
                <w:szCs w:val="20"/>
              </w:rPr>
              <w:t>$ 170</w:t>
            </w:r>
            <w:r w:rsidR="00FA5ACF" w:rsidRPr="0043792B">
              <w:rPr>
                <w:rFonts w:ascii="Arial" w:eastAsia="Arial" w:hAnsi="Arial" w:cs="Arial"/>
                <w:sz w:val="20"/>
                <w:szCs w:val="20"/>
              </w:rPr>
              <w:t>.00</w:t>
            </w:r>
          </w:p>
        </w:tc>
      </w:tr>
      <w:tr w:rsidR="00FA5ACF" w:rsidRPr="0043792B" w:rsidTr="00D96315">
        <w:trPr>
          <w:trHeight w:hRule="exact" w:val="346"/>
        </w:trPr>
        <w:tc>
          <w:tcPr>
            <w:tcW w:w="5911"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IV.- </w:t>
            </w:r>
            <w:r w:rsidRPr="0043792B">
              <w:rPr>
                <w:rFonts w:ascii="Arial" w:eastAsia="Arial" w:hAnsi="Arial" w:cs="Arial"/>
                <w:sz w:val="20"/>
                <w:szCs w:val="20"/>
              </w:rPr>
              <w:t>Por instalación de tomas nuevas</w:t>
            </w:r>
          </w:p>
        </w:tc>
        <w:tc>
          <w:tcPr>
            <w:tcW w:w="3334" w:type="dxa"/>
            <w:tcBorders>
              <w:top w:val="single" w:sz="5" w:space="0" w:color="000000"/>
              <w:left w:val="single" w:sz="5" w:space="0" w:color="000000"/>
              <w:bottom w:val="single" w:sz="5" w:space="0" w:color="000000"/>
              <w:right w:val="single" w:sz="5" w:space="0" w:color="000000"/>
            </w:tcBorders>
          </w:tcPr>
          <w:p w:rsidR="00FA5ACF" w:rsidRPr="0043792B" w:rsidRDefault="00336508" w:rsidP="00D05F38">
            <w:pPr>
              <w:spacing w:after="0" w:line="360" w:lineRule="auto"/>
              <w:jc w:val="right"/>
              <w:rPr>
                <w:rFonts w:ascii="Arial" w:eastAsia="Arial" w:hAnsi="Arial" w:cs="Arial"/>
                <w:sz w:val="20"/>
                <w:szCs w:val="20"/>
              </w:rPr>
            </w:pPr>
            <w:r w:rsidRPr="0043792B">
              <w:rPr>
                <w:rFonts w:ascii="Arial" w:eastAsia="Arial" w:hAnsi="Arial" w:cs="Arial"/>
                <w:sz w:val="20"/>
                <w:szCs w:val="20"/>
              </w:rPr>
              <w:t>$ 550</w:t>
            </w:r>
            <w:r w:rsidR="00FA5ACF" w:rsidRPr="0043792B">
              <w:rPr>
                <w:rFonts w:ascii="Arial" w:eastAsia="Arial" w:hAnsi="Arial" w:cs="Arial"/>
                <w:sz w:val="20"/>
                <w:szCs w:val="20"/>
              </w:rPr>
              <w:t>.00</w:t>
            </w:r>
          </w:p>
        </w:tc>
      </w:tr>
    </w:tbl>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CAPÍTULO VI</w:t>
      </w: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Derechos por Servicios de Rastro</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6B3A47">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Artículo 31.- </w:t>
      </w:r>
      <w:r w:rsidRPr="0043792B">
        <w:rPr>
          <w:rFonts w:ascii="Arial" w:eastAsia="Arial" w:hAnsi="Arial" w:cs="Arial"/>
          <w:sz w:val="20"/>
          <w:szCs w:val="20"/>
        </w:rPr>
        <w:t>Los derechos por Servicio de Rastro que preste el Ayuntamiento se calculará aplicando las siguientes tarifas:</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I.- </w:t>
      </w:r>
      <w:r w:rsidRPr="0043792B">
        <w:rPr>
          <w:rFonts w:ascii="Arial" w:eastAsia="Arial" w:hAnsi="Arial" w:cs="Arial"/>
          <w:sz w:val="20"/>
          <w:szCs w:val="20"/>
        </w:rPr>
        <w:t>Ganado vacuno………………………………………………….$ 30.00 por cabeza.</w:t>
      </w:r>
    </w:p>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II.- </w:t>
      </w:r>
      <w:r w:rsidRPr="0043792B">
        <w:rPr>
          <w:rFonts w:ascii="Arial" w:eastAsia="Arial" w:hAnsi="Arial" w:cs="Arial"/>
          <w:sz w:val="20"/>
          <w:szCs w:val="20"/>
        </w:rPr>
        <w:t>Ganado porcino …………………………………………...…...$ 25.00 por cabeza</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CAPÍTULO VII</w:t>
      </w: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Derechos por Servicios de Certificaciones y Constancias</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6B3A47">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Artículo 32.- </w:t>
      </w:r>
      <w:r w:rsidRPr="0043792B">
        <w:rPr>
          <w:rFonts w:ascii="Arial" w:eastAsia="Arial" w:hAnsi="Arial" w:cs="Arial"/>
          <w:sz w:val="20"/>
          <w:szCs w:val="20"/>
        </w:rPr>
        <w:t>Por los certificados y constancias que expida la autoridad municipal, se pagarán las cuotas siguientes:</w:t>
      </w:r>
    </w:p>
    <w:p w:rsidR="00374C65" w:rsidRPr="0043792B" w:rsidRDefault="00374C65" w:rsidP="00D05F38">
      <w:pPr>
        <w:spacing w:after="0" w:line="360" w:lineRule="auto"/>
        <w:rPr>
          <w:rFonts w:ascii="Arial" w:eastAsia="Arial" w:hAnsi="Arial" w:cs="Arial"/>
          <w:b/>
          <w:sz w:val="20"/>
          <w:szCs w:val="20"/>
        </w:rPr>
      </w:pPr>
    </w:p>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I.- </w:t>
      </w:r>
      <w:r w:rsidRPr="0043792B">
        <w:rPr>
          <w:rFonts w:ascii="Arial" w:eastAsia="Arial" w:hAnsi="Arial" w:cs="Arial"/>
          <w:sz w:val="20"/>
          <w:szCs w:val="20"/>
        </w:rPr>
        <w:t>Por participar en Licitacione</w:t>
      </w:r>
      <w:r w:rsidR="00336508" w:rsidRPr="0043792B">
        <w:rPr>
          <w:rFonts w:ascii="Arial" w:eastAsia="Arial" w:hAnsi="Arial" w:cs="Arial"/>
          <w:sz w:val="20"/>
          <w:szCs w:val="20"/>
        </w:rPr>
        <w:t xml:space="preserve">s </w:t>
      </w:r>
      <w:r w:rsidR="004E2506" w:rsidRPr="0043792B">
        <w:rPr>
          <w:rFonts w:ascii="Arial" w:eastAsia="Arial" w:hAnsi="Arial" w:cs="Arial"/>
          <w:sz w:val="20"/>
          <w:szCs w:val="20"/>
        </w:rPr>
        <w:t xml:space="preserve">                                               </w:t>
      </w:r>
      <w:r w:rsidR="00336508" w:rsidRPr="0043792B">
        <w:rPr>
          <w:rFonts w:ascii="Arial" w:eastAsia="Arial" w:hAnsi="Arial" w:cs="Arial"/>
          <w:sz w:val="20"/>
          <w:szCs w:val="20"/>
        </w:rPr>
        <w:t>$ 2,5</w:t>
      </w:r>
      <w:r w:rsidRPr="0043792B">
        <w:rPr>
          <w:rFonts w:ascii="Arial" w:eastAsia="Arial" w:hAnsi="Arial" w:cs="Arial"/>
          <w:sz w:val="20"/>
          <w:szCs w:val="20"/>
        </w:rPr>
        <w:t>00.00</w:t>
      </w:r>
    </w:p>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II.- </w:t>
      </w:r>
      <w:r w:rsidRPr="0043792B">
        <w:rPr>
          <w:rFonts w:ascii="Arial" w:eastAsia="Arial" w:hAnsi="Arial" w:cs="Arial"/>
          <w:sz w:val="20"/>
          <w:szCs w:val="20"/>
        </w:rPr>
        <w:t>Certificaciones y Constancias que expida el Ayuntamiento $ 10.00 por hoja</w:t>
      </w:r>
    </w:p>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III.- </w:t>
      </w:r>
      <w:r w:rsidRPr="0043792B">
        <w:rPr>
          <w:rFonts w:ascii="Arial" w:eastAsia="Arial" w:hAnsi="Arial" w:cs="Arial"/>
          <w:sz w:val="20"/>
          <w:szCs w:val="20"/>
        </w:rPr>
        <w:t xml:space="preserve">Reposición de Constancias </w:t>
      </w:r>
      <w:r w:rsidR="004E2506" w:rsidRPr="0043792B">
        <w:rPr>
          <w:rFonts w:ascii="Arial" w:eastAsia="Arial" w:hAnsi="Arial" w:cs="Arial"/>
          <w:sz w:val="20"/>
          <w:szCs w:val="20"/>
        </w:rPr>
        <w:t xml:space="preserve">                                                </w:t>
      </w:r>
      <w:r w:rsidRPr="0043792B">
        <w:rPr>
          <w:rFonts w:ascii="Arial" w:eastAsia="Arial" w:hAnsi="Arial" w:cs="Arial"/>
          <w:sz w:val="20"/>
          <w:szCs w:val="20"/>
        </w:rPr>
        <w:t>$ 15.00 por hoja</w:t>
      </w:r>
    </w:p>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IV.</w:t>
      </w:r>
      <w:r w:rsidRPr="0043792B">
        <w:rPr>
          <w:rFonts w:ascii="Arial" w:eastAsia="Arial" w:hAnsi="Arial" w:cs="Arial"/>
          <w:sz w:val="20"/>
          <w:szCs w:val="20"/>
        </w:rPr>
        <w:t xml:space="preserve">- Compulsa de Documentos </w:t>
      </w:r>
      <w:r w:rsidR="004E2506" w:rsidRPr="0043792B">
        <w:rPr>
          <w:rFonts w:ascii="Arial" w:eastAsia="Arial" w:hAnsi="Arial" w:cs="Arial"/>
          <w:sz w:val="20"/>
          <w:szCs w:val="20"/>
        </w:rPr>
        <w:t xml:space="preserve">                                                 </w:t>
      </w:r>
      <w:r w:rsidRPr="0043792B">
        <w:rPr>
          <w:rFonts w:ascii="Arial" w:eastAsia="Arial" w:hAnsi="Arial" w:cs="Arial"/>
          <w:sz w:val="20"/>
          <w:szCs w:val="20"/>
        </w:rPr>
        <w:t>$ 8.00 por hoja</w:t>
      </w:r>
    </w:p>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V.</w:t>
      </w:r>
      <w:r w:rsidRPr="0043792B">
        <w:rPr>
          <w:rFonts w:ascii="Arial" w:eastAsia="Arial" w:hAnsi="Arial" w:cs="Arial"/>
          <w:sz w:val="20"/>
          <w:szCs w:val="20"/>
        </w:rPr>
        <w:t xml:space="preserve">- Por certificado de no adeudo de impuestos </w:t>
      </w:r>
      <w:r w:rsidR="004E2506" w:rsidRPr="0043792B">
        <w:rPr>
          <w:rFonts w:ascii="Arial" w:eastAsia="Arial" w:hAnsi="Arial" w:cs="Arial"/>
          <w:sz w:val="20"/>
          <w:szCs w:val="20"/>
        </w:rPr>
        <w:t xml:space="preserve">                        </w:t>
      </w:r>
      <w:r w:rsidRPr="0043792B">
        <w:rPr>
          <w:rFonts w:ascii="Arial" w:eastAsia="Arial" w:hAnsi="Arial" w:cs="Arial"/>
          <w:sz w:val="20"/>
          <w:szCs w:val="20"/>
        </w:rPr>
        <w:t>$ 30.00</w:t>
      </w:r>
    </w:p>
    <w:p w:rsidR="00FA5ACF" w:rsidRPr="0043792B" w:rsidRDefault="00FA5ACF" w:rsidP="00D05F38">
      <w:pPr>
        <w:spacing w:after="0" w:line="360" w:lineRule="auto"/>
        <w:rPr>
          <w:rFonts w:ascii="Arial" w:eastAsia="Times New Roman" w:hAnsi="Arial" w:cs="Arial"/>
          <w:sz w:val="20"/>
          <w:szCs w:val="20"/>
        </w:rPr>
      </w:pPr>
      <w:r w:rsidRPr="0043792B">
        <w:rPr>
          <w:rFonts w:ascii="Arial" w:eastAsia="Arial" w:hAnsi="Arial" w:cs="Arial"/>
          <w:b/>
          <w:sz w:val="20"/>
          <w:szCs w:val="20"/>
        </w:rPr>
        <w:t>VI.</w:t>
      </w:r>
      <w:r w:rsidRPr="0043792B">
        <w:rPr>
          <w:rFonts w:ascii="Arial" w:eastAsia="Arial" w:hAnsi="Arial" w:cs="Arial"/>
          <w:sz w:val="20"/>
          <w:szCs w:val="20"/>
        </w:rPr>
        <w:t xml:space="preserve">- Por expedición de duplicados de recibos oficiales </w:t>
      </w:r>
      <w:r w:rsidR="004E2506" w:rsidRPr="0043792B">
        <w:rPr>
          <w:rFonts w:ascii="Arial" w:eastAsia="Arial" w:hAnsi="Arial" w:cs="Arial"/>
          <w:sz w:val="20"/>
          <w:szCs w:val="20"/>
        </w:rPr>
        <w:t xml:space="preserve">             </w:t>
      </w:r>
      <w:r w:rsidRPr="0043792B">
        <w:rPr>
          <w:rFonts w:ascii="Arial" w:eastAsia="Arial" w:hAnsi="Arial" w:cs="Arial"/>
          <w:sz w:val="20"/>
          <w:szCs w:val="20"/>
        </w:rPr>
        <w:t>$ 20.00 c/u</w:t>
      </w:r>
    </w:p>
    <w:p w:rsidR="00FA5ACF" w:rsidRPr="0043792B" w:rsidRDefault="00FA5ACF" w:rsidP="004E2506">
      <w:pPr>
        <w:spacing w:after="0" w:line="240" w:lineRule="auto"/>
        <w:rPr>
          <w:rFonts w:ascii="Arial" w:eastAsia="Times New Roman" w:hAnsi="Arial" w:cs="Arial"/>
          <w:sz w:val="20"/>
          <w:szCs w:val="20"/>
        </w:rPr>
      </w:pP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CAPÍTULO VlII</w:t>
      </w:r>
    </w:p>
    <w:p w:rsidR="00374C65" w:rsidRPr="0043792B" w:rsidRDefault="00FA5ACF" w:rsidP="00D05F38">
      <w:pPr>
        <w:spacing w:after="0" w:line="360" w:lineRule="auto"/>
        <w:jc w:val="center"/>
        <w:rPr>
          <w:rFonts w:ascii="Arial" w:eastAsia="Arial" w:hAnsi="Arial" w:cs="Arial"/>
          <w:b/>
          <w:sz w:val="20"/>
          <w:szCs w:val="20"/>
        </w:rPr>
      </w:pPr>
      <w:r w:rsidRPr="0043792B">
        <w:rPr>
          <w:rFonts w:ascii="Arial" w:eastAsia="Arial" w:hAnsi="Arial" w:cs="Arial"/>
          <w:b/>
          <w:sz w:val="20"/>
          <w:szCs w:val="20"/>
        </w:rPr>
        <w:t xml:space="preserve">Derechos por el Uso y Aprovechamiento de los </w:t>
      </w: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Bienes del Dominio</w:t>
      </w:r>
      <w:r w:rsidR="00374C65" w:rsidRPr="0043792B">
        <w:rPr>
          <w:rFonts w:ascii="Arial" w:eastAsia="Arial" w:hAnsi="Arial" w:cs="Arial"/>
          <w:b/>
          <w:sz w:val="20"/>
          <w:szCs w:val="20"/>
        </w:rPr>
        <w:t xml:space="preserve"> </w:t>
      </w:r>
      <w:r w:rsidR="00204714">
        <w:rPr>
          <w:rFonts w:ascii="Arial" w:eastAsia="Arial" w:hAnsi="Arial" w:cs="Arial"/>
          <w:b/>
          <w:sz w:val="20"/>
          <w:szCs w:val="20"/>
        </w:rPr>
        <w:t>Público Municipal</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6B3A47">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Artículo 33.- </w:t>
      </w:r>
      <w:r w:rsidRPr="0043792B">
        <w:rPr>
          <w:rFonts w:ascii="Arial" w:eastAsia="Arial" w:hAnsi="Arial" w:cs="Arial"/>
          <w:sz w:val="20"/>
          <w:szCs w:val="20"/>
        </w:rPr>
        <w:t>Los derechos por servicios de mercados se causarán y pagarán de conformidad con las siguientes tarifas:</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I.- </w:t>
      </w:r>
      <w:r w:rsidRPr="0043792B">
        <w:rPr>
          <w:rFonts w:ascii="Arial" w:eastAsia="Arial" w:hAnsi="Arial" w:cs="Arial"/>
          <w:sz w:val="20"/>
          <w:szCs w:val="20"/>
        </w:rPr>
        <w:t xml:space="preserve">Locatarios fijos en bazares y mercados municipales                                   $     </w:t>
      </w:r>
      <w:r w:rsidR="00336508" w:rsidRPr="0043792B">
        <w:rPr>
          <w:rFonts w:ascii="Arial" w:eastAsia="Arial" w:hAnsi="Arial" w:cs="Arial"/>
          <w:sz w:val="20"/>
          <w:szCs w:val="20"/>
        </w:rPr>
        <w:t>135</w:t>
      </w:r>
      <w:r w:rsidRPr="0043792B">
        <w:rPr>
          <w:rFonts w:ascii="Arial" w:eastAsia="Arial" w:hAnsi="Arial" w:cs="Arial"/>
          <w:sz w:val="20"/>
          <w:szCs w:val="20"/>
        </w:rPr>
        <w:t>.00 mensual</w:t>
      </w:r>
    </w:p>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II.- </w:t>
      </w:r>
      <w:r w:rsidRPr="0043792B">
        <w:rPr>
          <w:rFonts w:ascii="Arial" w:eastAsia="Arial" w:hAnsi="Arial" w:cs="Arial"/>
          <w:sz w:val="20"/>
          <w:szCs w:val="20"/>
        </w:rPr>
        <w:t xml:space="preserve">Locatarios Semifijos                                                                                    $     </w:t>
      </w:r>
      <w:r w:rsidR="00336508" w:rsidRPr="0043792B">
        <w:rPr>
          <w:rFonts w:ascii="Arial" w:eastAsia="Arial" w:hAnsi="Arial" w:cs="Arial"/>
          <w:sz w:val="20"/>
          <w:szCs w:val="20"/>
        </w:rPr>
        <w:t>25</w:t>
      </w:r>
      <w:r w:rsidRPr="0043792B">
        <w:rPr>
          <w:rFonts w:ascii="Arial" w:eastAsia="Arial" w:hAnsi="Arial" w:cs="Arial"/>
          <w:sz w:val="20"/>
          <w:szCs w:val="20"/>
        </w:rPr>
        <w:t>.00 por día</w:t>
      </w:r>
    </w:p>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III.</w:t>
      </w:r>
      <w:r w:rsidRPr="0043792B">
        <w:rPr>
          <w:rFonts w:ascii="Arial" w:eastAsia="Arial" w:hAnsi="Arial" w:cs="Arial"/>
          <w:sz w:val="20"/>
          <w:szCs w:val="20"/>
        </w:rPr>
        <w:t>- Derecho de Piso                                                                                         $     35.00 por día</w:t>
      </w:r>
    </w:p>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IV.</w:t>
      </w:r>
      <w:r w:rsidRPr="0043792B">
        <w:rPr>
          <w:rFonts w:ascii="Arial" w:eastAsia="Arial" w:hAnsi="Arial" w:cs="Arial"/>
          <w:sz w:val="20"/>
          <w:szCs w:val="20"/>
        </w:rPr>
        <w:t xml:space="preserve">- Por uso de Baños Públicos                                                                        $     </w:t>
      </w:r>
      <w:r w:rsidR="00336508" w:rsidRPr="0043792B">
        <w:rPr>
          <w:rFonts w:ascii="Arial" w:eastAsia="Arial" w:hAnsi="Arial" w:cs="Arial"/>
          <w:sz w:val="20"/>
          <w:szCs w:val="20"/>
        </w:rPr>
        <w:t>4</w:t>
      </w:r>
      <w:r w:rsidRPr="0043792B">
        <w:rPr>
          <w:rFonts w:ascii="Arial" w:eastAsia="Arial" w:hAnsi="Arial" w:cs="Arial"/>
          <w:sz w:val="20"/>
          <w:szCs w:val="20"/>
        </w:rPr>
        <w:t>.00 por servicio</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CAPÍTULO IX</w:t>
      </w: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Derechos por Servicios de Panteones</w:t>
      </w:r>
    </w:p>
    <w:p w:rsidR="00FA5ACF" w:rsidRPr="0043792B" w:rsidRDefault="00FA5ACF" w:rsidP="00D05F38">
      <w:pPr>
        <w:spacing w:after="0" w:line="360" w:lineRule="auto"/>
        <w:rPr>
          <w:rFonts w:ascii="Arial" w:eastAsia="Times New Roman" w:hAnsi="Arial" w:cs="Arial"/>
          <w:sz w:val="20"/>
          <w:szCs w:val="20"/>
        </w:rPr>
      </w:pPr>
    </w:p>
    <w:p w:rsidR="00850437" w:rsidRPr="0043792B" w:rsidRDefault="00FA5ACF" w:rsidP="006B3A47">
      <w:pPr>
        <w:spacing w:after="0" w:line="360" w:lineRule="auto"/>
        <w:jc w:val="both"/>
        <w:rPr>
          <w:rFonts w:ascii="Arial" w:eastAsia="Times New Roman" w:hAnsi="Arial" w:cs="Arial"/>
          <w:sz w:val="20"/>
          <w:szCs w:val="20"/>
        </w:rPr>
      </w:pPr>
      <w:r w:rsidRPr="0043792B">
        <w:rPr>
          <w:rFonts w:ascii="Arial" w:eastAsia="Arial" w:hAnsi="Arial" w:cs="Arial"/>
          <w:b/>
          <w:sz w:val="20"/>
          <w:szCs w:val="20"/>
        </w:rPr>
        <w:t xml:space="preserve">Artículo 34.- </w:t>
      </w:r>
      <w:r w:rsidRPr="0043792B">
        <w:rPr>
          <w:rFonts w:ascii="Arial" w:eastAsia="Arial" w:hAnsi="Arial" w:cs="Arial"/>
          <w:sz w:val="20"/>
          <w:szCs w:val="20"/>
        </w:rPr>
        <w:t>Los derechos a que se refiere este capítulo, se causarán y pagarán conforme a las siguientes cu</w:t>
      </w:r>
      <w:r w:rsidR="00850437" w:rsidRPr="0043792B">
        <w:rPr>
          <w:rFonts w:ascii="Arial" w:eastAsia="Arial" w:hAnsi="Arial" w:cs="Arial"/>
          <w:sz w:val="20"/>
          <w:szCs w:val="20"/>
        </w:rPr>
        <w:t>otas:</w:t>
      </w:r>
    </w:p>
    <w:p w:rsidR="00850437" w:rsidRPr="0043792B" w:rsidRDefault="00850437" w:rsidP="00D05F38">
      <w:pPr>
        <w:spacing w:after="0" w:line="360" w:lineRule="auto"/>
        <w:rPr>
          <w:rFonts w:ascii="Arial" w:eastAsia="Times New Roman" w:hAnsi="Arial" w:cs="Arial"/>
          <w:sz w:val="20"/>
          <w:szCs w:val="20"/>
        </w:rPr>
      </w:pPr>
    </w:p>
    <w:tbl>
      <w:tblPr>
        <w:tblStyle w:val="Tablaconcuadrcula"/>
        <w:tblW w:w="0" w:type="auto"/>
        <w:tblLook w:val="04A0" w:firstRow="1" w:lastRow="0" w:firstColumn="1" w:lastColumn="0" w:noHBand="0" w:noVBand="1"/>
      </w:tblPr>
      <w:tblGrid>
        <w:gridCol w:w="7466"/>
        <w:gridCol w:w="328"/>
        <w:gridCol w:w="1317"/>
      </w:tblGrid>
      <w:tr w:rsidR="006B3A47" w:rsidRPr="0043792B" w:rsidTr="006B3A47">
        <w:tc>
          <w:tcPr>
            <w:tcW w:w="7508" w:type="dxa"/>
          </w:tcPr>
          <w:p w:rsidR="006B3A47" w:rsidRPr="0043792B" w:rsidRDefault="006B3A47" w:rsidP="00D05F38">
            <w:pPr>
              <w:spacing w:line="360" w:lineRule="auto"/>
              <w:rPr>
                <w:rFonts w:ascii="Arial" w:eastAsia="Times New Roman" w:hAnsi="Arial" w:cs="Arial"/>
                <w:sz w:val="20"/>
                <w:szCs w:val="20"/>
              </w:rPr>
            </w:pPr>
            <w:r w:rsidRPr="0043792B">
              <w:rPr>
                <w:rFonts w:ascii="Arial" w:eastAsia="Times New Roman" w:hAnsi="Arial" w:cs="Arial"/>
                <w:b/>
                <w:sz w:val="20"/>
                <w:szCs w:val="20"/>
              </w:rPr>
              <w:t xml:space="preserve">I.- </w:t>
            </w:r>
            <w:r w:rsidRPr="0043792B">
              <w:rPr>
                <w:rFonts w:ascii="Arial" w:eastAsia="Times New Roman" w:hAnsi="Arial" w:cs="Arial"/>
                <w:sz w:val="20"/>
                <w:szCs w:val="20"/>
              </w:rPr>
              <w:t>Servicios de inhumación por 3 años</w:t>
            </w:r>
          </w:p>
        </w:tc>
        <w:tc>
          <w:tcPr>
            <w:tcW w:w="284" w:type="dxa"/>
            <w:tcBorders>
              <w:right w:val="nil"/>
            </w:tcBorders>
          </w:tcPr>
          <w:p w:rsidR="006B3A47" w:rsidRPr="0043792B" w:rsidRDefault="006B3A47" w:rsidP="00DA36A3">
            <w:pPr>
              <w:spacing w:line="360" w:lineRule="auto"/>
              <w:jc w:val="right"/>
              <w:rPr>
                <w:rFonts w:ascii="Arial" w:eastAsia="Times New Roman" w:hAnsi="Arial" w:cs="Arial"/>
                <w:sz w:val="20"/>
                <w:szCs w:val="20"/>
              </w:rPr>
            </w:pPr>
            <w:r w:rsidRPr="0043792B">
              <w:rPr>
                <w:rFonts w:ascii="Arial" w:eastAsia="Times New Roman" w:hAnsi="Arial" w:cs="Arial"/>
                <w:sz w:val="20"/>
                <w:szCs w:val="20"/>
              </w:rPr>
              <w:t>$</w:t>
            </w:r>
          </w:p>
        </w:tc>
        <w:tc>
          <w:tcPr>
            <w:tcW w:w="1319" w:type="dxa"/>
            <w:tcBorders>
              <w:left w:val="nil"/>
            </w:tcBorders>
          </w:tcPr>
          <w:p w:rsidR="006B3A47" w:rsidRPr="0043792B" w:rsidRDefault="006B3A47" w:rsidP="00DA36A3">
            <w:pPr>
              <w:spacing w:line="360" w:lineRule="auto"/>
              <w:jc w:val="right"/>
              <w:rPr>
                <w:rFonts w:ascii="Arial" w:eastAsia="Times New Roman" w:hAnsi="Arial" w:cs="Arial"/>
                <w:sz w:val="20"/>
                <w:szCs w:val="20"/>
              </w:rPr>
            </w:pPr>
            <w:r w:rsidRPr="0043792B">
              <w:rPr>
                <w:rFonts w:ascii="Arial" w:eastAsia="Times New Roman" w:hAnsi="Arial" w:cs="Arial"/>
                <w:sz w:val="20"/>
                <w:szCs w:val="20"/>
              </w:rPr>
              <w:t>300.00</w:t>
            </w:r>
          </w:p>
        </w:tc>
      </w:tr>
      <w:tr w:rsidR="006B3A47" w:rsidRPr="0043792B" w:rsidTr="006B3A47">
        <w:tc>
          <w:tcPr>
            <w:tcW w:w="7508" w:type="dxa"/>
          </w:tcPr>
          <w:p w:rsidR="006B3A47" w:rsidRPr="0043792B" w:rsidRDefault="006B3A47" w:rsidP="00D05F38">
            <w:pPr>
              <w:spacing w:line="360" w:lineRule="auto"/>
              <w:rPr>
                <w:rFonts w:ascii="Arial" w:eastAsia="Times New Roman" w:hAnsi="Arial" w:cs="Arial"/>
                <w:sz w:val="20"/>
                <w:szCs w:val="20"/>
              </w:rPr>
            </w:pPr>
            <w:r w:rsidRPr="0043792B">
              <w:rPr>
                <w:rFonts w:ascii="Arial" w:eastAsia="Times New Roman" w:hAnsi="Arial" w:cs="Arial"/>
                <w:b/>
                <w:sz w:val="20"/>
                <w:szCs w:val="20"/>
              </w:rPr>
              <w:t xml:space="preserve">II.- </w:t>
            </w:r>
            <w:r w:rsidRPr="0043792B">
              <w:rPr>
                <w:rFonts w:ascii="Arial" w:eastAsia="Times New Roman" w:hAnsi="Arial" w:cs="Arial"/>
                <w:sz w:val="20"/>
                <w:szCs w:val="20"/>
              </w:rPr>
              <w:t>Servicios de exhumación</w:t>
            </w:r>
          </w:p>
        </w:tc>
        <w:tc>
          <w:tcPr>
            <w:tcW w:w="284" w:type="dxa"/>
            <w:tcBorders>
              <w:right w:val="nil"/>
            </w:tcBorders>
          </w:tcPr>
          <w:p w:rsidR="006B3A47" w:rsidRPr="0043792B" w:rsidRDefault="006B3A47" w:rsidP="00DA36A3">
            <w:pPr>
              <w:spacing w:line="360" w:lineRule="auto"/>
              <w:jc w:val="right"/>
              <w:rPr>
                <w:rFonts w:ascii="Arial" w:eastAsia="Times New Roman" w:hAnsi="Arial" w:cs="Arial"/>
                <w:sz w:val="20"/>
                <w:szCs w:val="20"/>
              </w:rPr>
            </w:pPr>
            <w:r w:rsidRPr="0043792B">
              <w:rPr>
                <w:rFonts w:ascii="Arial" w:eastAsia="Times New Roman" w:hAnsi="Arial" w:cs="Arial"/>
                <w:sz w:val="20"/>
                <w:szCs w:val="20"/>
              </w:rPr>
              <w:t>$</w:t>
            </w:r>
          </w:p>
        </w:tc>
        <w:tc>
          <w:tcPr>
            <w:tcW w:w="1319" w:type="dxa"/>
            <w:tcBorders>
              <w:left w:val="nil"/>
            </w:tcBorders>
          </w:tcPr>
          <w:p w:rsidR="006B3A47" w:rsidRPr="0043792B" w:rsidRDefault="006B3A47" w:rsidP="00DA36A3">
            <w:pPr>
              <w:spacing w:line="360" w:lineRule="auto"/>
              <w:jc w:val="right"/>
              <w:rPr>
                <w:rFonts w:ascii="Arial" w:eastAsia="Times New Roman" w:hAnsi="Arial" w:cs="Arial"/>
                <w:sz w:val="20"/>
                <w:szCs w:val="20"/>
              </w:rPr>
            </w:pPr>
            <w:r w:rsidRPr="0043792B">
              <w:rPr>
                <w:rFonts w:ascii="Arial" w:eastAsia="Times New Roman" w:hAnsi="Arial" w:cs="Arial"/>
                <w:sz w:val="20"/>
                <w:szCs w:val="20"/>
              </w:rPr>
              <w:t>1,000.00</w:t>
            </w:r>
          </w:p>
        </w:tc>
      </w:tr>
      <w:tr w:rsidR="006B3A47" w:rsidRPr="0043792B" w:rsidTr="006B3A47">
        <w:tc>
          <w:tcPr>
            <w:tcW w:w="7508" w:type="dxa"/>
          </w:tcPr>
          <w:p w:rsidR="006B3A47" w:rsidRPr="0043792B" w:rsidRDefault="006B3A47" w:rsidP="00D05F38">
            <w:pPr>
              <w:spacing w:line="360" w:lineRule="auto"/>
              <w:rPr>
                <w:rFonts w:ascii="Arial" w:eastAsia="Times New Roman" w:hAnsi="Arial" w:cs="Arial"/>
                <w:sz w:val="20"/>
                <w:szCs w:val="20"/>
              </w:rPr>
            </w:pPr>
            <w:r w:rsidRPr="0043792B">
              <w:rPr>
                <w:rFonts w:ascii="Arial" w:eastAsia="Times New Roman" w:hAnsi="Arial" w:cs="Arial"/>
                <w:b/>
                <w:sz w:val="20"/>
                <w:szCs w:val="20"/>
              </w:rPr>
              <w:t xml:space="preserve">III.- </w:t>
            </w:r>
            <w:r w:rsidRPr="0043792B">
              <w:rPr>
                <w:rFonts w:ascii="Arial" w:eastAsia="Times New Roman" w:hAnsi="Arial" w:cs="Arial"/>
                <w:sz w:val="20"/>
                <w:szCs w:val="20"/>
              </w:rPr>
              <w:t>Por permiso de mantenimiento o construcción de cripta, bóveda u Osario</w:t>
            </w:r>
          </w:p>
        </w:tc>
        <w:tc>
          <w:tcPr>
            <w:tcW w:w="284" w:type="dxa"/>
            <w:tcBorders>
              <w:right w:val="nil"/>
            </w:tcBorders>
          </w:tcPr>
          <w:p w:rsidR="006B3A47" w:rsidRPr="0043792B" w:rsidRDefault="006B3A47" w:rsidP="00DA36A3">
            <w:pPr>
              <w:spacing w:line="360" w:lineRule="auto"/>
              <w:jc w:val="right"/>
              <w:rPr>
                <w:rFonts w:ascii="Arial" w:eastAsia="Times New Roman" w:hAnsi="Arial" w:cs="Arial"/>
                <w:sz w:val="20"/>
                <w:szCs w:val="20"/>
              </w:rPr>
            </w:pPr>
            <w:r w:rsidRPr="0043792B">
              <w:rPr>
                <w:rFonts w:ascii="Arial" w:eastAsia="Times New Roman" w:hAnsi="Arial" w:cs="Arial"/>
                <w:sz w:val="20"/>
                <w:szCs w:val="20"/>
              </w:rPr>
              <w:t>$</w:t>
            </w:r>
          </w:p>
        </w:tc>
        <w:tc>
          <w:tcPr>
            <w:tcW w:w="1319" w:type="dxa"/>
            <w:tcBorders>
              <w:left w:val="nil"/>
            </w:tcBorders>
          </w:tcPr>
          <w:p w:rsidR="006B3A47" w:rsidRPr="0043792B" w:rsidRDefault="006B3A47" w:rsidP="00DA36A3">
            <w:pPr>
              <w:spacing w:line="360" w:lineRule="auto"/>
              <w:jc w:val="right"/>
              <w:rPr>
                <w:rFonts w:ascii="Arial" w:eastAsia="Times New Roman" w:hAnsi="Arial" w:cs="Arial"/>
                <w:sz w:val="20"/>
                <w:szCs w:val="20"/>
              </w:rPr>
            </w:pPr>
            <w:r w:rsidRPr="0043792B">
              <w:rPr>
                <w:rFonts w:ascii="Arial" w:eastAsia="Times New Roman" w:hAnsi="Arial" w:cs="Arial"/>
                <w:sz w:val="20"/>
                <w:szCs w:val="20"/>
              </w:rPr>
              <w:t>1,000.00</w:t>
            </w:r>
          </w:p>
        </w:tc>
      </w:tr>
      <w:tr w:rsidR="006B3A47" w:rsidRPr="0043792B" w:rsidTr="006B3A47">
        <w:tc>
          <w:tcPr>
            <w:tcW w:w="7508" w:type="dxa"/>
          </w:tcPr>
          <w:p w:rsidR="006B3A47" w:rsidRPr="0043792B" w:rsidRDefault="006B3A47" w:rsidP="00D05F38">
            <w:pPr>
              <w:spacing w:line="360" w:lineRule="auto"/>
              <w:rPr>
                <w:rFonts w:ascii="Arial" w:eastAsia="Times New Roman" w:hAnsi="Arial" w:cs="Arial"/>
                <w:sz w:val="20"/>
                <w:szCs w:val="20"/>
              </w:rPr>
            </w:pPr>
            <w:r w:rsidRPr="0043792B">
              <w:rPr>
                <w:rFonts w:ascii="Arial" w:eastAsia="Times New Roman" w:hAnsi="Arial" w:cs="Arial"/>
                <w:b/>
                <w:sz w:val="20"/>
                <w:szCs w:val="20"/>
              </w:rPr>
              <w:t xml:space="preserve">IV.- </w:t>
            </w:r>
            <w:r w:rsidRPr="0043792B">
              <w:rPr>
                <w:rFonts w:ascii="Arial" w:eastAsia="Times New Roman" w:hAnsi="Arial" w:cs="Arial"/>
                <w:sz w:val="20"/>
                <w:szCs w:val="20"/>
              </w:rPr>
              <w:t>Servicios de exhumación después de transcurrido el término de Ley</w:t>
            </w:r>
          </w:p>
        </w:tc>
        <w:tc>
          <w:tcPr>
            <w:tcW w:w="284" w:type="dxa"/>
            <w:tcBorders>
              <w:right w:val="nil"/>
            </w:tcBorders>
          </w:tcPr>
          <w:p w:rsidR="006B3A47" w:rsidRPr="0043792B" w:rsidRDefault="006B3A47" w:rsidP="00DA36A3">
            <w:pPr>
              <w:spacing w:line="360" w:lineRule="auto"/>
              <w:jc w:val="right"/>
              <w:rPr>
                <w:rFonts w:ascii="Arial" w:eastAsia="Times New Roman" w:hAnsi="Arial" w:cs="Arial"/>
                <w:sz w:val="20"/>
                <w:szCs w:val="20"/>
              </w:rPr>
            </w:pPr>
            <w:r w:rsidRPr="0043792B">
              <w:rPr>
                <w:rFonts w:ascii="Arial" w:eastAsia="Times New Roman" w:hAnsi="Arial" w:cs="Arial"/>
                <w:sz w:val="20"/>
                <w:szCs w:val="20"/>
              </w:rPr>
              <w:t>$</w:t>
            </w:r>
          </w:p>
        </w:tc>
        <w:tc>
          <w:tcPr>
            <w:tcW w:w="1319" w:type="dxa"/>
            <w:tcBorders>
              <w:left w:val="nil"/>
            </w:tcBorders>
          </w:tcPr>
          <w:p w:rsidR="006B3A47" w:rsidRPr="0043792B" w:rsidRDefault="006B3A47" w:rsidP="00DA36A3">
            <w:pPr>
              <w:spacing w:line="360" w:lineRule="auto"/>
              <w:jc w:val="right"/>
              <w:rPr>
                <w:rFonts w:ascii="Arial" w:eastAsia="Times New Roman" w:hAnsi="Arial" w:cs="Arial"/>
                <w:sz w:val="20"/>
                <w:szCs w:val="20"/>
              </w:rPr>
            </w:pPr>
            <w:r w:rsidRPr="0043792B">
              <w:rPr>
                <w:rFonts w:ascii="Arial" w:eastAsia="Times New Roman" w:hAnsi="Arial" w:cs="Arial"/>
                <w:sz w:val="20"/>
                <w:szCs w:val="20"/>
              </w:rPr>
              <w:t>2,000.00</w:t>
            </w:r>
          </w:p>
        </w:tc>
      </w:tr>
      <w:tr w:rsidR="006B3A47" w:rsidRPr="0043792B" w:rsidTr="006B3A47">
        <w:tc>
          <w:tcPr>
            <w:tcW w:w="7508" w:type="dxa"/>
          </w:tcPr>
          <w:p w:rsidR="006B3A47" w:rsidRPr="0043792B" w:rsidRDefault="006B3A47" w:rsidP="00D05F38">
            <w:pPr>
              <w:spacing w:line="360" w:lineRule="auto"/>
              <w:rPr>
                <w:rFonts w:ascii="Arial" w:eastAsia="Times New Roman" w:hAnsi="Arial" w:cs="Arial"/>
                <w:sz w:val="20"/>
                <w:szCs w:val="20"/>
              </w:rPr>
            </w:pPr>
            <w:r w:rsidRPr="0043792B">
              <w:rPr>
                <w:rFonts w:ascii="Arial" w:eastAsia="Times New Roman" w:hAnsi="Arial" w:cs="Arial"/>
                <w:b/>
                <w:sz w:val="20"/>
                <w:szCs w:val="20"/>
              </w:rPr>
              <w:t xml:space="preserve">V.- </w:t>
            </w:r>
            <w:r w:rsidRPr="0043792B">
              <w:rPr>
                <w:rFonts w:ascii="Arial" w:eastAsia="Times New Roman" w:hAnsi="Arial" w:cs="Arial"/>
                <w:sz w:val="20"/>
                <w:szCs w:val="20"/>
              </w:rPr>
              <w:t>A solicitud del interesado anualmente por mantenimiento se pagará</w:t>
            </w:r>
          </w:p>
        </w:tc>
        <w:tc>
          <w:tcPr>
            <w:tcW w:w="284" w:type="dxa"/>
            <w:tcBorders>
              <w:right w:val="nil"/>
            </w:tcBorders>
          </w:tcPr>
          <w:p w:rsidR="006B3A47" w:rsidRPr="0043792B" w:rsidRDefault="006B3A47" w:rsidP="00DA36A3">
            <w:pPr>
              <w:spacing w:line="360" w:lineRule="auto"/>
              <w:jc w:val="right"/>
              <w:rPr>
                <w:rFonts w:ascii="Arial" w:eastAsia="Times New Roman" w:hAnsi="Arial" w:cs="Arial"/>
                <w:sz w:val="20"/>
                <w:szCs w:val="20"/>
              </w:rPr>
            </w:pPr>
            <w:r w:rsidRPr="0043792B">
              <w:rPr>
                <w:rFonts w:ascii="Arial" w:eastAsia="Times New Roman" w:hAnsi="Arial" w:cs="Arial"/>
                <w:sz w:val="20"/>
                <w:szCs w:val="20"/>
              </w:rPr>
              <w:t>$</w:t>
            </w:r>
          </w:p>
        </w:tc>
        <w:tc>
          <w:tcPr>
            <w:tcW w:w="1319" w:type="dxa"/>
            <w:tcBorders>
              <w:left w:val="nil"/>
            </w:tcBorders>
          </w:tcPr>
          <w:p w:rsidR="006B3A47" w:rsidRPr="0043792B" w:rsidRDefault="006B3A47" w:rsidP="00DA36A3">
            <w:pPr>
              <w:spacing w:line="360" w:lineRule="auto"/>
              <w:jc w:val="right"/>
              <w:rPr>
                <w:rFonts w:ascii="Arial" w:eastAsia="Times New Roman" w:hAnsi="Arial" w:cs="Arial"/>
                <w:sz w:val="20"/>
                <w:szCs w:val="20"/>
              </w:rPr>
            </w:pPr>
            <w:r w:rsidRPr="0043792B">
              <w:rPr>
                <w:rFonts w:ascii="Arial" w:eastAsia="Times New Roman" w:hAnsi="Arial" w:cs="Arial"/>
                <w:sz w:val="20"/>
                <w:szCs w:val="20"/>
              </w:rPr>
              <w:t>3,000.00</w:t>
            </w:r>
          </w:p>
        </w:tc>
      </w:tr>
    </w:tbl>
    <w:p w:rsidR="004E2506" w:rsidRPr="0043792B" w:rsidRDefault="004E2506" w:rsidP="00D05F38">
      <w:pPr>
        <w:spacing w:after="0" w:line="360" w:lineRule="auto"/>
        <w:rPr>
          <w:rFonts w:ascii="Arial" w:eastAsia="Times New Roman" w:hAnsi="Arial" w:cs="Arial"/>
          <w:sz w:val="20"/>
          <w:szCs w:val="20"/>
        </w:rPr>
      </w:pPr>
    </w:p>
    <w:p w:rsidR="00FA5ACF" w:rsidRPr="0043792B" w:rsidRDefault="00FA5ACF" w:rsidP="00374C65">
      <w:pPr>
        <w:spacing w:after="0" w:line="360" w:lineRule="auto"/>
        <w:jc w:val="both"/>
        <w:rPr>
          <w:rFonts w:ascii="Arial" w:eastAsia="Arial" w:hAnsi="Arial" w:cs="Arial"/>
          <w:sz w:val="20"/>
          <w:szCs w:val="20"/>
        </w:rPr>
      </w:pPr>
      <w:r w:rsidRPr="0043792B">
        <w:rPr>
          <w:rFonts w:ascii="Arial" w:eastAsia="Arial" w:hAnsi="Arial" w:cs="Arial"/>
          <w:sz w:val="20"/>
          <w:szCs w:val="20"/>
        </w:rPr>
        <w:t>En las fosas o criptas para niños, las tarifas aplicadas a cada uno de los conceptos serán el 50%</w:t>
      </w:r>
      <w:r w:rsidR="00374C65" w:rsidRPr="0043792B">
        <w:rPr>
          <w:rFonts w:ascii="Arial" w:eastAsia="Arial" w:hAnsi="Arial" w:cs="Arial"/>
          <w:sz w:val="20"/>
          <w:szCs w:val="20"/>
        </w:rPr>
        <w:t xml:space="preserve"> </w:t>
      </w:r>
      <w:r w:rsidRPr="0043792B">
        <w:rPr>
          <w:rFonts w:ascii="Arial" w:eastAsia="Arial" w:hAnsi="Arial" w:cs="Arial"/>
          <w:sz w:val="20"/>
          <w:szCs w:val="20"/>
        </w:rPr>
        <w:t>de las aplicadas a los adultos.</w:t>
      </w:r>
    </w:p>
    <w:p w:rsidR="00FA5ACF" w:rsidRPr="0043792B" w:rsidRDefault="00FA5ACF" w:rsidP="00A71A32">
      <w:pPr>
        <w:spacing w:after="0" w:line="240" w:lineRule="auto"/>
        <w:rPr>
          <w:rFonts w:ascii="Arial" w:eastAsia="Times New Roman" w:hAnsi="Arial" w:cs="Arial"/>
          <w:sz w:val="20"/>
          <w:szCs w:val="20"/>
        </w:rPr>
      </w:pPr>
    </w:p>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Artículo 35</w:t>
      </w:r>
      <w:r w:rsidRPr="0043792B">
        <w:rPr>
          <w:rFonts w:ascii="Arial" w:eastAsia="Arial" w:hAnsi="Arial" w:cs="Arial"/>
          <w:sz w:val="20"/>
          <w:szCs w:val="20"/>
        </w:rPr>
        <w:t>.- Por el uso de la fosa adquirida a perpetuidad se pagará la cuota d</w:t>
      </w:r>
      <w:r w:rsidR="00851A8B" w:rsidRPr="0043792B">
        <w:rPr>
          <w:rFonts w:ascii="Arial" w:eastAsia="Arial" w:hAnsi="Arial" w:cs="Arial"/>
          <w:sz w:val="20"/>
          <w:szCs w:val="20"/>
        </w:rPr>
        <w:t>e $2,30</w:t>
      </w:r>
      <w:r w:rsidRPr="0043792B">
        <w:rPr>
          <w:rFonts w:ascii="Arial" w:eastAsia="Arial" w:hAnsi="Arial" w:cs="Arial"/>
          <w:sz w:val="20"/>
          <w:szCs w:val="20"/>
        </w:rPr>
        <w:t>0.00 por M2</w:t>
      </w:r>
      <w:r w:rsidR="006B3A47" w:rsidRPr="0043792B">
        <w:rPr>
          <w:rFonts w:ascii="Arial" w:eastAsia="Arial" w:hAnsi="Arial" w:cs="Arial"/>
          <w:sz w:val="20"/>
          <w:szCs w:val="20"/>
        </w:rPr>
        <w:t>.</w:t>
      </w:r>
    </w:p>
    <w:p w:rsidR="00FA5ACF" w:rsidRPr="0043792B" w:rsidRDefault="00FA5ACF" w:rsidP="00A71A32">
      <w:pPr>
        <w:spacing w:after="0" w:line="240" w:lineRule="auto"/>
        <w:rPr>
          <w:rFonts w:ascii="Arial" w:eastAsia="Times New Roman" w:hAnsi="Arial" w:cs="Arial"/>
          <w:sz w:val="20"/>
          <w:szCs w:val="20"/>
        </w:rPr>
      </w:pP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CAPÍTULO X</w:t>
      </w:r>
    </w:p>
    <w:p w:rsidR="009745DA" w:rsidRPr="0043792B" w:rsidRDefault="00FA5ACF" w:rsidP="00D05F38">
      <w:pPr>
        <w:spacing w:after="0" w:line="360" w:lineRule="auto"/>
        <w:jc w:val="center"/>
        <w:rPr>
          <w:rFonts w:ascii="Arial" w:hAnsi="Arial" w:cs="Arial"/>
          <w:b/>
          <w:sz w:val="20"/>
          <w:szCs w:val="20"/>
        </w:rPr>
      </w:pPr>
      <w:r w:rsidRPr="0043792B">
        <w:rPr>
          <w:rFonts w:ascii="Arial" w:eastAsia="Arial" w:hAnsi="Arial" w:cs="Arial"/>
          <w:b/>
          <w:sz w:val="20"/>
          <w:szCs w:val="20"/>
        </w:rPr>
        <w:t xml:space="preserve">Derechos por Servicios de la Unidad de Acceso a </w:t>
      </w:r>
      <w:r w:rsidR="009745DA" w:rsidRPr="0043792B">
        <w:rPr>
          <w:rFonts w:ascii="Arial" w:eastAsia="Arial" w:hAnsi="Arial" w:cs="Arial"/>
          <w:b/>
          <w:sz w:val="20"/>
          <w:szCs w:val="20"/>
        </w:rPr>
        <w:t xml:space="preserve">la </w:t>
      </w:r>
      <w:r w:rsidR="005556B9" w:rsidRPr="0043792B">
        <w:rPr>
          <w:rFonts w:ascii="Arial" w:hAnsi="Arial" w:cs="Arial"/>
          <w:b/>
          <w:sz w:val="20"/>
          <w:szCs w:val="20"/>
        </w:rPr>
        <w:t>Información Pública</w:t>
      </w:r>
    </w:p>
    <w:p w:rsidR="009745DA" w:rsidRPr="0043792B" w:rsidRDefault="009745DA" w:rsidP="00A71A32">
      <w:pPr>
        <w:spacing w:after="0" w:line="240" w:lineRule="auto"/>
        <w:jc w:val="center"/>
        <w:rPr>
          <w:rFonts w:ascii="Arial" w:eastAsia="Arial" w:hAnsi="Arial" w:cs="Arial"/>
          <w:sz w:val="20"/>
          <w:szCs w:val="20"/>
        </w:rPr>
      </w:pPr>
    </w:p>
    <w:p w:rsidR="009745DA" w:rsidRPr="0043792B" w:rsidRDefault="009745DA" w:rsidP="00D05F38">
      <w:pPr>
        <w:spacing w:after="0" w:line="360" w:lineRule="auto"/>
        <w:jc w:val="both"/>
        <w:rPr>
          <w:rFonts w:ascii="Arial" w:hAnsi="Arial" w:cs="Arial"/>
          <w:sz w:val="20"/>
          <w:szCs w:val="20"/>
        </w:rPr>
      </w:pPr>
      <w:r w:rsidRPr="0043792B">
        <w:rPr>
          <w:rFonts w:ascii="Arial" w:hAnsi="Arial" w:cs="Arial"/>
          <w:b/>
          <w:sz w:val="20"/>
          <w:szCs w:val="20"/>
        </w:rPr>
        <w:t>Artículo 36.-</w:t>
      </w:r>
      <w:r w:rsidR="005556B9" w:rsidRPr="0043792B">
        <w:rPr>
          <w:rFonts w:ascii="Arial" w:hAnsi="Arial" w:cs="Arial"/>
          <w:sz w:val="20"/>
          <w:szCs w:val="20"/>
        </w:rPr>
        <w:t xml:space="preserve"> La U</w:t>
      </w:r>
      <w:r w:rsidRPr="0043792B">
        <w:rPr>
          <w:rFonts w:ascii="Arial" w:hAnsi="Arial" w:cs="Arial"/>
          <w:sz w:val="20"/>
          <w:szCs w:val="20"/>
        </w:rPr>
        <w:t>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374C65" w:rsidRPr="0043792B" w:rsidRDefault="00374C65" w:rsidP="00A71A32">
      <w:pPr>
        <w:spacing w:after="0" w:line="240" w:lineRule="auto"/>
        <w:jc w:val="both"/>
        <w:rPr>
          <w:rFonts w:ascii="Arial" w:hAnsi="Arial" w:cs="Arial"/>
          <w:sz w:val="20"/>
          <w:szCs w:val="20"/>
        </w:rPr>
      </w:pPr>
    </w:p>
    <w:p w:rsidR="009745DA" w:rsidRPr="0043792B" w:rsidRDefault="009745DA" w:rsidP="00374C65">
      <w:pPr>
        <w:spacing w:after="0" w:line="360" w:lineRule="auto"/>
        <w:ind w:firstLine="708"/>
        <w:jc w:val="both"/>
        <w:rPr>
          <w:rFonts w:ascii="Arial" w:hAnsi="Arial" w:cs="Arial"/>
          <w:sz w:val="20"/>
          <w:szCs w:val="20"/>
        </w:rPr>
      </w:pPr>
      <w:r w:rsidRPr="0043792B">
        <w:rPr>
          <w:rFonts w:ascii="Arial" w:hAnsi="Arial" w:cs="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9745DA" w:rsidRPr="0043792B" w:rsidRDefault="009745DA" w:rsidP="00D05F38">
      <w:pPr>
        <w:spacing w:after="0" w:line="360" w:lineRule="auto"/>
        <w:jc w:val="both"/>
        <w:rPr>
          <w:rFonts w:ascii="Arial" w:hAnsi="Arial" w:cs="Arial"/>
          <w:sz w:val="20"/>
          <w:szCs w:val="20"/>
        </w:rPr>
      </w:pPr>
    </w:p>
    <w:tbl>
      <w:tblPr>
        <w:tblStyle w:val="Tablaconcuadrcula"/>
        <w:tblW w:w="0" w:type="auto"/>
        <w:tblInd w:w="137" w:type="dxa"/>
        <w:tblLook w:val="04A0" w:firstRow="1" w:lastRow="0" w:firstColumn="1" w:lastColumn="0" w:noHBand="0" w:noVBand="1"/>
      </w:tblPr>
      <w:tblGrid>
        <w:gridCol w:w="7088"/>
        <w:gridCol w:w="1701"/>
      </w:tblGrid>
      <w:tr w:rsidR="009745DA" w:rsidRPr="0043792B" w:rsidTr="00E55509">
        <w:tc>
          <w:tcPr>
            <w:tcW w:w="7088" w:type="dxa"/>
          </w:tcPr>
          <w:p w:rsidR="009745DA" w:rsidRPr="0043792B" w:rsidRDefault="009745DA" w:rsidP="00D05F38">
            <w:pPr>
              <w:spacing w:line="360" w:lineRule="auto"/>
              <w:jc w:val="center"/>
              <w:rPr>
                <w:rFonts w:ascii="Arial" w:hAnsi="Arial" w:cs="Arial"/>
                <w:b/>
                <w:sz w:val="20"/>
                <w:szCs w:val="20"/>
              </w:rPr>
            </w:pPr>
            <w:r w:rsidRPr="0043792B">
              <w:rPr>
                <w:rFonts w:ascii="Arial" w:hAnsi="Arial" w:cs="Arial"/>
                <w:b/>
                <w:sz w:val="20"/>
                <w:szCs w:val="20"/>
              </w:rPr>
              <w:t>Medio de reproducción</w:t>
            </w:r>
          </w:p>
        </w:tc>
        <w:tc>
          <w:tcPr>
            <w:tcW w:w="1701" w:type="dxa"/>
          </w:tcPr>
          <w:p w:rsidR="009745DA" w:rsidRPr="0043792B" w:rsidRDefault="009745DA" w:rsidP="00D05F38">
            <w:pPr>
              <w:spacing w:line="360" w:lineRule="auto"/>
              <w:jc w:val="center"/>
              <w:rPr>
                <w:rFonts w:ascii="Arial" w:hAnsi="Arial" w:cs="Arial"/>
                <w:b/>
                <w:sz w:val="20"/>
                <w:szCs w:val="20"/>
              </w:rPr>
            </w:pPr>
            <w:r w:rsidRPr="0043792B">
              <w:rPr>
                <w:rFonts w:ascii="Arial" w:hAnsi="Arial" w:cs="Arial"/>
                <w:b/>
                <w:sz w:val="20"/>
                <w:szCs w:val="20"/>
              </w:rPr>
              <w:t>Costo aplicable</w:t>
            </w:r>
          </w:p>
        </w:tc>
      </w:tr>
      <w:tr w:rsidR="009745DA" w:rsidRPr="0043792B" w:rsidTr="00E55509">
        <w:tc>
          <w:tcPr>
            <w:tcW w:w="7088" w:type="dxa"/>
          </w:tcPr>
          <w:p w:rsidR="009745DA" w:rsidRPr="0043792B" w:rsidRDefault="009745DA" w:rsidP="005556B9">
            <w:pPr>
              <w:numPr>
                <w:ilvl w:val="0"/>
                <w:numId w:val="3"/>
              </w:numPr>
              <w:spacing w:line="360" w:lineRule="auto"/>
              <w:ind w:left="0" w:firstLine="0"/>
              <w:contextualSpacing/>
              <w:jc w:val="both"/>
              <w:rPr>
                <w:rFonts w:ascii="Arial" w:hAnsi="Arial" w:cs="Arial"/>
                <w:sz w:val="20"/>
                <w:szCs w:val="20"/>
              </w:rPr>
            </w:pPr>
            <w:r w:rsidRPr="0043792B">
              <w:rPr>
                <w:rFonts w:ascii="Arial" w:hAnsi="Arial" w:cs="Arial"/>
                <w:sz w:val="20"/>
                <w:szCs w:val="20"/>
              </w:rPr>
              <w:t>Copia simple o impresa a partir de la vigesimoprimera hoja proporcionada por la Unidad de Transparencia.</w:t>
            </w:r>
          </w:p>
        </w:tc>
        <w:tc>
          <w:tcPr>
            <w:tcW w:w="1701" w:type="dxa"/>
          </w:tcPr>
          <w:p w:rsidR="009745DA" w:rsidRPr="0043792B" w:rsidRDefault="009745DA" w:rsidP="00E55509">
            <w:pPr>
              <w:spacing w:line="360" w:lineRule="auto"/>
              <w:jc w:val="right"/>
              <w:rPr>
                <w:rFonts w:ascii="Arial" w:hAnsi="Arial" w:cs="Arial"/>
                <w:sz w:val="20"/>
                <w:szCs w:val="20"/>
              </w:rPr>
            </w:pPr>
          </w:p>
          <w:p w:rsidR="009745DA" w:rsidRPr="0043792B" w:rsidRDefault="009745DA" w:rsidP="00E55509">
            <w:pPr>
              <w:spacing w:line="360" w:lineRule="auto"/>
              <w:jc w:val="right"/>
              <w:rPr>
                <w:rFonts w:ascii="Arial" w:hAnsi="Arial" w:cs="Arial"/>
                <w:sz w:val="20"/>
                <w:szCs w:val="20"/>
              </w:rPr>
            </w:pPr>
            <w:r w:rsidRPr="0043792B">
              <w:rPr>
                <w:rFonts w:ascii="Arial" w:hAnsi="Arial" w:cs="Arial"/>
                <w:sz w:val="20"/>
                <w:szCs w:val="20"/>
              </w:rPr>
              <w:t>$</w:t>
            </w:r>
            <w:r w:rsidR="00E55509" w:rsidRPr="0043792B">
              <w:rPr>
                <w:rFonts w:ascii="Arial" w:hAnsi="Arial" w:cs="Arial"/>
                <w:sz w:val="20"/>
                <w:szCs w:val="20"/>
              </w:rPr>
              <w:t xml:space="preserve">  </w:t>
            </w:r>
            <w:r w:rsidRPr="0043792B">
              <w:rPr>
                <w:rFonts w:ascii="Arial" w:hAnsi="Arial" w:cs="Arial"/>
                <w:sz w:val="20"/>
                <w:szCs w:val="20"/>
              </w:rPr>
              <w:t>1.00</w:t>
            </w:r>
          </w:p>
        </w:tc>
      </w:tr>
      <w:tr w:rsidR="009745DA" w:rsidRPr="0043792B" w:rsidTr="00331271">
        <w:tc>
          <w:tcPr>
            <w:tcW w:w="7088" w:type="dxa"/>
            <w:shd w:val="clear" w:color="auto" w:fill="auto"/>
          </w:tcPr>
          <w:p w:rsidR="009745DA" w:rsidRPr="00331271" w:rsidRDefault="00331271" w:rsidP="005556B9">
            <w:pPr>
              <w:spacing w:line="360" w:lineRule="auto"/>
              <w:contextualSpacing/>
              <w:jc w:val="both"/>
              <w:rPr>
                <w:rFonts w:ascii="Arial" w:hAnsi="Arial" w:cs="Arial"/>
                <w:sz w:val="20"/>
                <w:szCs w:val="20"/>
              </w:rPr>
            </w:pPr>
            <w:r w:rsidRPr="00331271">
              <w:rPr>
                <w:rFonts w:ascii="Arial" w:hAnsi="Arial" w:cs="Arial"/>
                <w:sz w:val="20"/>
                <w:szCs w:val="20"/>
              </w:rPr>
              <w:t>II</w:t>
            </w:r>
            <w:r w:rsidR="005556B9" w:rsidRPr="00331271">
              <w:rPr>
                <w:rFonts w:ascii="Arial" w:hAnsi="Arial" w:cs="Arial"/>
                <w:sz w:val="20"/>
                <w:szCs w:val="20"/>
              </w:rPr>
              <w:t xml:space="preserve">. </w:t>
            </w:r>
            <w:r w:rsidR="009745DA" w:rsidRPr="00331271">
              <w:rPr>
                <w:rFonts w:ascii="Arial" w:hAnsi="Arial" w:cs="Arial"/>
                <w:sz w:val="20"/>
                <w:szCs w:val="20"/>
              </w:rPr>
              <w:t>Copia certificada a partir de la vigesimoprimera hoja proporcionada por la Unidad de Transparencia.</w:t>
            </w:r>
          </w:p>
        </w:tc>
        <w:tc>
          <w:tcPr>
            <w:tcW w:w="1701" w:type="dxa"/>
          </w:tcPr>
          <w:p w:rsidR="009745DA" w:rsidRPr="0043792B" w:rsidRDefault="009745DA" w:rsidP="00E55509">
            <w:pPr>
              <w:spacing w:line="360" w:lineRule="auto"/>
              <w:jc w:val="right"/>
              <w:rPr>
                <w:rFonts w:ascii="Arial" w:hAnsi="Arial" w:cs="Arial"/>
                <w:sz w:val="20"/>
                <w:szCs w:val="20"/>
              </w:rPr>
            </w:pPr>
          </w:p>
          <w:p w:rsidR="009745DA" w:rsidRPr="0043792B" w:rsidRDefault="009745DA" w:rsidP="00E55509">
            <w:pPr>
              <w:spacing w:line="360" w:lineRule="auto"/>
              <w:jc w:val="right"/>
              <w:rPr>
                <w:rFonts w:ascii="Arial" w:hAnsi="Arial" w:cs="Arial"/>
                <w:sz w:val="20"/>
                <w:szCs w:val="20"/>
              </w:rPr>
            </w:pPr>
            <w:r w:rsidRPr="0043792B">
              <w:rPr>
                <w:rFonts w:ascii="Arial" w:hAnsi="Arial" w:cs="Arial"/>
                <w:sz w:val="20"/>
                <w:szCs w:val="20"/>
              </w:rPr>
              <w:t>$</w:t>
            </w:r>
            <w:r w:rsidR="00E55509" w:rsidRPr="0043792B">
              <w:rPr>
                <w:rFonts w:ascii="Arial" w:hAnsi="Arial" w:cs="Arial"/>
                <w:sz w:val="20"/>
                <w:szCs w:val="20"/>
              </w:rPr>
              <w:t xml:space="preserve">  </w:t>
            </w:r>
            <w:r w:rsidRPr="0043792B">
              <w:rPr>
                <w:rFonts w:ascii="Arial" w:hAnsi="Arial" w:cs="Arial"/>
                <w:sz w:val="20"/>
                <w:szCs w:val="20"/>
              </w:rPr>
              <w:t>2.00</w:t>
            </w:r>
          </w:p>
        </w:tc>
      </w:tr>
      <w:tr w:rsidR="009745DA" w:rsidRPr="0043792B" w:rsidTr="00331271">
        <w:tc>
          <w:tcPr>
            <w:tcW w:w="7088" w:type="dxa"/>
            <w:shd w:val="clear" w:color="auto" w:fill="auto"/>
          </w:tcPr>
          <w:p w:rsidR="009745DA" w:rsidRPr="00331271" w:rsidRDefault="005556B9" w:rsidP="005556B9">
            <w:pPr>
              <w:spacing w:line="360" w:lineRule="auto"/>
              <w:contextualSpacing/>
              <w:jc w:val="both"/>
              <w:rPr>
                <w:rFonts w:ascii="Arial" w:hAnsi="Arial" w:cs="Arial"/>
                <w:sz w:val="20"/>
                <w:szCs w:val="20"/>
              </w:rPr>
            </w:pPr>
            <w:r w:rsidRPr="00331271">
              <w:rPr>
                <w:rFonts w:ascii="Arial" w:hAnsi="Arial" w:cs="Arial"/>
                <w:sz w:val="20"/>
                <w:szCs w:val="20"/>
              </w:rPr>
              <w:t>I</w:t>
            </w:r>
            <w:r w:rsidR="00331271" w:rsidRPr="00331271">
              <w:rPr>
                <w:rFonts w:ascii="Arial" w:hAnsi="Arial" w:cs="Arial"/>
                <w:sz w:val="20"/>
                <w:szCs w:val="20"/>
              </w:rPr>
              <w:t>I</w:t>
            </w:r>
            <w:r w:rsidRPr="00331271">
              <w:rPr>
                <w:rFonts w:ascii="Arial" w:hAnsi="Arial" w:cs="Arial"/>
                <w:sz w:val="20"/>
                <w:szCs w:val="20"/>
              </w:rPr>
              <w:t xml:space="preserve">I. </w:t>
            </w:r>
            <w:r w:rsidR="009745DA" w:rsidRPr="00331271">
              <w:rPr>
                <w:rFonts w:ascii="Arial" w:hAnsi="Arial" w:cs="Arial"/>
                <w:sz w:val="20"/>
                <w:szCs w:val="20"/>
              </w:rPr>
              <w:t>Disco compacto o multimedia (CD ó DVD) proporcionada por la Unidad de Transparencia.</w:t>
            </w:r>
          </w:p>
        </w:tc>
        <w:tc>
          <w:tcPr>
            <w:tcW w:w="1701" w:type="dxa"/>
          </w:tcPr>
          <w:p w:rsidR="009745DA" w:rsidRPr="0043792B" w:rsidRDefault="009745DA" w:rsidP="00E55509">
            <w:pPr>
              <w:spacing w:line="360" w:lineRule="auto"/>
              <w:jc w:val="right"/>
              <w:rPr>
                <w:rFonts w:ascii="Arial" w:hAnsi="Arial" w:cs="Arial"/>
                <w:sz w:val="20"/>
                <w:szCs w:val="20"/>
              </w:rPr>
            </w:pPr>
          </w:p>
          <w:p w:rsidR="009745DA" w:rsidRPr="0043792B" w:rsidRDefault="009745DA" w:rsidP="00E55509">
            <w:pPr>
              <w:spacing w:line="360" w:lineRule="auto"/>
              <w:jc w:val="right"/>
              <w:rPr>
                <w:rFonts w:ascii="Arial" w:hAnsi="Arial" w:cs="Arial"/>
                <w:sz w:val="20"/>
                <w:szCs w:val="20"/>
              </w:rPr>
            </w:pPr>
            <w:r w:rsidRPr="0043792B">
              <w:rPr>
                <w:rFonts w:ascii="Arial" w:hAnsi="Arial" w:cs="Arial"/>
                <w:sz w:val="20"/>
                <w:szCs w:val="20"/>
              </w:rPr>
              <w:t>$</w:t>
            </w:r>
            <w:r w:rsidR="00E55509" w:rsidRPr="0043792B">
              <w:rPr>
                <w:rFonts w:ascii="Arial" w:hAnsi="Arial" w:cs="Arial"/>
                <w:sz w:val="20"/>
                <w:szCs w:val="20"/>
              </w:rPr>
              <w:t xml:space="preserve">  </w:t>
            </w:r>
            <w:r w:rsidRPr="0043792B">
              <w:rPr>
                <w:rFonts w:ascii="Arial" w:hAnsi="Arial" w:cs="Arial"/>
                <w:sz w:val="20"/>
                <w:szCs w:val="20"/>
              </w:rPr>
              <w:t>8.50</w:t>
            </w:r>
          </w:p>
        </w:tc>
      </w:tr>
    </w:tbl>
    <w:p w:rsidR="001A272E" w:rsidRPr="0043792B" w:rsidRDefault="001A272E" w:rsidP="00D05F38">
      <w:pPr>
        <w:spacing w:after="0" w:line="360" w:lineRule="auto"/>
        <w:rPr>
          <w:rFonts w:ascii="Arial" w:eastAsia="Times New Roman" w:hAnsi="Arial" w:cs="Arial"/>
          <w:sz w:val="20"/>
          <w:szCs w:val="20"/>
        </w:rPr>
      </w:pP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CAPÍTULO XI</w:t>
      </w: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Derechos por Servicio de Alumbrado Público</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E55509">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Artículo 37.- </w:t>
      </w:r>
      <w:r w:rsidRPr="0043792B">
        <w:rPr>
          <w:rFonts w:ascii="Arial" w:eastAsia="Arial" w:hAnsi="Arial" w:cs="Arial"/>
          <w:sz w:val="20"/>
          <w:szCs w:val="20"/>
        </w:rPr>
        <w:t>El derecho por el servicio de alumbrado público será el que resulte de aplicar la tarifa que se describe en la Ley de Hacienda para el Municipio de Sotuta, Yucatán.</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CAPÍTULO XII</w:t>
      </w: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Derechos por el Servicio de Supervisión Sanitaria de Matanza de Animales de Consumo</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374C65">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Artículo 38.- </w:t>
      </w:r>
      <w:r w:rsidRPr="0043792B">
        <w:rPr>
          <w:rFonts w:ascii="Arial" w:eastAsia="Arial" w:hAnsi="Arial" w:cs="Arial"/>
          <w:sz w:val="20"/>
          <w:szCs w:val="20"/>
        </w:rPr>
        <w:t>Los derechos por la autorización de la matanza de ganado se pagarán de acuerdo a la siguiente tarifa:</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I.- </w:t>
      </w:r>
      <w:r w:rsidRPr="0043792B">
        <w:rPr>
          <w:rFonts w:ascii="Arial" w:eastAsia="Arial" w:hAnsi="Arial" w:cs="Arial"/>
          <w:sz w:val="20"/>
          <w:szCs w:val="20"/>
        </w:rPr>
        <w:t>Ganado vacuno…………………………………..$ 3</w:t>
      </w:r>
      <w:r w:rsidR="00336508" w:rsidRPr="0043792B">
        <w:rPr>
          <w:rFonts w:ascii="Arial" w:eastAsia="Arial" w:hAnsi="Arial" w:cs="Arial"/>
          <w:sz w:val="20"/>
          <w:szCs w:val="20"/>
        </w:rPr>
        <w:t>9.</w:t>
      </w:r>
      <w:r w:rsidRPr="0043792B">
        <w:rPr>
          <w:rFonts w:ascii="Arial" w:eastAsia="Arial" w:hAnsi="Arial" w:cs="Arial"/>
          <w:sz w:val="20"/>
          <w:szCs w:val="20"/>
        </w:rPr>
        <w:t>00 por cabez</w:t>
      </w:r>
      <w:r w:rsidR="00336508" w:rsidRPr="0043792B">
        <w:rPr>
          <w:rFonts w:ascii="Arial" w:eastAsia="Arial" w:hAnsi="Arial" w:cs="Arial"/>
          <w:sz w:val="20"/>
          <w:szCs w:val="20"/>
        </w:rPr>
        <w:t>a</w:t>
      </w:r>
    </w:p>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II.- </w:t>
      </w:r>
      <w:r w:rsidRPr="0043792B">
        <w:rPr>
          <w:rFonts w:ascii="Arial" w:eastAsia="Arial" w:hAnsi="Arial" w:cs="Arial"/>
          <w:sz w:val="20"/>
          <w:szCs w:val="20"/>
        </w:rPr>
        <w:t>Ganado porcino………………………………….$ 3</w:t>
      </w:r>
      <w:r w:rsidR="00336508" w:rsidRPr="0043792B">
        <w:rPr>
          <w:rFonts w:ascii="Arial" w:eastAsia="Arial" w:hAnsi="Arial" w:cs="Arial"/>
          <w:sz w:val="20"/>
          <w:szCs w:val="20"/>
        </w:rPr>
        <w:t>3</w:t>
      </w:r>
      <w:r w:rsidRPr="0043792B">
        <w:rPr>
          <w:rFonts w:ascii="Arial" w:eastAsia="Arial" w:hAnsi="Arial" w:cs="Arial"/>
          <w:sz w:val="20"/>
          <w:szCs w:val="20"/>
        </w:rPr>
        <w:t>.00 por cabeza</w:t>
      </w:r>
    </w:p>
    <w:p w:rsidR="00FA5ACF" w:rsidRDefault="00FA5ACF" w:rsidP="00D05F38">
      <w:pPr>
        <w:spacing w:after="0" w:line="360" w:lineRule="auto"/>
        <w:rPr>
          <w:rFonts w:ascii="Arial" w:eastAsia="Times New Roman" w:hAnsi="Arial" w:cs="Arial"/>
          <w:sz w:val="20"/>
          <w:szCs w:val="20"/>
        </w:rPr>
      </w:pPr>
    </w:p>
    <w:p w:rsidR="0073563B" w:rsidRPr="0073563B" w:rsidRDefault="0073563B" w:rsidP="0073563B">
      <w:pPr>
        <w:spacing w:after="0" w:line="240" w:lineRule="auto"/>
        <w:jc w:val="center"/>
        <w:rPr>
          <w:rFonts w:ascii="Arial" w:eastAsia="Arial" w:hAnsi="Arial" w:cs="Arial"/>
          <w:sz w:val="20"/>
          <w:szCs w:val="20"/>
        </w:rPr>
      </w:pPr>
      <w:r w:rsidRPr="0073563B">
        <w:rPr>
          <w:rFonts w:ascii="Arial" w:eastAsia="Arial" w:hAnsi="Arial" w:cs="Arial"/>
          <w:b/>
          <w:sz w:val="20"/>
          <w:szCs w:val="20"/>
        </w:rPr>
        <w:t>CAPÍ</w:t>
      </w:r>
      <w:r w:rsidRPr="0073563B">
        <w:rPr>
          <w:rFonts w:ascii="Arial" w:eastAsia="Arial" w:hAnsi="Arial" w:cs="Arial"/>
          <w:b/>
          <w:spacing w:val="-1"/>
          <w:sz w:val="20"/>
          <w:szCs w:val="20"/>
        </w:rPr>
        <w:t>T</w:t>
      </w:r>
      <w:r w:rsidRPr="0073563B">
        <w:rPr>
          <w:rFonts w:ascii="Arial" w:eastAsia="Arial" w:hAnsi="Arial" w:cs="Arial"/>
          <w:b/>
          <w:sz w:val="20"/>
          <w:szCs w:val="20"/>
        </w:rPr>
        <w:t xml:space="preserve">ULO </w:t>
      </w:r>
      <w:r w:rsidRPr="0073563B">
        <w:rPr>
          <w:rFonts w:ascii="Arial" w:eastAsia="Arial" w:hAnsi="Arial" w:cs="Arial"/>
          <w:b/>
          <w:spacing w:val="-2"/>
          <w:sz w:val="20"/>
          <w:szCs w:val="20"/>
        </w:rPr>
        <w:t>X</w:t>
      </w:r>
      <w:r w:rsidRPr="0073563B">
        <w:rPr>
          <w:rFonts w:ascii="Arial" w:eastAsia="Arial" w:hAnsi="Arial" w:cs="Arial"/>
          <w:b/>
          <w:sz w:val="20"/>
          <w:szCs w:val="20"/>
        </w:rPr>
        <w:t>III</w:t>
      </w:r>
    </w:p>
    <w:p w:rsidR="0073563B" w:rsidRPr="0073563B" w:rsidRDefault="0073563B" w:rsidP="0073563B">
      <w:pPr>
        <w:spacing w:after="0" w:line="100" w:lineRule="exact"/>
        <w:rPr>
          <w:rFonts w:ascii="Arial" w:eastAsia="Times New Roman" w:hAnsi="Arial" w:cs="Arial"/>
          <w:sz w:val="20"/>
          <w:szCs w:val="20"/>
        </w:rPr>
      </w:pPr>
    </w:p>
    <w:p w:rsidR="0073563B" w:rsidRPr="0073563B" w:rsidRDefault="0073563B" w:rsidP="0073563B">
      <w:pPr>
        <w:spacing w:after="0" w:line="240" w:lineRule="auto"/>
        <w:jc w:val="center"/>
        <w:rPr>
          <w:rFonts w:ascii="Arial" w:eastAsia="Arial" w:hAnsi="Arial" w:cs="Arial"/>
          <w:sz w:val="20"/>
          <w:szCs w:val="20"/>
        </w:rPr>
      </w:pPr>
      <w:r w:rsidRPr="0073563B">
        <w:rPr>
          <w:rFonts w:ascii="Arial" w:eastAsia="Arial" w:hAnsi="Arial" w:cs="Arial"/>
          <w:b/>
          <w:sz w:val="20"/>
          <w:szCs w:val="20"/>
        </w:rPr>
        <w:t>Derechos por Se</w:t>
      </w:r>
      <w:r w:rsidRPr="0073563B">
        <w:rPr>
          <w:rFonts w:ascii="Arial" w:eastAsia="Arial" w:hAnsi="Arial" w:cs="Arial"/>
          <w:b/>
          <w:spacing w:val="1"/>
          <w:sz w:val="20"/>
          <w:szCs w:val="20"/>
        </w:rPr>
        <w:t>r</w:t>
      </w:r>
      <w:r w:rsidRPr="0073563B">
        <w:rPr>
          <w:rFonts w:ascii="Arial" w:eastAsia="Arial" w:hAnsi="Arial" w:cs="Arial"/>
          <w:b/>
          <w:spacing w:val="-2"/>
          <w:sz w:val="20"/>
          <w:szCs w:val="20"/>
        </w:rPr>
        <w:t>v</w:t>
      </w:r>
      <w:r w:rsidRPr="0073563B">
        <w:rPr>
          <w:rFonts w:ascii="Arial" w:eastAsia="Arial" w:hAnsi="Arial" w:cs="Arial"/>
          <w:b/>
          <w:sz w:val="20"/>
          <w:szCs w:val="20"/>
        </w:rPr>
        <w:t>icios de Catastro</w:t>
      </w:r>
    </w:p>
    <w:p w:rsidR="0073563B" w:rsidRPr="0073563B" w:rsidRDefault="0073563B" w:rsidP="0073563B">
      <w:pPr>
        <w:spacing w:after="0" w:line="200" w:lineRule="exact"/>
        <w:rPr>
          <w:rFonts w:ascii="Arial" w:eastAsia="Times New Roman" w:hAnsi="Arial" w:cs="Arial"/>
          <w:sz w:val="20"/>
          <w:szCs w:val="20"/>
        </w:rPr>
      </w:pPr>
    </w:p>
    <w:p w:rsidR="0073563B" w:rsidRPr="0073563B" w:rsidRDefault="0073563B" w:rsidP="0073563B">
      <w:pPr>
        <w:spacing w:after="0" w:line="240" w:lineRule="exact"/>
        <w:rPr>
          <w:rFonts w:ascii="Arial" w:eastAsia="Times New Roman" w:hAnsi="Arial" w:cs="Arial"/>
          <w:sz w:val="20"/>
          <w:szCs w:val="20"/>
        </w:rPr>
      </w:pPr>
    </w:p>
    <w:p w:rsidR="0073563B" w:rsidRPr="00C074D5" w:rsidRDefault="0073563B" w:rsidP="0073563B">
      <w:pPr>
        <w:widowControl w:val="0"/>
        <w:autoSpaceDE w:val="0"/>
        <w:autoSpaceDN w:val="0"/>
        <w:adjustRightInd w:val="0"/>
        <w:spacing w:after="0" w:line="360" w:lineRule="auto"/>
        <w:jc w:val="both"/>
        <w:rPr>
          <w:rFonts w:ascii="Arial" w:hAnsi="Arial" w:cs="Arial"/>
          <w:sz w:val="20"/>
          <w:szCs w:val="20"/>
        </w:rPr>
      </w:pPr>
      <w:r w:rsidRPr="0073563B">
        <w:rPr>
          <w:rFonts w:ascii="Arial" w:eastAsia="Arial" w:hAnsi="Arial" w:cs="Arial"/>
          <w:b/>
          <w:sz w:val="20"/>
          <w:szCs w:val="20"/>
        </w:rPr>
        <w:t xml:space="preserve">Artículo 39.- </w:t>
      </w:r>
      <w:r w:rsidRPr="00C074D5">
        <w:rPr>
          <w:rFonts w:ascii="Arial" w:hAnsi="Arial" w:cs="Arial"/>
          <w:sz w:val="20"/>
          <w:szCs w:val="20"/>
        </w:rPr>
        <w:t xml:space="preserve">El objeto de estos derechos está constituido por los servicios que presta el Catastro Municipal. Son sujetos de estos derechos las personas físicas o morales que soliciten los servicios que presta el Catastro Municipal. </w:t>
      </w:r>
    </w:p>
    <w:p w:rsidR="0073563B" w:rsidRDefault="0073563B" w:rsidP="0073563B">
      <w:pPr>
        <w:spacing w:after="0" w:line="359" w:lineRule="auto"/>
        <w:jc w:val="both"/>
        <w:rPr>
          <w:rFonts w:ascii="Arial" w:eastAsia="Arial" w:hAnsi="Arial" w:cs="Arial"/>
          <w:b/>
          <w:sz w:val="20"/>
          <w:szCs w:val="20"/>
        </w:rPr>
      </w:pPr>
    </w:p>
    <w:p w:rsidR="0073563B" w:rsidRPr="0073563B" w:rsidRDefault="0073563B" w:rsidP="0073563B">
      <w:pPr>
        <w:spacing w:after="0" w:line="359" w:lineRule="auto"/>
        <w:jc w:val="both"/>
        <w:rPr>
          <w:rFonts w:ascii="Arial" w:eastAsia="Arial" w:hAnsi="Arial" w:cs="Arial"/>
          <w:sz w:val="20"/>
          <w:szCs w:val="20"/>
        </w:rPr>
      </w:pPr>
      <w:r w:rsidRPr="0073563B">
        <w:rPr>
          <w:rFonts w:ascii="Arial" w:eastAsia="Arial" w:hAnsi="Arial" w:cs="Arial"/>
          <w:sz w:val="20"/>
          <w:szCs w:val="20"/>
        </w:rPr>
        <w:t>Por servicios de catastro que preste el Ayuntamiento se pagará, una cuota de acuerdo a la siguiente tarifa:</w:t>
      </w:r>
    </w:p>
    <w:p w:rsidR="0073563B" w:rsidRPr="0073563B" w:rsidRDefault="0073563B" w:rsidP="0073563B">
      <w:pPr>
        <w:spacing w:after="0" w:line="359" w:lineRule="auto"/>
        <w:rPr>
          <w:rFonts w:ascii="Arial" w:eastAsia="Arial" w:hAnsi="Arial" w:cs="Arial"/>
          <w:sz w:val="20"/>
          <w:szCs w:val="20"/>
        </w:rPr>
      </w:pPr>
    </w:p>
    <w:p w:rsidR="0073563B" w:rsidRPr="0073563B" w:rsidRDefault="0073563B" w:rsidP="0073563B">
      <w:pPr>
        <w:spacing w:after="0" w:line="220" w:lineRule="exact"/>
        <w:rPr>
          <w:rFonts w:ascii="Arial" w:eastAsia="Arial" w:hAnsi="Arial" w:cs="Arial"/>
          <w:sz w:val="20"/>
          <w:szCs w:val="20"/>
        </w:rPr>
      </w:pPr>
      <w:r w:rsidRPr="0073563B">
        <w:rPr>
          <w:rFonts w:ascii="Arial" w:eastAsia="Arial" w:hAnsi="Arial" w:cs="Arial"/>
          <w:b/>
          <w:position w:val="-1"/>
          <w:sz w:val="20"/>
          <w:szCs w:val="20"/>
        </w:rPr>
        <w:t xml:space="preserve">I.- </w:t>
      </w:r>
      <w:r w:rsidRPr="0073563B">
        <w:rPr>
          <w:rFonts w:ascii="Arial" w:eastAsia="Arial" w:hAnsi="Arial" w:cs="Arial"/>
          <w:position w:val="-1"/>
          <w:sz w:val="20"/>
          <w:szCs w:val="20"/>
        </w:rPr>
        <w:t>Por la emisión de copias fotostáticas simples:</w:t>
      </w:r>
    </w:p>
    <w:p w:rsidR="0073563B" w:rsidRPr="0073563B" w:rsidRDefault="0073563B" w:rsidP="0073563B">
      <w:pPr>
        <w:spacing w:after="0" w:line="200" w:lineRule="exact"/>
        <w:rPr>
          <w:rFonts w:ascii="Arial" w:eastAsia="Times New Roman" w:hAnsi="Arial" w:cs="Arial"/>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7961"/>
        <w:gridCol w:w="1291"/>
      </w:tblGrid>
      <w:tr w:rsidR="0073563B" w:rsidRPr="0073563B" w:rsidTr="0073563B">
        <w:trPr>
          <w:trHeight w:hRule="exact" w:val="663"/>
        </w:trPr>
        <w:tc>
          <w:tcPr>
            <w:tcW w:w="7961" w:type="dxa"/>
            <w:tcBorders>
              <w:top w:val="single" w:sz="7" w:space="0" w:color="000000"/>
              <w:left w:val="single" w:sz="7" w:space="0" w:color="000000"/>
              <w:bottom w:val="single" w:sz="7" w:space="0" w:color="000000"/>
              <w:right w:val="single" w:sz="7" w:space="0" w:color="000000"/>
            </w:tcBorders>
          </w:tcPr>
          <w:p w:rsidR="0073563B" w:rsidRPr="0073563B" w:rsidRDefault="0073563B" w:rsidP="0073563B">
            <w:pPr>
              <w:spacing w:after="0" w:line="360" w:lineRule="auto"/>
              <w:jc w:val="both"/>
              <w:rPr>
                <w:rFonts w:ascii="Arial" w:eastAsia="Arial" w:hAnsi="Arial" w:cs="Arial"/>
                <w:sz w:val="20"/>
                <w:szCs w:val="20"/>
              </w:rPr>
            </w:pPr>
            <w:r w:rsidRPr="0073563B">
              <w:rPr>
                <w:rFonts w:ascii="Arial" w:eastAsia="Arial" w:hAnsi="Arial" w:cs="Arial"/>
                <w:b/>
                <w:sz w:val="20"/>
                <w:szCs w:val="20"/>
              </w:rPr>
              <w:t xml:space="preserve">a) </w:t>
            </w:r>
            <w:r w:rsidRPr="0073563B">
              <w:rPr>
                <w:rFonts w:ascii="Arial" w:eastAsia="Arial" w:hAnsi="Arial" w:cs="Arial"/>
                <w:sz w:val="20"/>
                <w:szCs w:val="20"/>
              </w:rPr>
              <w:t>Por cada copia simple tamaño carta de cédulas, planos, parcelas, formas de manifestación de traslación de dominio o cualquier otra manifestación:</w:t>
            </w:r>
          </w:p>
        </w:tc>
        <w:tc>
          <w:tcPr>
            <w:tcW w:w="1291" w:type="dxa"/>
            <w:tcBorders>
              <w:top w:val="single" w:sz="7" w:space="0" w:color="000000"/>
              <w:left w:val="single" w:sz="7" w:space="0" w:color="000000"/>
              <w:bottom w:val="single" w:sz="7" w:space="0" w:color="000000"/>
              <w:right w:val="single" w:sz="7" w:space="0" w:color="000000"/>
            </w:tcBorders>
          </w:tcPr>
          <w:p w:rsidR="0073563B" w:rsidRPr="0073563B" w:rsidRDefault="0073563B" w:rsidP="0073563B">
            <w:pPr>
              <w:spacing w:after="0" w:line="360" w:lineRule="auto"/>
              <w:rPr>
                <w:rFonts w:ascii="Arial" w:eastAsia="Arial" w:hAnsi="Arial" w:cs="Arial"/>
                <w:sz w:val="20"/>
                <w:szCs w:val="20"/>
                <w:lang w:val="en-US"/>
              </w:rPr>
            </w:pPr>
            <w:r w:rsidRPr="0073563B">
              <w:rPr>
                <w:rFonts w:ascii="Arial" w:eastAsia="Arial" w:hAnsi="Arial" w:cs="Arial"/>
                <w:sz w:val="20"/>
                <w:szCs w:val="20"/>
                <w:lang w:val="en-US"/>
              </w:rPr>
              <w:t>$     16.00</w:t>
            </w:r>
          </w:p>
        </w:tc>
      </w:tr>
      <w:tr w:rsidR="0073563B" w:rsidRPr="0073563B" w:rsidTr="0073563B">
        <w:trPr>
          <w:trHeight w:hRule="exact" w:val="431"/>
        </w:trPr>
        <w:tc>
          <w:tcPr>
            <w:tcW w:w="7961" w:type="dxa"/>
            <w:tcBorders>
              <w:top w:val="single" w:sz="7" w:space="0" w:color="000000"/>
              <w:left w:val="single" w:sz="7" w:space="0" w:color="000000"/>
              <w:bottom w:val="single" w:sz="7" w:space="0" w:color="000000"/>
              <w:right w:val="single" w:sz="7" w:space="0" w:color="000000"/>
            </w:tcBorders>
          </w:tcPr>
          <w:p w:rsidR="0073563B" w:rsidRPr="0073563B" w:rsidRDefault="0073563B" w:rsidP="0073563B">
            <w:pPr>
              <w:spacing w:after="0" w:line="360" w:lineRule="auto"/>
              <w:rPr>
                <w:rFonts w:ascii="Arial" w:eastAsia="Arial" w:hAnsi="Arial" w:cs="Arial"/>
                <w:sz w:val="20"/>
                <w:szCs w:val="20"/>
              </w:rPr>
            </w:pPr>
            <w:r w:rsidRPr="0073563B">
              <w:rPr>
                <w:rFonts w:ascii="Arial" w:eastAsia="Arial" w:hAnsi="Arial" w:cs="Arial"/>
                <w:b/>
                <w:sz w:val="20"/>
                <w:szCs w:val="20"/>
              </w:rPr>
              <w:t xml:space="preserve">b) </w:t>
            </w:r>
            <w:r w:rsidRPr="0073563B">
              <w:rPr>
                <w:rFonts w:ascii="Arial" w:eastAsia="Arial" w:hAnsi="Arial" w:cs="Arial"/>
                <w:sz w:val="20"/>
                <w:szCs w:val="20"/>
              </w:rPr>
              <w:t>Por cada copia tamaño oficio:</w:t>
            </w:r>
          </w:p>
        </w:tc>
        <w:tc>
          <w:tcPr>
            <w:tcW w:w="1291" w:type="dxa"/>
            <w:tcBorders>
              <w:top w:val="single" w:sz="7" w:space="0" w:color="000000"/>
              <w:left w:val="single" w:sz="7" w:space="0" w:color="000000"/>
              <w:bottom w:val="single" w:sz="7" w:space="0" w:color="000000"/>
              <w:right w:val="single" w:sz="7" w:space="0" w:color="000000"/>
            </w:tcBorders>
          </w:tcPr>
          <w:p w:rsidR="0073563B" w:rsidRPr="0073563B" w:rsidRDefault="0073563B" w:rsidP="0073563B">
            <w:pPr>
              <w:spacing w:after="0" w:line="360" w:lineRule="auto"/>
              <w:rPr>
                <w:rFonts w:ascii="Arial" w:eastAsia="Arial" w:hAnsi="Arial" w:cs="Arial"/>
                <w:sz w:val="20"/>
                <w:szCs w:val="20"/>
                <w:lang w:val="en-US"/>
              </w:rPr>
            </w:pPr>
            <w:r w:rsidRPr="0073563B">
              <w:rPr>
                <w:rFonts w:ascii="Arial" w:eastAsia="Arial" w:hAnsi="Arial" w:cs="Arial"/>
                <w:sz w:val="20"/>
                <w:szCs w:val="20"/>
                <w:lang w:val="en-US"/>
              </w:rPr>
              <w:t>$     21.00</w:t>
            </w:r>
          </w:p>
        </w:tc>
      </w:tr>
    </w:tbl>
    <w:p w:rsidR="0073563B" w:rsidRPr="0073563B" w:rsidRDefault="0073563B" w:rsidP="0073563B">
      <w:pPr>
        <w:spacing w:after="0" w:line="280" w:lineRule="exact"/>
        <w:rPr>
          <w:rFonts w:ascii="Arial" w:eastAsia="Times New Roman" w:hAnsi="Arial" w:cs="Arial"/>
          <w:sz w:val="20"/>
          <w:szCs w:val="20"/>
          <w:lang w:val="en-US"/>
        </w:rPr>
      </w:pPr>
    </w:p>
    <w:p w:rsidR="0073563B" w:rsidRPr="0073563B" w:rsidRDefault="0073563B" w:rsidP="0073563B">
      <w:pPr>
        <w:spacing w:after="0" w:line="240" w:lineRule="auto"/>
        <w:rPr>
          <w:rFonts w:ascii="Arial" w:eastAsia="Times New Roman" w:hAnsi="Arial" w:cs="Arial"/>
          <w:sz w:val="20"/>
          <w:szCs w:val="20"/>
        </w:rPr>
      </w:pPr>
      <w:r w:rsidRPr="0073563B">
        <w:rPr>
          <w:rFonts w:ascii="Arial" w:eastAsia="Arial" w:hAnsi="Arial" w:cs="Arial"/>
          <w:b/>
          <w:sz w:val="20"/>
          <w:szCs w:val="20"/>
        </w:rPr>
        <w:t xml:space="preserve">II.- </w:t>
      </w:r>
      <w:r w:rsidRPr="0073563B">
        <w:rPr>
          <w:rFonts w:ascii="Arial" w:eastAsia="Arial" w:hAnsi="Arial" w:cs="Arial"/>
          <w:sz w:val="20"/>
          <w:szCs w:val="20"/>
        </w:rPr>
        <w:t>Por la expedición de copias fotostáticas certificadas de:</w:t>
      </w:r>
    </w:p>
    <w:p w:rsidR="0073563B" w:rsidRPr="0073563B" w:rsidRDefault="0073563B" w:rsidP="0073563B">
      <w:pPr>
        <w:spacing w:after="0" w:line="200" w:lineRule="exact"/>
        <w:rPr>
          <w:rFonts w:ascii="Arial" w:eastAsia="Times New Roman" w:hAnsi="Arial" w:cs="Arial"/>
          <w:sz w:val="20"/>
          <w:szCs w:val="20"/>
        </w:rPr>
      </w:pPr>
    </w:p>
    <w:tbl>
      <w:tblPr>
        <w:tblW w:w="9252" w:type="dxa"/>
        <w:tblLayout w:type="fixed"/>
        <w:tblCellMar>
          <w:left w:w="0" w:type="dxa"/>
          <w:right w:w="0" w:type="dxa"/>
        </w:tblCellMar>
        <w:tblLook w:val="01E0" w:firstRow="1" w:lastRow="1" w:firstColumn="1" w:lastColumn="1" w:noHBand="0" w:noVBand="0"/>
      </w:tblPr>
      <w:tblGrid>
        <w:gridCol w:w="7961"/>
        <w:gridCol w:w="1291"/>
      </w:tblGrid>
      <w:tr w:rsidR="0073563B" w:rsidRPr="0073563B" w:rsidTr="0073563B">
        <w:trPr>
          <w:trHeight w:hRule="exact" w:val="359"/>
        </w:trPr>
        <w:tc>
          <w:tcPr>
            <w:tcW w:w="7961" w:type="dxa"/>
            <w:tcBorders>
              <w:top w:val="single" w:sz="7" w:space="0" w:color="000000"/>
              <w:left w:val="single" w:sz="7" w:space="0" w:color="000000"/>
              <w:bottom w:val="single" w:sz="7" w:space="0" w:color="000000"/>
              <w:right w:val="single" w:sz="7" w:space="0" w:color="000000"/>
            </w:tcBorders>
          </w:tcPr>
          <w:p w:rsidR="0073563B" w:rsidRPr="0073563B" w:rsidRDefault="0073563B" w:rsidP="0073563B">
            <w:pPr>
              <w:spacing w:after="0" w:line="360" w:lineRule="auto"/>
              <w:rPr>
                <w:rFonts w:ascii="Arial" w:eastAsia="Arial" w:hAnsi="Arial" w:cs="Arial"/>
                <w:sz w:val="20"/>
                <w:szCs w:val="20"/>
              </w:rPr>
            </w:pPr>
            <w:r w:rsidRPr="0073563B">
              <w:rPr>
                <w:rFonts w:ascii="Arial" w:eastAsia="Arial" w:hAnsi="Arial" w:cs="Arial"/>
                <w:b/>
                <w:sz w:val="20"/>
                <w:szCs w:val="20"/>
              </w:rPr>
              <w:t xml:space="preserve">a) </w:t>
            </w:r>
            <w:r w:rsidRPr="0073563B">
              <w:rPr>
                <w:rFonts w:ascii="Arial" w:eastAsia="Arial" w:hAnsi="Arial" w:cs="Arial"/>
                <w:sz w:val="20"/>
                <w:szCs w:val="20"/>
              </w:rPr>
              <w:t>Cédulas, planos, parcelas manifestaciones (tamaño carta) cada una</w:t>
            </w:r>
          </w:p>
        </w:tc>
        <w:tc>
          <w:tcPr>
            <w:tcW w:w="1291" w:type="dxa"/>
            <w:tcBorders>
              <w:top w:val="single" w:sz="7" w:space="0" w:color="000000"/>
              <w:left w:val="single" w:sz="7" w:space="0" w:color="000000"/>
              <w:bottom w:val="single" w:sz="7" w:space="0" w:color="000000"/>
              <w:right w:val="single" w:sz="7" w:space="0" w:color="000000"/>
            </w:tcBorders>
          </w:tcPr>
          <w:p w:rsidR="0073563B" w:rsidRPr="0073563B" w:rsidRDefault="0073563B" w:rsidP="0073563B">
            <w:pPr>
              <w:spacing w:after="0" w:line="360" w:lineRule="auto"/>
              <w:rPr>
                <w:rFonts w:ascii="Arial" w:eastAsia="Arial" w:hAnsi="Arial" w:cs="Arial"/>
                <w:sz w:val="20"/>
                <w:szCs w:val="20"/>
                <w:lang w:val="en-US"/>
              </w:rPr>
            </w:pPr>
            <w:r w:rsidRPr="0073563B">
              <w:rPr>
                <w:rFonts w:ascii="Arial" w:eastAsia="Arial" w:hAnsi="Arial" w:cs="Arial"/>
                <w:sz w:val="20"/>
                <w:szCs w:val="20"/>
                <w:lang w:val="en-US"/>
              </w:rPr>
              <w:t>$     32.00</w:t>
            </w:r>
          </w:p>
        </w:tc>
      </w:tr>
      <w:tr w:rsidR="0073563B" w:rsidRPr="0073563B" w:rsidTr="0073563B">
        <w:trPr>
          <w:trHeight w:hRule="exact" w:val="360"/>
        </w:trPr>
        <w:tc>
          <w:tcPr>
            <w:tcW w:w="7961" w:type="dxa"/>
            <w:tcBorders>
              <w:top w:val="single" w:sz="7" w:space="0" w:color="000000"/>
              <w:left w:val="single" w:sz="7" w:space="0" w:color="000000"/>
              <w:bottom w:val="single" w:sz="7" w:space="0" w:color="000000"/>
              <w:right w:val="single" w:sz="7" w:space="0" w:color="000000"/>
            </w:tcBorders>
          </w:tcPr>
          <w:p w:rsidR="0073563B" w:rsidRPr="0073563B" w:rsidRDefault="0073563B" w:rsidP="0073563B">
            <w:pPr>
              <w:spacing w:after="0" w:line="360" w:lineRule="auto"/>
              <w:rPr>
                <w:rFonts w:ascii="Arial" w:eastAsia="Arial" w:hAnsi="Arial" w:cs="Arial"/>
                <w:sz w:val="20"/>
                <w:szCs w:val="20"/>
              </w:rPr>
            </w:pPr>
            <w:r w:rsidRPr="0073563B">
              <w:rPr>
                <w:rFonts w:ascii="Arial" w:eastAsia="Arial" w:hAnsi="Arial" w:cs="Arial"/>
                <w:b/>
                <w:sz w:val="20"/>
                <w:szCs w:val="20"/>
              </w:rPr>
              <w:t xml:space="preserve">b) </w:t>
            </w:r>
            <w:r w:rsidRPr="0073563B">
              <w:rPr>
                <w:rFonts w:ascii="Arial" w:eastAsia="Arial" w:hAnsi="Arial" w:cs="Arial"/>
                <w:sz w:val="20"/>
                <w:szCs w:val="20"/>
              </w:rPr>
              <w:t>Planos tamaño oficio, cada una</w:t>
            </w:r>
          </w:p>
        </w:tc>
        <w:tc>
          <w:tcPr>
            <w:tcW w:w="1291" w:type="dxa"/>
            <w:tcBorders>
              <w:top w:val="single" w:sz="7" w:space="0" w:color="000000"/>
              <w:left w:val="single" w:sz="7" w:space="0" w:color="000000"/>
              <w:bottom w:val="single" w:sz="7" w:space="0" w:color="000000"/>
              <w:right w:val="single" w:sz="7" w:space="0" w:color="000000"/>
            </w:tcBorders>
          </w:tcPr>
          <w:p w:rsidR="0073563B" w:rsidRPr="0073563B" w:rsidRDefault="0073563B" w:rsidP="0073563B">
            <w:pPr>
              <w:spacing w:after="0" w:line="360" w:lineRule="auto"/>
              <w:rPr>
                <w:rFonts w:ascii="Arial" w:eastAsia="Arial" w:hAnsi="Arial" w:cs="Arial"/>
                <w:sz w:val="20"/>
                <w:szCs w:val="20"/>
                <w:lang w:val="en-US"/>
              </w:rPr>
            </w:pPr>
            <w:r w:rsidRPr="0073563B">
              <w:rPr>
                <w:rFonts w:ascii="Arial" w:eastAsia="Arial" w:hAnsi="Arial" w:cs="Arial"/>
                <w:sz w:val="20"/>
                <w:szCs w:val="20"/>
                <w:lang w:val="en-US"/>
              </w:rPr>
              <w:t>$     37.00</w:t>
            </w:r>
          </w:p>
        </w:tc>
      </w:tr>
      <w:tr w:rsidR="0073563B" w:rsidRPr="0073563B" w:rsidTr="0073563B">
        <w:trPr>
          <w:trHeight w:hRule="exact" w:val="360"/>
        </w:trPr>
        <w:tc>
          <w:tcPr>
            <w:tcW w:w="7961" w:type="dxa"/>
            <w:tcBorders>
              <w:top w:val="single" w:sz="7" w:space="0" w:color="000000"/>
              <w:left w:val="single" w:sz="7" w:space="0" w:color="000000"/>
              <w:bottom w:val="single" w:sz="7" w:space="0" w:color="000000"/>
              <w:right w:val="single" w:sz="7" w:space="0" w:color="000000"/>
            </w:tcBorders>
          </w:tcPr>
          <w:p w:rsidR="0073563B" w:rsidRPr="0073563B" w:rsidRDefault="0073563B" w:rsidP="0073563B">
            <w:pPr>
              <w:spacing w:after="0" w:line="360" w:lineRule="auto"/>
              <w:rPr>
                <w:rFonts w:ascii="Arial" w:eastAsia="Arial" w:hAnsi="Arial" w:cs="Arial"/>
                <w:sz w:val="20"/>
                <w:szCs w:val="20"/>
              </w:rPr>
            </w:pPr>
            <w:r w:rsidRPr="0073563B">
              <w:rPr>
                <w:rFonts w:ascii="Arial" w:eastAsia="Arial" w:hAnsi="Arial" w:cs="Arial"/>
                <w:b/>
                <w:sz w:val="20"/>
                <w:szCs w:val="20"/>
              </w:rPr>
              <w:t xml:space="preserve">c) </w:t>
            </w:r>
            <w:r w:rsidRPr="0073563B">
              <w:rPr>
                <w:rFonts w:ascii="Arial" w:eastAsia="Arial" w:hAnsi="Arial" w:cs="Arial"/>
                <w:sz w:val="20"/>
                <w:szCs w:val="20"/>
              </w:rPr>
              <w:t>Planos tamaño hasta cuatro veces tamaño oficio, cada una</w:t>
            </w:r>
          </w:p>
        </w:tc>
        <w:tc>
          <w:tcPr>
            <w:tcW w:w="1291" w:type="dxa"/>
            <w:tcBorders>
              <w:top w:val="single" w:sz="7" w:space="0" w:color="000000"/>
              <w:left w:val="single" w:sz="7" w:space="0" w:color="000000"/>
              <w:bottom w:val="single" w:sz="7" w:space="0" w:color="000000"/>
              <w:right w:val="single" w:sz="7" w:space="0" w:color="000000"/>
            </w:tcBorders>
          </w:tcPr>
          <w:p w:rsidR="0073563B" w:rsidRPr="0073563B" w:rsidRDefault="0073563B" w:rsidP="0073563B">
            <w:pPr>
              <w:spacing w:after="0" w:line="360" w:lineRule="auto"/>
              <w:rPr>
                <w:rFonts w:ascii="Arial" w:eastAsia="Arial" w:hAnsi="Arial" w:cs="Arial"/>
                <w:sz w:val="20"/>
                <w:szCs w:val="20"/>
                <w:lang w:val="en-US"/>
              </w:rPr>
            </w:pPr>
            <w:r w:rsidRPr="0073563B">
              <w:rPr>
                <w:rFonts w:ascii="Arial" w:eastAsia="Arial" w:hAnsi="Arial" w:cs="Arial"/>
                <w:sz w:val="20"/>
                <w:szCs w:val="20"/>
                <w:lang w:val="en-US"/>
              </w:rPr>
              <w:t>$     65.00</w:t>
            </w:r>
          </w:p>
        </w:tc>
      </w:tr>
      <w:tr w:rsidR="0073563B" w:rsidRPr="0073563B" w:rsidTr="0073563B">
        <w:trPr>
          <w:trHeight w:hRule="exact" w:val="361"/>
        </w:trPr>
        <w:tc>
          <w:tcPr>
            <w:tcW w:w="7961" w:type="dxa"/>
            <w:tcBorders>
              <w:top w:val="single" w:sz="7" w:space="0" w:color="000000"/>
              <w:left w:val="single" w:sz="7" w:space="0" w:color="000000"/>
              <w:bottom w:val="single" w:sz="7" w:space="0" w:color="000000"/>
              <w:right w:val="single" w:sz="7" w:space="0" w:color="000000"/>
            </w:tcBorders>
          </w:tcPr>
          <w:p w:rsidR="0073563B" w:rsidRPr="0073563B" w:rsidRDefault="0073563B" w:rsidP="0073563B">
            <w:pPr>
              <w:spacing w:after="0" w:line="360" w:lineRule="auto"/>
              <w:rPr>
                <w:rFonts w:ascii="Arial" w:eastAsia="Arial" w:hAnsi="Arial" w:cs="Arial"/>
                <w:sz w:val="20"/>
                <w:szCs w:val="20"/>
              </w:rPr>
            </w:pPr>
            <w:r w:rsidRPr="0073563B">
              <w:rPr>
                <w:rFonts w:ascii="Arial" w:eastAsia="Arial" w:hAnsi="Arial" w:cs="Arial"/>
                <w:b/>
                <w:sz w:val="20"/>
                <w:szCs w:val="20"/>
              </w:rPr>
              <w:t xml:space="preserve">d) </w:t>
            </w:r>
            <w:r w:rsidRPr="0073563B">
              <w:rPr>
                <w:rFonts w:ascii="Arial" w:eastAsia="Arial" w:hAnsi="Arial" w:cs="Arial"/>
                <w:sz w:val="20"/>
                <w:szCs w:val="20"/>
              </w:rPr>
              <w:t>Planos mayores de cuatro veces tamaño oficio, cada una</w:t>
            </w:r>
          </w:p>
        </w:tc>
        <w:tc>
          <w:tcPr>
            <w:tcW w:w="1291" w:type="dxa"/>
            <w:tcBorders>
              <w:top w:val="single" w:sz="7" w:space="0" w:color="000000"/>
              <w:left w:val="single" w:sz="7" w:space="0" w:color="000000"/>
              <w:bottom w:val="single" w:sz="7" w:space="0" w:color="000000"/>
              <w:right w:val="single" w:sz="7" w:space="0" w:color="000000"/>
            </w:tcBorders>
          </w:tcPr>
          <w:p w:rsidR="0073563B" w:rsidRPr="0073563B" w:rsidRDefault="0073563B" w:rsidP="0073563B">
            <w:pPr>
              <w:spacing w:after="0" w:line="360" w:lineRule="auto"/>
              <w:rPr>
                <w:rFonts w:ascii="Arial" w:eastAsia="Arial" w:hAnsi="Arial" w:cs="Arial"/>
                <w:sz w:val="20"/>
                <w:szCs w:val="20"/>
                <w:lang w:val="en-US"/>
              </w:rPr>
            </w:pPr>
            <w:r w:rsidRPr="0073563B">
              <w:rPr>
                <w:rFonts w:ascii="Arial" w:eastAsia="Arial" w:hAnsi="Arial" w:cs="Arial"/>
                <w:sz w:val="20"/>
                <w:szCs w:val="20"/>
                <w:lang w:val="en-US"/>
              </w:rPr>
              <w:t>$    125.00</w:t>
            </w:r>
          </w:p>
        </w:tc>
      </w:tr>
    </w:tbl>
    <w:p w:rsidR="0073563B" w:rsidRPr="0073563B" w:rsidRDefault="0073563B" w:rsidP="0073563B">
      <w:pPr>
        <w:spacing w:after="0" w:line="180" w:lineRule="exact"/>
        <w:rPr>
          <w:rFonts w:ascii="Arial" w:eastAsia="Times New Roman" w:hAnsi="Arial" w:cs="Arial"/>
          <w:sz w:val="20"/>
          <w:szCs w:val="20"/>
          <w:lang w:val="en-US"/>
        </w:rPr>
      </w:pPr>
    </w:p>
    <w:p w:rsidR="0073563B" w:rsidRPr="0073563B" w:rsidRDefault="0073563B" w:rsidP="0073563B">
      <w:pPr>
        <w:spacing w:after="0" w:line="220" w:lineRule="exact"/>
        <w:rPr>
          <w:rFonts w:ascii="Arial" w:eastAsia="Arial" w:hAnsi="Arial" w:cs="Arial"/>
          <w:sz w:val="20"/>
          <w:szCs w:val="20"/>
        </w:rPr>
      </w:pPr>
      <w:r w:rsidRPr="0073563B">
        <w:rPr>
          <w:rFonts w:ascii="Arial" w:eastAsia="Arial" w:hAnsi="Arial" w:cs="Arial"/>
          <w:b/>
          <w:position w:val="-1"/>
          <w:sz w:val="20"/>
          <w:szCs w:val="20"/>
        </w:rPr>
        <w:t xml:space="preserve">III.- </w:t>
      </w:r>
      <w:r w:rsidRPr="0073563B">
        <w:rPr>
          <w:rFonts w:ascii="Arial" w:eastAsia="Arial" w:hAnsi="Arial" w:cs="Arial"/>
          <w:position w:val="-1"/>
          <w:sz w:val="20"/>
          <w:szCs w:val="20"/>
        </w:rPr>
        <w:t>Por la expedición de oficios de:</w:t>
      </w:r>
    </w:p>
    <w:p w:rsidR="0073563B" w:rsidRPr="0073563B" w:rsidRDefault="0073563B" w:rsidP="0073563B">
      <w:pPr>
        <w:spacing w:after="0" w:line="140" w:lineRule="exact"/>
        <w:rPr>
          <w:rFonts w:ascii="Arial" w:eastAsia="Times New Roman" w:hAnsi="Arial" w:cs="Arial"/>
          <w:sz w:val="20"/>
          <w:szCs w:val="20"/>
        </w:rPr>
      </w:pPr>
    </w:p>
    <w:tbl>
      <w:tblPr>
        <w:tblW w:w="9252" w:type="dxa"/>
        <w:tblLayout w:type="fixed"/>
        <w:tblCellMar>
          <w:left w:w="0" w:type="dxa"/>
          <w:right w:w="0" w:type="dxa"/>
        </w:tblCellMar>
        <w:tblLook w:val="01E0" w:firstRow="1" w:lastRow="1" w:firstColumn="1" w:lastColumn="1" w:noHBand="0" w:noVBand="0"/>
      </w:tblPr>
      <w:tblGrid>
        <w:gridCol w:w="7961"/>
        <w:gridCol w:w="1291"/>
      </w:tblGrid>
      <w:tr w:rsidR="0073563B" w:rsidRPr="0073563B" w:rsidTr="0073563B">
        <w:trPr>
          <w:trHeight w:hRule="exact" w:val="360"/>
        </w:trPr>
        <w:tc>
          <w:tcPr>
            <w:tcW w:w="7961" w:type="dxa"/>
            <w:tcBorders>
              <w:top w:val="single" w:sz="7" w:space="0" w:color="000000"/>
              <w:left w:val="single" w:sz="7" w:space="0" w:color="000000"/>
              <w:bottom w:val="single" w:sz="7" w:space="0" w:color="000000"/>
              <w:right w:val="single" w:sz="7" w:space="0" w:color="000000"/>
            </w:tcBorders>
          </w:tcPr>
          <w:p w:rsidR="0073563B" w:rsidRPr="0073563B" w:rsidRDefault="0073563B" w:rsidP="0073563B">
            <w:pPr>
              <w:spacing w:after="0" w:line="360" w:lineRule="auto"/>
              <w:rPr>
                <w:rFonts w:ascii="Arial" w:eastAsia="Arial" w:hAnsi="Arial" w:cs="Arial"/>
                <w:sz w:val="20"/>
                <w:szCs w:val="20"/>
              </w:rPr>
            </w:pPr>
            <w:r w:rsidRPr="0073563B">
              <w:rPr>
                <w:rFonts w:ascii="Arial" w:eastAsia="Arial" w:hAnsi="Arial" w:cs="Arial"/>
                <w:b/>
                <w:sz w:val="20"/>
                <w:szCs w:val="20"/>
              </w:rPr>
              <w:t xml:space="preserve">a) </w:t>
            </w:r>
            <w:r w:rsidRPr="0073563B">
              <w:rPr>
                <w:rFonts w:ascii="Arial" w:eastAsia="Arial" w:hAnsi="Arial" w:cs="Arial"/>
                <w:sz w:val="20"/>
                <w:szCs w:val="20"/>
              </w:rPr>
              <w:t>División (por cada parte)</w:t>
            </w:r>
          </w:p>
        </w:tc>
        <w:tc>
          <w:tcPr>
            <w:tcW w:w="1291" w:type="dxa"/>
            <w:tcBorders>
              <w:top w:val="single" w:sz="7" w:space="0" w:color="000000"/>
              <w:left w:val="single" w:sz="7" w:space="0" w:color="000000"/>
              <w:bottom w:val="single" w:sz="7" w:space="0" w:color="000000"/>
              <w:right w:val="single" w:sz="7" w:space="0" w:color="000000"/>
            </w:tcBorders>
          </w:tcPr>
          <w:p w:rsidR="0073563B" w:rsidRPr="0073563B" w:rsidRDefault="0073563B" w:rsidP="0073563B">
            <w:pPr>
              <w:spacing w:after="0" w:line="360" w:lineRule="auto"/>
              <w:rPr>
                <w:rFonts w:ascii="Arial" w:eastAsia="Arial" w:hAnsi="Arial" w:cs="Arial"/>
                <w:sz w:val="20"/>
                <w:szCs w:val="20"/>
                <w:lang w:val="en-US"/>
              </w:rPr>
            </w:pPr>
            <w:r w:rsidRPr="0073563B">
              <w:rPr>
                <w:rFonts w:ascii="Arial" w:eastAsia="Arial" w:hAnsi="Arial" w:cs="Arial"/>
                <w:sz w:val="20"/>
                <w:szCs w:val="20"/>
                <w:lang w:val="en-US"/>
              </w:rPr>
              <w:t>$  52.00</w:t>
            </w:r>
          </w:p>
        </w:tc>
      </w:tr>
      <w:tr w:rsidR="0073563B" w:rsidRPr="0073563B" w:rsidTr="0073563B">
        <w:trPr>
          <w:trHeight w:hRule="exact" w:val="360"/>
        </w:trPr>
        <w:tc>
          <w:tcPr>
            <w:tcW w:w="7961" w:type="dxa"/>
            <w:tcBorders>
              <w:top w:val="single" w:sz="7" w:space="0" w:color="000000"/>
              <w:left w:val="single" w:sz="7" w:space="0" w:color="000000"/>
              <w:bottom w:val="single" w:sz="7" w:space="0" w:color="000000"/>
              <w:right w:val="single" w:sz="7" w:space="0" w:color="000000"/>
            </w:tcBorders>
          </w:tcPr>
          <w:p w:rsidR="0073563B" w:rsidRPr="0073563B" w:rsidRDefault="0073563B" w:rsidP="0073563B">
            <w:pPr>
              <w:spacing w:after="0" w:line="360" w:lineRule="auto"/>
              <w:rPr>
                <w:rFonts w:ascii="Arial" w:eastAsia="Arial" w:hAnsi="Arial" w:cs="Arial"/>
                <w:sz w:val="20"/>
                <w:szCs w:val="20"/>
              </w:rPr>
            </w:pPr>
            <w:r w:rsidRPr="0073563B">
              <w:rPr>
                <w:rFonts w:ascii="Arial" w:eastAsia="Arial" w:hAnsi="Arial" w:cs="Arial"/>
                <w:b/>
                <w:sz w:val="20"/>
                <w:szCs w:val="20"/>
              </w:rPr>
              <w:t xml:space="preserve">b) </w:t>
            </w:r>
            <w:r w:rsidRPr="0073563B">
              <w:rPr>
                <w:rFonts w:ascii="Arial" w:eastAsia="Arial" w:hAnsi="Arial" w:cs="Arial"/>
                <w:sz w:val="20"/>
                <w:szCs w:val="20"/>
              </w:rPr>
              <w:t>Unión, rectificación de medidas, urbanización y cambio de nomenclatura</w:t>
            </w:r>
          </w:p>
        </w:tc>
        <w:tc>
          <w:tcPr>
            <w:tcW w:w="1291" w:type="dxa"/>
            <w:tcBorders>
              <w:top w:val="single" w:sz="7" w:space="0" w:color="000000"/>
              <w:left w:val="single" w:sz="7" w:space="0" w:color="000000"/>
              <w:bottom w:val="single" w:sz="7" w:space="0" w:color="000000"/>
              <w:right w:val="single" w:sz="7" w:space="0" w:color="000000"/>
            </w:tcBorders>
          </w:tcPr>
          <w:p w:rsidR="0073563B" w:rsidRPr="0073563B" w:rsidRDefault="0073563B" w:rsidP="0073563B">
            <w:pPr>
              <w:spacing w:after="0" w:line="360" w:lineRule="auto"/>
              <w:rPr>
                <w:rFonts w:ascii="Arial" w:eastAsia="Arial" w:hAnsi="Arial" w:cs="Arial"/>
                <w:sz w:val="20"/>
                <w:szCs w:val="20"/>
                <w:lang w:val="en-US"/>
              </w:rPr>
            </w:pPr>
            <w:r w:rsidRPr="0073563B">
              <w:rPr>
                <w:rFonts w:ascii="Arial" w:eastAsia="Arial" w:hAnsi="Arial" w:cs="Arial"/>
                <w:sz w:val="20"/>
                <w:szCs w:val="20"/>
                <w:lang w:val="en-US"/>
              </w:rPr>
              <w:t>$  52.00</w:t>
            </w:r>
          </w:p>
        </w:tc>
      </w:tr>
      <w:tr w:rsidR="0073563B" w:rsidRPr="0073563B" w:rsidTr="0073563B">
        <w:trPr>
          <w:trHeight w:hRule="exact" w:val="360"/>
        </w:trPr>
        <w:tc>
          <w:tcPr>
            <w:tcW w:w="7961" w:type="dxa"/>
            <w:tcBorders>
              <w:top w:val="single" w:sz="7" w:space="0" w:color="000000"/>
              <w:left w:val="single" w:sz="7" w:space="0" w:color="000000"/>
              <w:bottom w:val="single" w:sz="7" w:space="0" w:color="000000"/>
              <w:right w:val="single" w:sz="7" w:space="0" w:color="000000"/>
            </w:tcBorders>
          </w:tcPr>
          <w:p w:rsidR="0073563B" w:rsidRPr="0073563B" w:rsidRDefault="0073563B" w:rsidP="0073563B">
            <w:pPr>
              <w:spacing w:after="0" w:line="360" w:lineRule="auto"/>
              <w:rPr>
                <w:rFonts w:ascii="Arial" w:eastAsia="Arial" w:hAnsi="Arial" w:cs="Arial"/>
                <w:sz w:val="20"/>
                <w:szCs w:val="20"/>
              </w:rPr>
            </w:pPr>
            <w:r w:rsidRPr="0073563B">
              <w:rPr>
                <w:rFonts w:ascii="Arial" w:eastAsia="Arial" w:hAnsi="Arial" w:cs="Arial"/>
                <w:b/>
                <w:sz w:val="20"/>
                <w:szCs w:val="20"/>
              </w:rPr>
              <w:t xml:space="preserve">c) </w:t>
            </w:r>
            <w:r w:rsidRPr="0073563B">
              <w:rPr>
                <w:rFonts w:ascii="Arial" w:eastAsia="Arial" w:hAnsi="Arial" w:cs="Arial"/>
                <w:sz w:val="20"/>
                <w:szCs w:val="20"/>
              </w:rPr>
              <w:t>Cédulas catastrales (cada una)</w:t>
            </w:r>
          </w:p>
        </w:tc>
        <w:tc>
          <w:tcPr>
            <w:tcW w:w="1291" w:type="dxa"/>
            <w:tcBorders>
              <w:top w:val="single" w:sz="7" w:space="0" w:color="000000"/>
              <w:left w:val="single" w:sz="7" w:space="0" w:color="000000"/>
              <w:bottom w:val="single" w:sz="7" w:space="0" w:color="000000"/>
              <w:right w:val="single" w:sz="7" w:space="0" w:color="000000"/>
            </w:tcBorders>
          </w:tcPr>
          <w:p w:rsidR="0073563B" w:rsidRPr="0073563B" w:rsidRDefault="0073563B" w:rsidP="0073563B">
            <w:pPr>
              <w:spacing w:after="0" w:line="360" w:lineRule="auto"/>
              <w:rPr>
                <w:rFonts w:ascii="Arial" w:eastAsia="Arial" w:hAnsi="Arial" w:cs="Arial"/>
                <w:sz w:val="20"/>
                <w:szCs w:val="20"/>
                <w:lang w:val="en-US"/>
              </w:rPr>
            </w:pPr>
            <w:r w:rsidRPr="0073563B">
              <w:rPr>
                <w:rFonts w:ascii="Arial" w:eastAsia="Arial" w:hAnsi="Arial" w:cs="Arial"/>
                <w:sz w:val="20"/>
                <w:szCs w:val="20"/>
                <w:lang w:val="en-US"/>
              </w:rPr>
              <w:t>$  52.00</w:t>
            </w:r>
          </w:p>
        </w:tc>
      </w:tr>
      <w:tr w:rsidR="0073563B" w:rsidRPr="0073563B" w:rsidTr="0073563B">
        <w:trPr>
          <w:trHeight w:hRule="exact" w:val="704"/>
        </w:trPr>
        <w:tc>
          <w:tcPr>
            <w:tcW w:w="7961" w:type="dxa"/>
            <w:tcBorders>
              <w:top w:val="single" w:sz="7" w:space="0" w:color="000000"/>
              <w:left w:val="single" w:sz="7" w:space="0" w:color="000000"/>
              <w:bottom w:val="single" w:sz="7" w:space="0" w:color="000000"/>
              <w:right w:val="single" w:sz="7" w:space="0" w:color="000000"/>
            </w:tcBorders>
          </w:tcPr>
          <w:p w:rsidR="0073563B" w:rsidRPr="0073563B" w:rsidRDefault="0073563B" w:rsidP="0073563B">
            <w:pPr>
              <w:spacing w:after="0" w:line="360" w:lineRule="auto"/>
              <w:jc w:val="both"/>
              <w:rPr>
                <w:rFonts w:ascii="Arial" w:eastAsia="Arial" w:hAnsi="Arial" w:cs="Arial"/>
                <w:sz w:val="20"/>
                <w:szCs w:val="20"/>
              </w:rPr>
            </w:pPr>
            <w:r w:rsidRPr="0073563B">
              <w:rPr>
                <w:rFonts w:ascii="Arial" w:eastAsia="Arial" w:hAnsi="Arial" w:cs="Arial"/>
                <w:b/>
                <w:sz w:val="20"/>
                <w:szCs w:val="20"/>
              </w:rPr>
              <w:t xml:space="preserve">d) </w:t>
            </w:r>
            <w:r w:rsidRPr="0073563B">
              <w:rPr>
                <w:rFonts w:ascii="Arial" w:eastAsia="Arial" w:hAnsi="Arial" w:cs="Arial"/>
                <w:sz w:val="20"/>
                <w:szCs w:val="20"/>
              </w:rPr>
              <w:t>Constancias de no propiedad, única propiedad, valor catastral, número oficial de</w:t>
            </w:r>
            <w:r>
              <w:rPr>
                <w:rFonts w:ascii="Arial" w:eastAsia="Arial" w:hAnsi="Arial" w:cs="Arial"/>
                <w:sz w:val="20"/>
                <w:szCs w:val="20"/>
              </w:rPr>
              <w:t xml:space="preserve"> </w:t>
            </w:r>
            <w:r w:rsidRPr="0073563B">
              <w:rPr>
                <w:rFonts w:ascii="Arial" w:eastAsia="Arial" w:hAnsi="Arial" w:cs="Arial"/>
                <w:sz w:val="20"/>
                <w:szCs w:val="20"/>
              </w:rPr>
              <w:t>predio, y certificado de inscripción</w:t>
            </w:r>
          </w:p>
        </w:tc>
        <w:tc>
          <w:tcPr>
            <w:tcW w:w="1291" w:type="dxa"/>
            <w:tcBorders>
              <w:top w:val="single" w:sz="7" w:space="0" w:color="000000"/>
              <w:left w:val="single" w:sz="7" w:space="0" w:color="000000"/>
              <w:bottom w:val="single" w:sz="7" w:space="0" w:color="000000"/>
              <w:right w:val="single" w:sz="7" w:space="0" w:color="000000"/>
            </w:tcBorders>
          </w:tcPr>
          <w:p w:rsidR="0073563B" w:rsidRPr="0073563B" w:rsidRDefault="0073563B" w:rsidP="0073563B">
            <w:pPr>
              <w:spacing w:after="0" w:line="360" w:lineRule="auto"/>
              <w:rPr>
                <w:rFonts w:ascii="Arial" w:eastAsia="Arial" w:hAnsi="Arial" w:cs="Arial"/>
                <w:sz w:val="20"/>
                <w:szCs w:val="20"/>
                <w:lang w:val="en-US"/>
              </w:rPr>
            </w:pPr>
            <w:r w:rsidRPr="0073563B">
              <w:rPr>
                <w:rFonts w:ascii="Arial" w:eastAsia="Arial" w:hAnsi="Arial" w:cs="Arial"/>
                <w:sz w:val="20"/>
                <w:szCs w:val="20"/>
                <w:lang w:val="en-US"/>
              </w:rPr>
              <w:t>$  82.00</w:t>
            </w:r>
          </w:p>
        </w:tc>
      </w:tr>
      <w:tr w:rsidR="0073563B" w:rsidRPr="0073563B" w:rsidTr="0073563B">
        <w:trPr>
          <w:trHeight w:hRule="exact" w:val="361"/>
        </w:trPr>
        <w:tc>
          <w:tcPr>
            <w:tcW w:w="7961" w:type="dxa"/>
            <w:tcBorders>
              <w:top w:val="single" w:sz="7" w:space="0" w:color="000000"/>
              <w:left w:val="single" w:sz="7" w:space="0" w:color="000000"/>
              <w:bottom w:val="single" w:sz="7" w:space="0" w:color="000000"/>
              <w:right w:val="single" w:sz="7" w:space="0" w:color="000000"/>
            </w:tcBorders>
          </w:tcPr>
          <w:p w:rsidR="0073563B" w:rsidRPr="0073563B" w:rsidRDefault="0073563B" w:rsidP="0073563B">
            <w:pPr>
              <w:spacing w:after="0" w:line="360" w:lineRule="auto"/>
              <w:rPr>
                <w:rFonts w:ascii="Arial" w:eastAsia="Arial" w:hAnsi="Arial" w:cs="Arial"/>
                <w:sz w:val="20"/>
                <w:szCs w:val="20"/>
              </w:rPr>
            </w:pPr>
            <w:r w:rsidRPr="0073563B">
              <w:rPr>
                <w:rFonts w:ascii="Arial" w:eastAsia="Arial" w:hAnsi="Arial" w:cs="Arial"/>
                <w:b/>
                <w:sz w:val="20"/>
                <w:szCs w:val="20"/>
              </w:rPr>
              <w:t xml:space="preserve">e) </w:t>
            </w:r>
            <w:r w:rsidRPr="0073563B">
              <w:rPr>
                <w:rFonts w:ascii="Arial" w:eastAsia="Arial" w:hAnsi="Arial" w:cs="Arial"/>
                <w:sz w:val="20"/>
                <w:szCs w:val="20"/>
              </w:rPr>
              <w:t>Certificado de inscripción vigente, constancia de valor catastral</w:t>
            </w:r>
          </w:p>
        </w:tc>
        <w:tc>
          <w:tcPr>
            <w:tcW w:w="1291" w:type="dxa"/>
            <w:tcBorders>
              <w:top w:val="single" w:sz="7" w:space="0" w:color="000000"/>
              <w:left w:val="single" w:sz="7" w:space="0" w:color="000000"/>
              <w:bottom w:val="single" w:sz="7" w:space="0" w:color="000000"/>
              <w:right w:val="single" w:sz="7" w:space="0" w:color="000000"/>
            </w:tcBorders>
          </w:tcPr>
          <w:p w:rsidR="0073563B" w:rsidRPr="0073563B" w:rsidRDefault="0073563B" w:rsidP="0073563B">
            <w:pPr>
              <w:spacing w:after="0" w:line="360" w:lineRule="auto"/>
              <w:rPr>
                <w:rFonts w:ascii="Arial" w:eastAsia="Arial" w:hAnsi="Arial" w:cs="Arial"/>
                <w:sz w:val="20"/>
                <w:szCs w:val="20"/>
                <w:lang w:val="en-US"/>
              </w:rPr>
            </w:pPr>
            <w:r w:rsidRPr="0073563B">
              <w:rPr>
                <w:rFonts w:ascii="Arial" w:eastAsia="Arial" w:hAnsi="Arial" w:cs="Arial"/>
                <w:sz w:val="20"/>
                <w:szCs w:val="20"/>
                <w:lang w:val="en-US"/>
              </w:rPr>
              <w:t>$ 105.00</w:t>
            </w:r>
          </w:p>
        </w:tc>
      </w:tr>
    </w:tbl>
    <w:p w:rsidR="0073563B" w:rsidRPr="0073563B" w:rsidRDefault="0073563B" w:rsidP="0073563B">
      <w:pPr>
        <w:spacing w:after="0" w:line="180" w:lineRule="exact"/>
        <w:rPr>
          <w:rFonts w:ascii="Arial" w:eastAsia="Times New Roman" w:hAnsi="Arial" w:cs="Arial"/>
          <w:sz w:val="20"/>
          <w:szCs w:val="20"/>
          <w:lang w:val="en-US"/>
        </w:rPr>
      </w:pPr>
    </w:p>
    <w:p w:rsidR="0073563B" w:rsidRPr="0073563B" w:rsidRDefault="0073563B" w:rsidP="0073563B">
      <w:pPr>
        <w:spacing w:after="0" w:line="220" w:lineRule="exact"/>
        <w:rPr>
          <w:rFonts w:ascii="Arial" w:eastAsia="Arial" w:hAnsi="Arial" w:cs="Arial"/>
          <w:sz w:val="20"/>
          <w:szCs w:val="20"/>
        </w:rPr>
      </w:pPr>
      <w:r w:rsidRPr="0073563B">
        <w:rPr>
          <w:rFonts w:ascii="Arial" w:eastAsia="Arial" w:hAnsi="Arial" w:cs="Arial"/>
          <w:b/>
          <w:position w:val="-1"/>
          <w:sz w:val="20"/>
          <w:szCs w:val="20"/>
        </w:rPr>
        <w:t xml:space="preserve">IV.- </w:t>
      </w:r>
      <w:r w:rsidRPr="0073563B">
        <w:rPr>
          <w:rFonts w:ascii="Arial" w:eastAsia="Arial" w:hAnsi="Arial" w:cs="Arial"/>
          <w:position w:val="-1"/>
          <w:sz w:val="20"/>
          <w:szCs w:val="20"/>
        </w:rPr>
        <w:t>Por la elaboración de planos:</w:t>
      </w:r>
    </w:p>
    <w:p w:rsidR="0073563B" w:rsidRPr="0073563B" w:rsidRDefault="0073563B" w:rsidP="0073563B">
      <w:pPr>
        <w:spacing w:after="0" w:line="160" w:lineRule="exact"/>
        <w:rPr>
          <w:rFonts w:ascii="Arial" w:eastAsia="Times New Roman" w:hAnsi="Arial" w:cs="Arial"/>
          <w:sz w:val="20"/>
          <w:szCs w:val="20"/>
        </w:rPr>
      </w:pPr>
    </w:p>
    <w:tbl>
      <w:tblPr>
        <w:tblW w:w="9245" w:type="dxa"/>
        <w:tblLayout w:type="fixed"/>
        <w:tblCellMar>
          <w:left w:w="0" w:type="dxa"/>
          <w:right w:w="0" w:type="dxa"/>
        </w:tblCellMar>
        <w:tblLook w:val="01E0" w:firstRow="1" w:lastRow="1" w:firstColumn="1" w:lastColumn="1" w:noHBand="0" w:noVBand="0"/>
      </w:tblPr>
      <w:tblGrid>
        <w:gridCol w:w="8014"/>
        <w:gridCol w:w="1231"/>
      </w:tblGrid>
      <w:tr w:rsidR="0073563B" w:rsidRPr="0073563B" w:rsidTr="0073563B">
        <w:trPr>
          <w:trHeight w:hRule="exact" w:val="355"/>
        </w:trPr>
        <w:tc>
          <w:tcPr>
            <w:tcW w:w="8014" w:type="dxa"/>
            <w:tcBorders>
              <w:top w:val="single" w:sz="5" w:space="0" w:color="000000"/>
              <w:left w:val="single" w:sz="5" w:space="0" w:color="000000"/>
              <w:bottom w:val="single" w:sz="5" w:space="0" w:color="000000"/>
              <w:right w:val="single" w:sz="7" w:space="0" w:color="000000"/>
            </w:tcBorders>
          </w:tcPr>
          <w:p w:rsidR="0073563B" w:rsidRPr="0073563B" w:rsidRDefault="0073563B" w:rsidP="0073563B">
            <w:pPr>
              <w:spacing w:after="0" w:line="360" w:lineRule="auto"/>
              <w:rPr>
                <w:rFonts w:ascii="Arial" w:eastAsia="Arial" w:hAnsi="Arial" w:cs="Arial"/>
                <w:sz w:val="20"/>
                <w:szCs w:val="20"/>
                <w:lang w:val="en-US"/>
              </w:rPr>
            </w:pPr>
            <w:r w:rsidRPr="0073563B">
              <w:rPr>
                <w:rFonts w:ascii="Arial" w:eastAsia="Arial" w:hAnsi="Arial" w:cs="Arial"/>
                <w:b/>
                <w:sz w:val="20"/>
                <w:szCs w:val="20"/>
                <w:lang w:val="en-US"/>
              </w:rPr>
              <w:t xml:space="preserve">a) </w:t>
            </w:r>
            <w:r w:rsidRPr="0073563B">
              <w:rPr>
                <w:rFonts w:ascii="Arial" w:eastAsia="Arial" w:hAnsi="Arial" w:cs="Arial"/>
                <w:sz w:val="20"/>
                <w:szCs w:val="20"/>
                <w:lang w:val="en-US"/>
              </w:rPr>
              <w:t>Catastrales a escala</w:t>
            </w:r>
          </w:p>
        </w:tc>
        <w:tc>
          <w:tcPr>
            <w:tcW w:w="1231" w:type="dxa"/>
            <w:tcBorders>
              <w:top w:val="single" w:sz="5" w:space="0" w:color="000000"/>
              <w:left w:val="single" w:sz="7" w:space="0" w:color="000000"/>
              <w:bottom w:val="single" w:sz="5" w:space="0" w:color="000000"/>
              <w:right w:val="single" w:sz="5" w:space="0" w:color="000000"/>
            </w:tcBorders>
          </w:tcPr>
          <w:p w:rsidR="0073563B" w:rsidRPr="0073563B" w:rsidRDefault="0073563B" w:rsidP="0073563B">
            <w:pPr>
              <w:spacing w:after="0" w:line="360" w:lineRule="auto"/>
              <w:rPr>
                <w:rFonts w:ascii="Arial" w:eastAsia="Arial" w:hAnsi="Arial" w:cs="Arial"/>
                <w:sz w:val="20"/>
                <w:szCs w:val="20"/>
                <w:lang w:val="en-US"/>
              </w:rPr>
            </w:pPr>
            <w:r w:rsidRPr="0073563B">
              <w:rPr>
                <w:rFonts w:ascii="Arial" w:eastAsia="Arial" w:hAnsi="Arial" w:cs="Arial"/>
                <w:sz w:val="20"/>
                <w:szCs w:val="20"/>
                <w:lang w:val="en-US"/>
              </w:rPr>
              <w:t>$ 260.00</w:t>
            </w:r>
          </w:p>
        </w:tc>
      </w:tr>
      <w:tr w:rsidR="0073563B" w:rsidRPr="0073563B" w:rsidTr="0073563B">
        <w:trPr>
          <w:trHeight w:hRule="exact" w:val="355"/>
        </w:trPr>
        <w:tc>
          <w:tcPr>
            <w:tcW w:w="8014" w:type="dxa"/>
            <w:tcBorders>
              <w:top w:val="single" w:sz="5" w:space="0" w:color="000000"/>
              <w:left w:val="single" w:sz="5" w:space="0" w:color="000000"/>
              <w:bottom w:val="single" w:sz="5" w:space="0" w:color="000000"/>
              <w:right w:val="single" w:sz="7" w:space="0" w:color="000000"/>
            </w:tcBorders>
          </w:tcPr>
          <w:p w:rsidR="0073563B" w:rsidRPr="0073563B" w:rsidRDefault="0073563B" w:rsidP="0073563B">
            <w:pPr>
              <w:spacing w:after="0" w:line="360" w:lineRule="auto"/>
              <w:rPr>
                <w:rFonts w:ascii="Arial" w:eastAsia="Arial" w:hAnsi="Arial" w:cs="Arial"/>
                <w:sz w:val="20"/>
                <w:szCs w:val="20"/>
              </w:rPr>
            </w:pPr>
            <w:r w:rsidRPr="0073563B">
              <w:rPr>
                <w:rFonts w:ascii="Arial" w:eastAsia="Arial" w:hAnsi="Arial" w:cs="Arial"/>
                <w:b/>
                <w:sz w:val="20"/>
                <w:szCs w:val="20"/>
              </w:rPr>
              <w:t xml:space="preserve">b) </w:t>
            </w:r>
            <w:r w:rsidRPr="0073563B">
              <w:rPr>
                <w:rFonts w:ascii="Arial" w:eastAsia="Arial" w:hAnsi="Arial" w:cs="Arial"/>
                <w:sz w:val="20"/>
                <w:szCs w:val="20"/>
              </w:rPr>
              <w:t>Planos topográficos hasta 100 hectáreas</w:t>
            </w:r>
          </w:p>
        </w:tc>
        <w:tc>
          <w:tcPr>
            <w:tcW w:w="1231" w:type="dxa"/>
            <w:tcBorders>
              <w:top w:val="single" w:sz="5" w:space="0" w:color="000000"/>
              <w:left w:val="single" w:sz="7" w:space="0" w:color="000000"/>
              <w:bottom w:val="single" w:sz="5" w:space="0" w:color="000000"/>
              <w:right w:val="single" w:sz="5" w:space="0" w:color="000000"/>
            </w:tcBorders>
          </w:tcPr>
          <w:p w:rsidR="0073563B" w:rsidRPr="0073563B" w:rsidRDefault="0073563B" w:rsidP="0073563B">
            <w:pPr>
              <w:spacing w:after="0" w:line="360" w:lineRule="auto"/>
              <w:rPr>
                <w:rFonts w:ascii="Arial" w:eastAsia="Arial" w:hAnsi="Arial" w:cs="Arial"/>
                <w:sz w:val="20"/>
                <w:szCs w:val="20"/>
                <w:lang w:val="en-US"/>
              </w:rPr>
            </w:pPr>
            <w:r w:rsidRPr="0073563B">
              <w:rPr>
                <w:rFonts w:ascii="Arial" w:eastAsia="Arial" w:hAnsi="Arial" w:cs="Arial"/>
                <w:sz w:val="20"/>
                <w:szCs w:val="20"/>
                <w:lang w:val="en-US"/>
              </w:rPr>
              <w:t>$ 570.00</w:t>
            </w:r>
          </w:p>
        </w:tc>
      </w:tr>
      <w:tr w:rsidR="0073563B" w:rsidRPr="0073563B" w:rsidTr="0073563B">
        <w:trPr>
          <w:trHeight w:hRule="exact" w:val="358"/>
        </w:trPr>
        <w:tc>
          <w:tcPr>
            <w:tcW w:w="8014" w:type="dxa"/>
            <w:tcBorders>
              <w:top w:val="single" w:sz="5" w:space="0" w:color="000000"/>
              <w:left w:val="single" w:sz="5" w:space="0" w:color="000000"/>
              <w:bottom w:val="single" w:sz="7" w:space="0" w:color="000000"/>
              <w:right w:val="single" w:sz="7" w:space="0" w:color="000000"/>
            </w:tcBorders>
          </w:tcPr>
          <w:p w:rsidR="0073563B" w:rsidRPr="0073563B" w:rsidRDefault="0073563B" w:rsidP="0073563B">
            <w:pPr>
              <w:spacing w:after="0" w:line="360" w:lineRule="auto"/>
              <w:rPr>
                <w:rFonts w:ascii="Arial" w:eastAsia="Arial" w:hAnsi="Arial" w:cs="Arial"/>
                <w:sz w:val="20"/>
                <w:szCs w:val="20"/>
              </w:rPr>
            </w:pPr>
            <w:r w:rsidRPr="0073563B">
              <w:rPr>
                <w:rFonts w:ascii="Arial" w:eastAsia="Arial" w:hAnsi="Arial" w:cs="Arial"/>
                <w:b/>
                <w:sz w:val="20"/>
                <w:szCs w:val="20"/>
              </w:rPr>
              <w:t xml:space="preserve">c) </w:t>
            </w:r>
            <w:r w:rsidRPr="0073563B">
              <w:rPr>
                <w:rFonts w:ascii="Arial" w:eastAsia="Arial" w:hAnsi="Arial" w:cs="Arial"/>
                <w:sz w:val="20"/>
                <w:szCs w:val="20"/>
              </w:rPr>
              <w:t>Por revalidación de oficios de división, unión y rectificación de medidas:</w:t>
            </w:r>
          </w:p>
        </w:tc>
        <w:tc>
          <w:tcPr>
            <w:tcW w:w="1231" w:type="dxa"/>
            <w:tcBorders>
              <w:top w:val="single" w:sz="5" w:space="0" w:color="000000"/>
              <w:left w:val="single" w:sz="7" w:space="0" w:color="000000"/>
              <w:bottom w:val="single" w:sz="7" w:space="0" w:color="000000"/>
              <w:right w:val="single" w:sz="5" w:space="0" w:color="000000"/>
            </w:tcBorders>
          </w:tcPr>
          <w:p w:rsidR="0073563B" w:rsidRPr="0073563B" w:rsidRDefault="0073563B" w:rsidP="0073563B">
            <w:pPr>
              <w:spacing w:after="0" w:line="360" w:lineRule="auto"/>
              <w:rPr>
                <w:rFonts w:ascii="Arial" w:eastAsia="Arial" w:hAnsi="Arial" w:cs="Arial"/>
                <w:sz w:val="20"/>
                <w:szCs w:val="20"/>
                <w:lang w:val="en-US"/>
              </w:rPr>
            </w:pPr>
            <w:r w:rsidRPr="0073563B">
              <w:rPr>
                <w:rFonts w:ascii="Arial" w:eastAsia="Arial" w:hAnsi="Arial" w:cs="Arial"/>
                <w:sz w:val="20"/>
                <w:szCs w:val="20"/>
                <w:lang w:val="en-US"/>
              </w:rPr>
              <w:t>$  35.00</w:t>
            </w:r>
          </w:p>
        </w:tc>
      </w:tr>
    </w:tbl>
    <w:p w:rsidR="0073563B" w:rsidRPr="0073563B" w:rsidRDefault="0073563B" w:rsidP="0073563B">
      <w:pPr>
        <w:spacing w:after="0" w:line="180" w:lineRule="exact"/>
        <w:rPr>
          <w:rFonts w:ascii="Arial" w:eastAsia="Times New Roman" w:hAnsi="Arial" w:cs="Arial"/>
          <w:sz w:val="20"/>
          <w:szCs w:val="20"/>
          <w:lang w:val="en-US"/>
        </w:rPr>
      </w:pPr>
    </w:p>
    <w:p w:rsidR="0073563B" w:rsidRPr="0073563B" w:rsidRDefault="0073563B" w:rsidP="0073563B">
      <w:pPr>
        <w:spacing w:after="0" w:line="220" w:lineRule="exact"/>
        <w:rPr>
          <w:rFonts w:ascii="Arial" w:eastAsia="Arial" w:hAnsi="Arial" w:cs="Arial"/>
          <w:sz w:val="20"/>
          <w:szCs w:val="20"/>
        </w:rPr>
      </w:pPr>
      <w:r w:rsidRPr="0073563B">
        <w:rPr>
          <w:rFonts w:ascii="Arial" w:eastAsia="Arial" w:hAnsi="Arial" w:cs="Arial"/>
          <w:b/>
          <w:position w:val="-1"/>
          <w:sz w:val="20"/>
          <w:szCs w:val="20"/>
        </w:rPr>
        <w:t>V</w:t>
      </w:r>
      <w:r w:rsidRPr="0073563B">
        <w:rPr>
          <w:rFonts w:ascii="Arial" w:eastAsia="Arial" w:hAnsi="Arial" w:cs="Arial"/>
          <w:position w:val="-1"/>
          <w:sz w:val="20"/>
          <w:szCs w:val="20"/>
        </w:rPr>
        <w:t>.- Por reproducción de documentos microfilmados:</w:t>
      </w:r>
    </w:p>
    <w:p w:rsidR="0073563B" w:rsidRPr="0073563B" w:rsidRDefault="0073563B" w:rsidP="0073563B">
      <w:pPr>
        <w:spacing w:after="0" w:line="140" w:lineRule="exact"/>
        <w:rPr>
          <w:rFonts w:ascii="Arial" w:eastAsia="Times New Roman" w:hAnsi="Arial" w:cs="Arial"/>
          <w:sz w:val="20"/>
          <w:szCs w:val="20"/>
        </w:rPr>
      </w:pPr>
    </w:p>
    <w:tbl>
      <w:tblPr>
        <w:tblW w:w="9244" w:type="dxa"/>
        <w:tblLayout w:type="fixed"/>
        <w:tblCellMar>
          <w:left w:w="0" w:type="dxa"/>
          <w:right w:w="0" w:type="dxa"/>
        </w:tblCellMar>
        <w:tblLook w:val="01E0" w:firstRow="1" w:lastRow="1" w:firstColumn="1" w:lastColumn="1" w:noHBand="0" w:noVBand="0"/>
      </w:tblPr>
      <w:tblGrid>
        <w:gridCol w:w="8018"/>
        <w:gridCol w:w="1226"/>
      </w:tblGrid>
      <w:tr w:rsidR="0073563B" w:rsidRPr="0073563B" w:rsidTr="0073563B">
        <w:trPr>
          <w:trHeight w:hRule="exact" w:val="355"/>
        </w:trPr>
        <w:tc>
          <w:tcPr>
            <w:tcW w:w="8018" w:type="dxa"/>
            <w:tcBorders>
              <w:top w:val="single" w:sz="5" w:space="0" w:color="000000"/>
              <w:left w:val="single" w:sz="5" w:space="0" w:color="000000"/>
              <w:bottom w:val="single" w:sz="5" w:space="0" w:color="000000"/>
              <w:right w:val="single" w:sz="5" w:space="0" w:color="000000"/>
            </w:tcBorders>
          </w:tcPr>
          <w:p w:rsidR="0073563B" w:rsidRPr="0073563B" w:rsidRDefault="0073563B" w:rsidP="0073563B">
            <w:pPr>
              <w:spacing w:after="0" w:line="360" w:lineRule="auto"/>
              <w:rPr>
                <w:rFonts w:ascii="Arial" w:eastAsia="Arial" w:hAnsi="Arial" w:cs="Arial"/>
                <w:sz w:val="20"/>
                <w:szCs w:val="20"/>
                <w:lang w:val="en-US"/>
              </w:rPr>
            </w:pPr>
            <w:r w:rsidRPr="0073563B">
              <w:rPr>
                <w:rFonts w:ascii="Arial" w:eastAsia="Arial" w:hAnsi="Arial" w:cs="Arial"/>
                <w:b/>
                <w:sz w:val="20"/>
                <w:szCs w:val="20"/>
                <w:lang w:val="en-US"/>
              </w:rPr>
              <w:t xml:space="preserve">a) </w:t>
            </w:r>
            <w:r w:rsidRPr="0073563B">
              <w:rPr>
                <w:rFonts w:ascii="Arial" w:eastAsia="Arial" w:hAnsi="Arial" w:cs="Arial"/>
                <w:sz w:val="20"/>
                <w:szCs w:val="20"/>
                <w:lang w:val="en-US"/>
              </w:rPr>
              <w:t>Tamaño carta</w:t>
            </w:r>
          </w:p>
        </w:tc>
        <w:tc>
          <w:tcPr>
            <w:tcW w:w="1226" w:type="dxa"/>
            <w:tcBorders>
              <w:top w:val="single" w:sz="5" w:space="0" w:color="000000"/>
              <w:left w:val="single" w:sz="5" w:space="0" w:color="000000"/>
              <w:bottom w:val="single" w:sz="5" w:space="0" w:color="000000"/>
              <w:right w:val="single" w:sz="5" w:space="0" w:color="000000"/>
            </w:tcBorders>
          </w:tcPr>
          <w:p w:rsidR="0073563B" w:rsidRPr="0073563B" w:rsidRDefault="0073563B" w:rsidP="0073563B">
            <w:pPr>
              <w:spacing w:after="0" w:line="360" w:lineRule="auto"/>
              <w:rPr>
                <w:rFonts w:ascii="Arial" w:eastAsia="Arial" w:hAnsi="Arial" w:cs="Arial"/>
                <w:sz w:val="20"/>
                <w:szCs w:val="20"/>
                <w:lang w:val="en-US"/>
              </w:rPr>
            </w:pPr>
            <w:r w:rsidRPr="0073563B">
              <w:rPr>
                <w:rFonts w:ascii="Arial" w:eastAsia="Arial" w:hAnsi="Arial" w:cs="Arial"/>
                <w:sz w:val="20"/>
                <w:szCs w:val="20"/>
                <w:lang w:val="en-US"/>
              </w:rPr>
              <w:t>$  55.00</w:t>
            </w:r>
          </w:p>
        </w:tc>
      </w:tr>
      <w:tr w:rsidR="0073563B" w:rsidRPr="0073563B" w:rsidTr="0073563B">
        <w:trPr>
          <w:trHeight w:hRule="exact" w:val="354"/>
        </w:trPr>
        <w:tc>
          <w:tcPr>
            <w:tcW w:w="8018" w:type="dxa"/>
            <w:tcBorders>
              <w:top w:val="single" w:sz="5" w:space="0" w:color="000000"/>
              <w:left w:val="single" w:sz="5" w:space="0" w:color="000000"/>
              <w:bottom w:val="single" w:sz="5" w:space="0" w:color="000000"/>
              <w:right w:val="single" w:sz="5" w:space="0" w:color="000000"/>
            </w:tcBorders>
          </w:tcPr>
          <w:p w:rsidR="0073563B" w:rsidRPr="0073563B" w:rsidRDefault="0073563B" w:rsidP="0073563B">
            <w:pPr>
              <w:spacing w:after="0" w:line="360" w:lineRule="auto"/>
              <w:rPr>
                <w:rFonts w:ascii="Arial" w:eastAsia="Arial" w:hAnsi="Arial" w:cs="Arial"/>
                <w:sz w:val="20"/>
                <w:szCs w:val="20"/>
                <w:lang w:val="en-US"/>
              </w:rPr>
            </w:pPr>
            <w:r w:rsidRPr="0073563B">
              <w:rPr>
                <w:rFonts w:ascii="Arial" w:eastAsia="Arial" w:hAnsi="Arial" w:cs="Arial"/>
                <w:b/>
                <w:sz w:val="20"/>
                <w:szCs w:val="20"/>
                <w:lang w:val="en-US"/>
              </w:rPr>
              <w:t xml:space="preserve">b) </w:t>
            </w:r>
            <w:r w:rsidRPr="0073563B">
              <w:rPr>
                <w:rFonts w:ascii="Arial" w:eastAsia="Arial" w:hAnsi="Arial" w:cs="Arial"/>
                <w:sz w:val="20"/>
                <w:szCs w:val="20"/>
                <w:lang w:val="en-US"/>
              </w:rPr>
              <w:t>Tamaño oficio</w:t>
            </w:r>
          </w:p>
        </w:tc>
        <w:tc>
          <w:tcPr>
            <w:tcW w:w="1226" w:type="dxa"/>
            <w:tcBorders>
              <w:top w:val="single" w:sz="5" w:space="0" w:color="000000"/>
              <w:left w:val="single" w:sz="5" w:space="0" w:color="000000"/>
              <w:bottom w:val="single" w:sz="5" w:space="0" w:color="000000"/>
              <w:right w:val="single" w:sz="5" w:space="0" w:color="000000"/>
            </w:tcBorders>
          </w:tcPr>
          <w:p w:rsidR="0073563B" w:rsidRPr="0073563B" w:rsidRDefault="0073563B" w:rsidP="0073563B">
            <w:pPr>
              <w:spacing w:after="0" w:line="360" w:lineRule="auto"/>
              <w:rPr>
                <w:rFonts w:ascii="Arial" w:eastAsia="Arial" w:hAnsi="Arial" w:cs="Arial"/>
                <w:sz w:val="20"/>
                <w:szCs w:val="20"/>
                <w:lang w:val="en-US"/>
              </w:rPr>
            </w:pPr>
            <w:r w:rsidRPr="0073563B">
              <w:rPr>
                <w:rFonts w:ascii="Arial" w:eastAsia="Arial" w:hAnsi="Arial" w:cs="Arial"/>
                <w:sz w:val="20"/>
                <w:szCs w:val="20"/>
                <w:lang w:val="en-US"/>
              </w:rPr>
              <w:t>$  65.00</w:t>
            </w:r>
          </w:p>
        </w:tc>
      </w:tr>
      <w:tr w:rsidR="0073563B" w:rsidRPr="0073563B" w:rsidTr="0073563B">
        <w:trPr>
          <w:trHeight w:hRule="exact" w:val="356"/>
        </w:trPr>
        <w:tc>
          <w:tcPr>
            <w:tcW w:w="8018" w:type="dxa"/>
            <w:tcBorders>
              <w:top w:val="single" w:sz="5" w:space="0" w:color="000000"/>
              <w:left w:val="single" w:sz="5" w:space="0" w:color="000000"/>
              <w:bottom w:val="single" w:sz="5" w:space="0" w:color="000000"/>
              <w:right w:val="single" w:sz="5" w:space="0" w:color="000000"/>
            </w:tcBorders>
          </w:tcPr>
          <w:p w:rsidR="0073563B" w:rsidRPr="0073563B" w:rsidRDefault="0073563B" w:rsidP="0073563B">
            <w:pPr>
              <w:spacing w:after="0" w:line="360" w:lineRule="auto"/>
              <w:rPr>
                <w:rFonts w:ascii="Arial" w:eastAsia="Arial" w:hAnsi="Arial" w:cs="Arial"/>
                <w:sz w:val="20"/>
                <w:szCs w:val="20"/>
              </w:rPr>
            </w:pPr>
            <w:r w:rsidRPr="0073563B">
              <w:rPr>
                <w:rFonts w:ascii="Arial" w:eastAsia="Arial" w:hAnsi="Arial" w:cs="Arial"/>
                <w:b/>
                <w:sz w:val="20"/>
                <w:szCs w:val="20"/>
              </w:rPr>
              <w:t xml:space="preserve">c) </w:t>
            </w:r>
            <w:r w:rsidRPr="0073563B">
              <w:rPr>
                <w:rFonts w:ascii="Arial" w:eastAsia="Arial" w:hAnsi="Arial" w:cs="Arial"/>
                <w:sz w:val="20"/>
                <w:szCs w:val="20"/>
              </w:rPr>
              <w:t>Por diligencias de verificación de medidas físicas y colindancias de predios:</w:t>
            </w:r>
          </w:p>
        </w:tc>
        <w:tc>
          <w:tcPr>
            <w:tcW w:w="1226" w:type="dxa"/>
            <w:tcBorders>
              <w:top w:val="single" w:sz="5" w:space="0" w:color="000000"/>
              <w:left w:val="single" w:sz="5" w:space="0" w:color="000000"/>
              <w:bottom w:val="single" w:sz="5" w:space="0" w:color="000000"/>
              <w:right w:val="single" w:sz="5" w:space="0" w:color="000000"/>
            </w:tcBorders>
          </w:tcPr>
          <w:p w:rsidR="0073563B" w:rsidRPr="0073563B" w:rsidRDefault="0073563B" w:rsidP="0073563B">
            <w:pPr>
              <w:spacing w:after="0" w:line="360" w:lineRule="auto"/>
              <w:rPr>
                <w:rFonts w:ascii="Arial" w:eastAsia="Arial" w:hAnsi="Arial" w:cs="Arial"/>
                <w:sz w:val="20"/>
                <w:szCs w:val="20"/>
                <w:lang w:val="en-US"/>
              </w:rPr>
            </w:pPr>
            <w:r w:rsidRPr="0073563B">
              <w:rPr>
                <w:rFonts w:ascii="Arial" w:eastAsia="Arial" w:hAnsi="Arial" w:cs="Arial"/>
                <w:sz w:val="20"/>
                <w:szCs w:val="20"/>
                <w:lang w:val="en-US"/>
              </w:rPr>
              <w:t>$ 260.00</w:t>
            </w:r>
          </w:p>
        </w:tc>
      </w:tr>
    </w:tbl>
    <w:p w:rsidR="0073563B" w:rsidRPr="0073563B" w:rsidRDefault="0073563B" w:rsidP="0073563B">
      <w:pPr>
        <w:spacing w:after="0" w:line="200" w:lineRule="exact"/>
        <w:rPr>
          <w:rFonts w:ascii="Arial" w:eastAsia="Times New Roman" w:hAnsi="Arial" w:cs="Arial"/>
          <w:sz w:val="20"/>
          <w:szCs w:val="20"/>
          <w:lang w:val="en-US"/>
        </w:rPr>
      </w:pPr>
    </w:p>
    <w:p w:rsidR="0073563B" w:rsidRPr="0073563B" w:rsidRDefault="0073563B" w:rsidP="00A71A32">
      <w:pPr>
        <w:spacing w:after="0" w:line="360" w:lineRule="auto"/>
        <w:jc w:val="both"/>
        <w:rPr>
          <w:rFonts w:ascii="Arial" w:eastAsia="Arial" w:hAnsi="Arial" w:cs="Arial"/>
          <w:sz w:val="20"/>
          <w:szCs w:val="20"/>
        </w:rPr>
      </w:pPr>
      <w:r w:rsidRPr="0073563B">
        <w:rPr>
          <w:rFonts w:ascii="Arial" w:eastAsia="Arial" w:hAnsi="Arial" w:cs="Arial"/>
          <w:b/>
          <w:sz w:val="20"/>
          <w:szCs w:val="20"/>
        </w:rPr>
        <w:t xml:space="preserve">VI.- </w:t>
      </w:r>
      <w:r w:rsidRPr="0073563B">
        <w:rPr>
          <w:rFonts w:ascii="Arial" w:eastAsia="Arial" w:hAnsi="Arial" w:cs="Arial"/>
          <w:sz w:val="20"/>
          <w:szCs w:val="20"/>
        </w:rPr>
        <w:t>Por diligencias de verificación de medidas físicas y colindancias de predios con informe pericial</w:t>
      </w:r>
      <w:r w:rsidR="00A71A32">
        <w:rPr>
          <w:rFonts w:ascii="Arial" w:eastAsia="Arial" w:hAnsi="Arial" w:cs="Arial"/>
          <w:sz w:val="20"/>
          <w:szCs w:val="20"/>
        </w:rPr>
        <w:t xml:space="preserve"> </w:t>
      </w:r>
      <w:r w:rsidRPr="0073563B">
        <w:rPr>
          <w:rFonts w:ascii="Arial" w:eastAsia="Arial" w:hAnsi="Arial" w:cs="Arial"/>
          <w:sz w:val="20"/>
          <w:szCs w:val="20"/>
        </w:rPr>
        <w:t>$350.00</w:t>
      </w:r>
    </w:p>
    <w:p w:rsidR="00A71A32" w:rsidRDefault="00A71A32" w:rsidP="00A71A32">
      <w:pPr>
        <w:spacing w:after="0" w:line="240" w:lineRule="auto"/>
        <w:jc w:val="both"/>
        <w:rPr>
          <w:rFonts w:ascii="Arial" w:eastAsia="Arial" w:hAnsi="Arial" w:cs="Arial"/>
          <w:b/>
          <w:sz w:val="20"/>
          <w:szCs w:val="20"/>
        </w:rPr>
      </w:pPr>
    </w:p>
    <w:p w:rsidR="0073563B" w:rsidRPr="0073563B" w:rsidRDefault="0073563B" w:rsidP="0073563B">
      <w:pPr>
        <w:spacing w:after="0" w:line="360" w:lineRule="auto"/>
        <w:jc w:val="both"/>
        <w:rPr>
          <w:rFonts w:ascii="Arial" w:eastAsia="Times New Roman" w:hAnsi="Arial" w:cs="Arial"/>
          <w:sz w:val="20"/>
          <w:szCs w:val="20"/>
        </w:rPr>
      </w:pPr>
      <w:r w:rsidRPr="0073563B">
        <w:rPr>
          <w:rFonts w:ascii="Arial" w:eastAsia="Arial" w:hAnsi="Arial" w:cs="Arial"/>
          <w:b/>
          <w:sz w:val="20"/>
          <w:szCs w:val="20"/>
        </w:rPr>
        <w:t xml:space="preserve">Artículo 40.- </w:t>
      </w:r>
      <w:r w:rsidRPr="0073563B">
        <w:rPr>
          <w:rFonts w:ascii="Arial" w:eastAsia="Arial" w:hAnsi="Arial" w:cs="Arial"/>
          <w:sz w:val="20"/>
          <w:szCs w:val="20"/>
        </w:rPr>
        <w:t>Por la actualización o mejoras de predios se causarán y pagarán los siguientes derechos:</w:t>
      </w:r>
    </w:p>
    <w:p w:rsidR="0073563B" w:rsidRPr="0073563B" w:rsidRDefault="0073563B" w:rsidP="0073563B">
      <w:pPr>
        <w:spacing w:after="0" w:line="200" w:lineRule="exact"/>
        <w:rPr>
          <w:rFonts w:ascii="Arial" w:eastAsia="Times New Roman" w:hAnsi="Arial" w:cs="Arial"/>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4288"/>
        <w:gridCol w:w="3664"/>
        <w:gridCol w:w="1294"/>
      </w:tblGrid>
      <w:tr w:rsidR="0073563B" w:rsidRPr="0073563B" w:rsidTr="00194911">
        <w:trPr>
          <w:trHeight w:hRule="exact" w:val="354"/>
        </w:trPr>
        <w:tc>
          <w:tcPr>
            <w:tcW w:w="4288" w:type="dxa"/>
            <w:tcBorders>
              <w:top w:val="single" w:sz="5" w:space="0" w:color="000000"/>
              <w:left w:val="single" w:sz="5" w:space="0" w:color="000000"/>
              <w:bottom w:val="single" w:sz="5" w:space="0" w:color="000000"/>
              <w:right w:val="single" w:sz="5" w:space="0" w:color="000000"/>
            </w:tcBorders>
          </w:tcPr>
          <w:p w:rsidR="0073563B" w:rsidRPr="0073563B" w:rsidRDefault="0073563B" w:rsidP="0073563B">
            <w:pPr>
              <w:spacing w:after="0" w:line="220" w:lineRule="exact"/>
              <w:rPr>
                <w:rFonts w:ascii="Arial" w:eastAsia="Arial" w:hAnsi="Arial" w:cs="Arial"/>
                <w:sz w:val="20"/>
                <w:szCs w:val="20"/>
                <w:lang w:val="en-US"/>
              </w:rPr>
            </w:pPr>
            <w:r w:rsidRPr="0073563B">
              <w:rPr>
                <w:rFonts w:ascii="Arial" w:eastAsia="Arial" w:hAnsi="Arial" w:cs="Arial"/>
                <w:sz w:val="20"/>
                <w:szCs w:val="20"/>
                <w:lang w:val="en-US"/>
              </w:rPr>
              <w:t>De un valor de           0.01</w:t>
            </w:r>
          </w:p>
        </w:tc>
        <w:tc>
          <w:tcPr>
            <w:tcW w:w="3664" w:type="dxa"/>
            <w:tcBorders>
              <w:top w:val="single" w:sz="5" w:space="0" w:color="000000"/>
              <w:left w:val="single" w:sz="5" w:space="0" w:color="000000"/>
              <w:bottom w:val="single" w:sz="5" w:space="0" w:color="000000"/>
              <w:right w:val="single" w:sz="5" w:space="0" w:color="000000"/>
            </w:tcBorders>
          </w:tcPr>
          <w:p w:rsidR="0073563B" w:rsidRPr="0073563B" w:rsidRDefault="0073563B" w:rsidP="0073563B">
            <w:pPr>
              <w:spacing w:after="0" w:line="220" w:lineRule="exact"/>
              <w:rPr>
                <w:rFonts w:ascii="Arial" w:eastAsia="Arial" w:hAnsi="Arial" w:cs="Arial"/>
                <w:sz w:val="20"/>
                <w:szCs w:val="20"/>
                <w:lang w:val="en-US"/>
              </w:rPr>
            </w:pPr>
            <w:r w:rsidRPr="0073563B">
              <w:rPr>
                <w:rFonts w:ascii="Arial" w:eastAsia="Arial" w:hAnsi="Arial" w:cs="Arial"/>
                <w:sz w:val="20"/>
                <w:szCs w:val="20"/>
                <w:lang w:val="en-US"/>
              </w:rPr>
              <w:t>Hasta un valor de 10,000.00</w:t>
            </w:r>
          </w:p>
        </w:tc>
        <w:tc>
          <w:tcPr>
            <w:tcW w:w="1294" w:type="dxa"/>
            <w:tcBorders>
              <w:top w:val="single" w:sz="5" w:space="0" w:color="000000"/>
              <w:left w:val="single" w:sz="5" w:space="0" w:color="000000"/>
              <w:bottom w:val="single" w:sz="5" w:space="0" w:color="000000"/>
              <w:right w:val="single" w:sz="5" w:space="0" w:color="000000"/>
            </w:tcBorders>
          </w:tcPr>
          <w:p w:rsidR="0073563B" w:rsidRPr="0073563B" w:rsidRDefault="0073563B" w:rsidP="0073563B">
            <w:pPr>
              <w:spacing w:after="0" w:line="220" w:lineRule="exact"/>
              <w:rPr>
                <w:rFonts w:ascii="Arial" w:eastAsia="Arial" w:hAnsi="Arial" w:cs="Arial"/>
                <w:sz w:val="20"/>
                <w:szCs w:val="20"/>
                <w:lang w:val="en-US"/>
              </w:rPr>
            </w:pPr>
            <w:r w:rsidRPr="0073563B">
              <w:rPr>
                <w:rFonts w:ascii="Arial" w:eastAsia="Arial" w:hAnsi="Arial" w:cs="Arial"/>
                <w:sz w:val="20"/>
                <w:szCs w:val="20"/>
                <w:lang w:val="en-US"/>
              </w:rPr>
              <w:t>$  35.00</w:t>
            </w:r>
          </w:p>
        </w:tc>
      </w:tr>
      <w:tr w:rsidR="0073563B" w:rsidRPr="0073563B" w:rsidTr="00194911">
        <w:trPr>
          <w:trHeight w:hRule="exact" w:val="355"/>
        </w:trPr>
        <w:tc>
          <w:tcPr>
            <w:tcW w:w="4288" w:type="dxa"/>
            <w:tcBorders>
              <w:top w:val="single" w:sz="5" w:space="0" w:color="000000"/>
              <w:left w:val="single" w:sz="5" w:space="0" w:color="000000"/>
              <w:bottom w:val="single" w:sz="5" w:space="0" w:color="000000"/>
              <w:right w:val="single" w:sz="5" w:space="0" w:color="000000"/>
            </w:tcBorders>
          </w:tcPr>
          <w:p w:rsidR="0073563B" w:rsidRPr="0073563B" w:rsidRDefault="0073563B" w:rsidP="0073563B">
            <w:pPr>
              <w:spacing w:after="0" w:line="220" w:lineRule="exact"/>
              <w:rPr>
                <w:rFonts w:ascii="Arial" w:eastAsia="Arial" w:hAnsi="Arial" w:cs="Arial"/>
                <w:sz w:val="20"/>
                <w:szCs w:val="20"/>
                <w:lang w:val="en-US"/>
              </w:rPr>
            </w:pPr>
            <w:r w:rsidRPr="0073563B">
              <w:rPr>
                <w:rFonts w:ascii="Arial" w:eastAsia="Arial" w:hAnsi="Arial" w:cs="Arial"/>
                <w:sz w:val="20"/>
                <w:szCs w:val="20"/>
                <w:lang w:val="en-US"/>
              </w:rPr>
              <w:t>De un valor de 10,000.01</w:t>
            </w:r>
          </w:p>
        </w:tc>
        <w:tc>
          <w:tcPr>
            <w:tcW w:w="3664" w:type="dxa"/>
            <w:tcBorders>
              <w:top w:val="single" w:sz="5" w:space="0" w:color="000000"/>
              <w:left w:val="single" w:sz="5" w:space="0" w:color="000000"/>
              <w:bottom w:val="single" w:sz="5" w:space="0" w:color="000000"/>
              <w:right w:val="single" w:sz="5" w:space="0" w:color="000000"/>
            </w:tcBorders>
          </w:tcPr>
          <w:p w:rsidR="0073563B" w:rsidRPr="0073563B" w:rsidRDefault="0073563B" w:rsidP="0073563B">
            <w:pPr>
              <w:spacing w:after="0" w:line="220" w:lineRule="exact"/>
              <w:rPr>
                <w:rFonts w:ascii="Arial" w:eastAsia="Arial" w:hAnsi="Arial" w:cs="Arial"/>
                <w:sz w:val="20"/>
                <w:szCs w:val="20"/>
                <w:lang w:val="en-US"/>
              </w:rPr>
            </w:pPr>
            <w:r w:rsidRPr="0073563B">
              <w:rPr>
                <w:rFonts w:ascii="Arial" w:eastAsia="Arial" w:hAnsi="Arial" w:cs="Arial"/>
                <w:sz w:val="20"/>
                <w:szCs w:val="20"/>
                <w:lang w:val="en-US"/>
              </w:rPr>
              <w:t>Hasta un valor de 20,000.00</w:t>
            </w:r>
          </w:p>
        </w:tc>
        <w:tc>
          <w:tcPr>
            <w:tcW w:w="1294" w:type="dxa"/>
            <w:tcBorders>
              <w:top w:val="single" w:sz="5" w:space="0" w:color="000000"/>
              <w:left w:val="single" w:sz="5" w:space="0" w:color="000000"/>
              <w:bottom w:val="single" w:sz="5" w:space="0" w:color="000000"/>
              <w:right w:val="single" w:sz="5" w:space="0" w:color="000000"/>
            </w:tcBorders>
          </w:tcPr>
          <w:p w:rsidR="0073563B" w:rsidRPr="0073563B" w:rsidRDefault="0073563B" w:rsidP="0073563B">
            <w:pPr>
              <w:spacing w:after="0" w:line="220" w:lineRule="exact"/>
              <w:rPr>
                <w:rFonts w:ascii="Arial" w:eastAsia="Arial" w:hAnsi="Arial" w:cs="Arial"/>
                <w:sz w:val="20"/>
                <w:szCs w:val="20"/>
                <w:lang w:val="en-US"/>
              </w:rPr>
            </w:pPr>
            <w:r w:rsidRPr="0073563B">
              <w:rPr>
                <w:rFonts w:ascii="Arial" w:eastAsia="Arial" w:hAnsi="Arial" w:cs="Arial"/>
                <w:sz w:val="20"/>
                <w:szCs w:val="20"/>
                <w:lang w:val="en-US"/>
              </w:rPr>
              <w:t>$  50.00</w:t>
            </w:r>
          </w:p>
        </w:tc>
      </w:tr>
      <w:tr w:rsidR="0073563B" w:rsidRPr="0073563B" w:rsidTr="00194911">
        <w:trPr>
          <w:trHeight w:hRule="exact" w:val="355"/>
        </w:trPr>
        <w:tc>
          <w:tcPr>
            <w:tcW w:w="4288" w:type="dxa"/>
            <w:tcBorders>
              <w:top w:val="single" w:sz="5" w:space="0" w:color="000000"/>
              <w:left w:val="single" w:sz="5" w:space="0" w:color="000000"/>
              <w:bottom w:val="single" w:sz="5" w:space="0" w:color="000000"/>
              <w:right w:val="single" w:sz="5" w:space="0" w:color="000000"/>
            </w:tcBorders>
          </w:tcPr>
          <w:p w:rsidR="0073563B" w:rsidRPr="0073563B" w:rsidRDefault="0073563B" w:rsidP="0073563B">
            <w:pPr>
              <w:spacing w:after="0" w:line="220" w:lineRule="exact"/>
              <w:rPr>
                <w:rFonts w:ascii="Arial" w:eastAsia="Arial" w:hAnsi="Arial" w:cs="Arial"/>
                <w:sz w:val="20"/>
                <w:szCs w:val="20"/>
                <w:lang w:val="en-US"/>
              </w:rPr>
            </w:pPr>
            <w:r w:rsidRPr="0073563B">
              <w:rPr>
                <w:rFonts w:ascii="Arial" w:eastAsia="Arial" w:hAnsi="Arial" w:cs="Arial"/>
                <w:sz w:val="20"/>
                <w:szCs w:val="20"/>
                <w:lang w:val="en-US"/>
              </w:rPr>
              <w:t>De un valor de 20,000.01</w:t>
            </w:r>
          </w:p>
        </w:tc>
        <w:tc>
          <w:tcPr>
            <w:tcW w:w="3664" w:type="dxa"/>
            <w:tcBorders>
              <w:top w:val="single" w:sz="5" w:space="0" w:color="000000"/>
              <w:left w:val="single" w:sz="5" w:space="0" w:color="000000"/>
              <w:bottom w:val="single" w:sz="5" w:space="0" w:color="000000"/>
              <w:right w:val="single" w:sz="5" w:space="0" w:color="000000"/>
            </w:tcBorders>
          </w:tcPr>
          <w:p w:rsidR="0073563B" w:rsidRPr="0073563B" w:rsidRDefault="0073563B" w:rsidP="0073563B">
            <w:pPr>
              <w:spacing w:after="0" w:line="220" w:lineRule="exact"/>
              <w:rPr>
                <w:rFonts w:ascii="Arial" w:eastAsia="Arial" w:hAnsi="Arial" w:cs="Arial"/>
                <w:sz w:val="20"/>
                <w:szCs w:val="20"/>
                <w:lang w:val="en-US"/>
              </w:rPr>
            </w:pPr>
            <w:r w:rsidRPr="0073563B">
              <w:rPr>
                <w:rFonts w:ascii="Arial" w:eastAsia="Arial" w:hAnsi="Arial" w:cs="Arial"/>
                <w:sz w:val="20"/>
                <w:szCs w:val="20"/>
                <w:lang w:val="en-US"/>
              </w:rPr>
              <w:t>Hasta un valor de 40,000.00</w:t>
            </w:r>
          </w:p>
        </w:tc>
        <w:tc>
          <w:tcPr>
            <w:tcW w:w="1294" w:type="dxa"/>
            <w:tcBorders>
              <w:top w:val="single" w:sz="5" w:space="0" w:color="000000"/>
              <w:left w:val="single" w:sz="5" w:space="0" w:color="000000"/>
              <w:bottom w:val="single" w:sz="5" w:space="0" w:color="000000"/>
              <w:right w:val="single" w:sz="5" w:space="0" w:color="000000"/>
            </w:tcBorders>
          </w:tcPr>
          <w:p w:rsidR="0073563B" w:rsidRPr="0073563B" w:rsidRDefault="0073563B" w:rsidP="0073563B">
            <w:pPr>
              <w:spacing w:after="0" w:line="220" w:lineRule="exact"/>
              <w:rPr>
                <w:rFonts w:ascii="Arial" w:eastAsia="Arial" w:hAnsi="Arial" w:cs="Arial"/>
                <w:sz w:val="20"/>
                <w:szCs w:val="20"/>
                <w:lang w:val="en-US"/>
              </w:rPr>
            </w:pPr>
            <w:r w:rsidRPr="0073563B">
              <w:rPr>
                <w:rFonts w:ascii="Arial" w:eastAsia="Arial" w:hAnsi="Arial" w:cs="Arial"/>
                <w:sz w:val="20"/>
                <w:szCs w:val="20"/>
                <w:lang w:val="en-US"/>
              </w:rPr>
              <w:t>$  65.00</w:t>
            </w:r>
          </w:p>
        </w:tc>
      </w:tr>
      <w:tr w:rsidR="0073563B" w:rsidRPr="0073563B" w:rsidTr="00194911">
        <w:trPr>
          <w:trHeight w:hRule="exact" w:val="355"/>
        </w:trPr>
        <w:tc>
          <w:tcPr>
            <w:tcW w:w="4288" w:type="dxa"/>
            <w:tcBorders>
              <w:top w:val="single" w:sz="5" w:space="0" w:color="000000"/>
              <w:left w:val="single" w:sz="5" w:space="0" w:color="000000"/>
              <w:bottom w:val="single" w:sz="5" w:space="0" w:color="000000"/>
              <w:right w:val="single" w:sz="5" w:space="0" w:color="000000"/>
            </w:tcBorders>
          </w:tcPr>
          <w:p w:rsidR="0073563B" w:rsidRPr="0073563B" w:rsidRDefault="0073563B" w:rsidP="0073563B">
            <w:pPr>
              <w:spacing w:after="0" w:line="220" w:lineRule="exact"/>
              <w:rPr>
                <w:rFonts w:ascii="Arial" w:eastAsia="Arial" w:hAnsi="Arial" w:cs="Arial"/>
                <w:sz w:val="20"/>
                <w:szCs w:val="20"/>
                <w:lang w:val="en-US"/>
              </w:rPr>
            </w:pPr>
            <w:r w:rsidRPr="0073563B">
              <w:rPr>
                <w:rFonts w:ascii="Arial" w:eastAsia="Arial" w:hAnsi="Arial" w:cs="Arial"/>
                <w:sz w:val="20"/>
                <w:szCs w:val="20"/>
                <w:lang w:val="en-US"/>
              </w:rPr>
              <w:t>De un valor de 40,000.01</w:t>
            </w:r>
          </w:p>
        </w:tc>
        <w:tc>
          <w:tcPr>
            <w:tcW w:w="3664" w:type="dxa"/>
            <w:tcBorders>
              <w:top w:val="single" w:sz="5" w:space="0" w:color="000000"/>
              <w:left w:val="single" w:sz="5" w:space="0" w:color="000000"/>
              <w:bottom w:val="single" w:sz="5" w:space="0" w:color="000000"/>
              <w:right w:val="single" w:sz="5" w:space="0" w:color="000000"/>
            </w:tcBorders>
          </w:tcPr>
          <w:p w:rsidR="0073563B" w:rsidRPr="0073563B" w:rsidRDefault="0073563B" w:rsidP="0073563B">
            <w:pPr>
              <w:spacing w:after="0" w:line="220" w:lineRule="exact"/>
              <w:rPr>
                <w:rFonts w:ascii="Arial" w:eastAsia="Arial" w:hAnsi="Arial" w:cs="Arial"/>
                <w:sz w:val="20"/>
                <w:szCs w:val="20"/>
                <w:lang w:val="en-US"/>
              </w:rPr>
            </w:pPr>
            <w:r w:rsidRPr="0073563B">
              <w:rPr>
                <w:rFonts w:ascii="Arial" w:eastAsia="Arial" w:hAnsi="Arial" w:cs="Arial"/>
                <w:sz w:val="20"/>
                <w:szCs w:val="20"/>
                <w:lang w:val="en-US"/>
              </w:rPr>
              <w:t>Hasta un valor de 50,000.00</w:t>
            </w:r>
          </w:p>
        </w:tc>
        <w:tc>
          <w:tcPr>
            <w:tcW w:w="1294" w:type="dxa"/>
            <w:tcBorders>
              <w:top w:val="single" w:sz="5" w:space="0" w:color="000000"/>
              <w:left w:val="single" w:sz="5" w:space="0" w:color="000000"/>
              <w:bottom w:val="single" w:sz="5" w:space="0" w:color="000000"/>
              <w:right w:val="single" w:sz="5" w:space="0" w:color="000000"/>
            </w:tcBorders>
          </w:tcPr>
          <w:p w:rsidR="0073563B" w:rsidRPr="0073563B" w:rsidRDefault="0073563B" w:rsidP="0073563B">
            <w:pPr>
              <w:spacing w:after="0" w:line="220" w:lineRule="exact"/>
              <w:rPr>
                <w:rFonts w:ascii="Arial" w:eastAsia="Arial" w:hAnsi="Arial" w:cs="Arial"/>
                <w:sz w:val="20"/>
                <w:szCs w:val="20"/>
                <w:lang w:val="en-US"/>
              </w:rPr>
            </w:pPr>
            <w:r w:rsidRPr="0073563B">
              <w:rPr>
                <w:rFonts w:ascii="Arial" w:eastAsia="Arial" w:hAnsi="Arial" w:cs="Arial"/>
                <w:sz w:val="20"/>
                <w:szCs w:val="20"/>
                <w:lang w:val="en-US"/>
              </w:rPr>
              <w:t>$  80.00</w:t>
            </w:r>
          </w:p>
        </w:tc>
      </w:tr>
      <w:tr w:rsidR="0073563B" w:rsidRPr="0073563B" w:rsidTr="00194911">
        <w:trPr>
          <w:trHeight w:hRule="exact" w:val="355"/>
        </w:trPr>
        <w:tc>
          <w:tcPr>
            <w:tcW w:w="4288" w:type="dxa"/>
            <w:tcBorders>
              <w:top w:val="single" w:sz="5" w:space="0" w:color="000000"/>
              <w:left w:val="single" w:sz="5" w:space="0" w:color="000000"/>
              <w:bottom w:val="single" w:sz="5" w:space="0" w:color="000000"/>
              <w:right w:val="single" w:sz="5" w:space="0" w:color="000000"/>
            </w:tcBorders>
          </w:tcPr>
          <w:p w:rsidR="0073563B" w:rsidRPr="0073563B" w:rsidRDefault="0073563B" w:rsidP="0073563B">
            <w:pPr>
              <w:spacing w:after="0" w:line="220" w:lineRule="exact"/>
              <w:rPr>
                <w:rFonts w:ascii="Arial" w:eastAsia="Arial" w:hAnsi="Arial" w:cs="Arial"/>
                <w:sz w:val="20"/>
                <w:szCs w:val="20"/>
                <w:lang w:val="en-US"/>
              </w:rPr>
            </w:pPr>
            <w:r w:rsidRPr="0073563B">
              <w:rPr>
                <w:rFonts w:ascii="Arial" w:eastAsia="Arial" w:hAnsi="Arial" w:cs="Arial"/>
                <w:sz w:val="20"/>
                <w:szCs w:val="20"/>
                <w:lang w:val="en-US"/>
              </w:rPr>
              <w:t>De un valor de 50,000.01</w:t>
            </w:r>
          </w:p>
        </w:tc>
        <w:tc>
          <w:tcPr>
            <w:tcW w:w="3664" w:type="dxa"/>
            <w:tcBorders>
              <w:top w:val="single" w:sz="5" w:space="0" w:color="000000"/>
              <w:left w:val="single" w:sz="5" w:space="0" w:color="000000"/>
              <w:bottom w:val="single" w:sz="5" w:space="0" w:color="000000"/>
              <w:right w:val="single" w:sz="5" w:space="0" w:color="000000"/>
            </w:tcBorders>
          </w:tcPr>
          <w:p w:rsidR="0073563B" w:rsidRPr="0073563B" w:rsidRDefault="0073563B" w:rsidP="0073563B">
            <w:pPr>
              <w:spacing w:after="0" w:line="220" w:lineRule="exact"/>
              <w:rPr>
                <w:rFonts w:ascii="Arial" w:eastAsia="Arial" w:hAnsi="Arial" w:cs="Arial"/>
                <w:sz w:val="20"/>
                <w:szCs w:val="20"/>
                <w:lang w:val="en-US"/>
              </w:rPr>
            </w:pPr>
            <w:r w:rsidRPr="0073563B">
              <w:rPr>
                <w:rFonts w:ascii="Arial" w:eastAsia="Arial" w:hAnsi="Arial" w:cs="Arial"/>
                <w:sz w:val="20"/>
                <w:szCs w:val="20"/>
                <w:lang w:val="en-US"/>
              </w:rPr>
              <w:t>Hasta un valor de 60,000.00</w:t>
            </w:r>
          </w:p>
        </w:tc>
        <w:tc>
          <w:tcPr>
            <w:tcW w:w="1294" w:type="dxa"/>
            <w:tcBorders>
              <w:top w:val="single" w:sz="5" w:space="0" w:color="000000"/>
              <w:left w:val="single" w:sz="5" w:space="0" w:color="000000"/>
              <w:bottom w:val="single" w:sz="5" w:space="0" w:color="000000"/>
              <w:right w:val="single" w:sz="5" w:space="0" w:color="000000"/>
            </w:tcBorders>
          </w:tcPr>
          <w:p w:rsidR="0073563B" w:rsidRPr="0073563B" w:rsidRDefault="0073563B" w:rsidP="0073563B">
            <w:pPr>
              <w:spacing w:after="0" w:line="220" w:lineRule="exact"/>
              <w:rPr>
                <w:rFonts w:ascii="Arial" w:eastAsia="Arial" w:hAnsi="Arial" w:cs="Arial"/>
                <w:sz w:val="20"/>
                <w:szCs w:val="20"/>
                <w:lang w:val="en-US"/>
              </w:rPr>
            </w:pPr>
            <w:r w:rsidRPr="0073563B">
              <w:rPr>
                <w:rFonts w:ascii="Arial" w:eastAsia="Arial" w:hAnsi="Arial" w:cs="Arial"/>
                <w:sz w:val="20"/>
                <w:szCs w:val="20"/>
                <w:lang w:val="en-US"/>
              </w:rPr>
              <w:t>$  95.00</w:t>
            </w:r>
          </w:p>
        </w:tc>
      </w:tr>
      <w:tr w:rsidR="0073563B" w:rsidRPr="0073563B" w:rsidTr="00194911">
        <w:trPr>
          <w:trHeight w:hRule="exact" w:val="355"/>
        </w:trPr>
        <w:tc>
          <w:tcPr>
            <w:tcW w:w="4288" w:type="dxa"/>
            <w:tcBorders>
              <w:top w:val="single" w:sz="5" w:space="0" w:color="000000"/>
              <w:left w:val="single" w:sz="5" w:space="0" w:color="000000"/>
              <w:bottom w:val="single" w:sz="5" w:space="0" w:color="000000"/>
              <w:right w:val="single" w:sz="5" w:space="0" w:color="000000"/>
            </w:tcBorders>
          </w:tcPr>
          <w:p w:rsidR="0073563B" w:rsidRPr="0073563B" w:rsidRDefault="0073563B" w:rsidP="0073563B">
            <w:pPr>
              <w:spacing w:after="0" w:line="220" w:lineRule="exact"/>
              <w:rPr>
                <w:rFonts w:ascii="Arial" w:eastAsia="Arial" w:hAnsi="Arial" w:cs="Arial"/>
                <w:sz w:val="20"/>
                <w:szCs w:val="20"/>
                <w:lang w:val="en-US"/>
              </w:rPr>
            </w:pPr>
            <w:r w:rsidRPr="0073563B">
              <w:rPr>
                <w:rFonts w:ascii="Arial" w:eastAsia="Arial" w:hAnsi="Arial" w:cs="Arial"/>
                <w:sz w:val="20"/>
                <w:szCs w:val="20"/>
                <w:lang w:val="en-US"/>
              </w:rPr>
              <w:t>De un valor de 60,000.01</w:t>
            </w:r>
          </w:p>
        </w:tc>
        <w:tc>
          <w:tcPr>
            <w:tcW w:w="3664" w:type="dxa"/>
            <w:tcBorders>
              <w:top w:val="single" w:sz="5" w:space="0" w:color="000000"/>
              <w:left w:val="single" w:sz="5" w:space="0" w:color="000000"/>
              <w:bottom w:val="single" w:sz="5" w:space="0" w:color="000000"/>
              <w:right w:val="single" w:sz="5" w:space="0" w:color="000000"/>
            </w:tcBorders>
          </w:tcPr>
          <w:p w:rsidR="0073563B" w:rsidRPr="0073563B" w:rsidRDefault="0073563B" w:rsidP="0073563B">
            <w:pPr>
              <w:spacing w:after="0" w:line="220" w:lineRule="exact"/>
              <w:rPr>
                <w:rFonts w:ascii="Arial" w:eastAsia="Arial" w:hAnsi="Arial" w:cs="Arial"/>
                <w:sz w:val="20"/>
                <w:szCs w:val="20"/>
                <w:lang w:val="en-US"/>
              </w:rPr>
            </w:pPr>
            <w:r w:rsidRPr="0073563B">
              <w:rPr>
                <w:rFonts w:ascii="Arial" w:eastAsia="Arial" w:hAnsi="Arial" w:cs="Arial"/>
                <w:sz w:val="20"/>
                <w:szCs w:val="20"/>
                <w:lang w:val="en-US"/>
              </w:rPr>
              <w:t>En adelante</w:t>
            </w:r>
          </w:p>
        </w:tc>
        <w:tc>
          <w:tcPr>
            <w:tcW w:w="1294" w:type="dxa"/>
            <w:tcBorders>
              <w:top w:val="single" w:sz="5" w:space="0" w:color="000000"/>
              <w:left w:val="single" w:sz="5" w:space="0" w:color="000000"/>
              <w:bottom w:val="single" w:sz="5" w:space="0" w:color="000000"/>
              <w:right w:val="single" w:sz="5" w:space="0" w:color="000000"/>
            </w:tcBorders>
          </w:tcPr>
          <w:p w:rsidR="0073563B" w:rsidRPr="0073563B" w:rsidRDefault="0073563B" w:rsidP="0073563B">
            <w:pPr>
              <w:spacing w:after="0" w:line="220" w:lineRule="exact"/>
              <w:rPr>
                <w:rFonts w:ascii="Arial" w:eastAsia="Arial" w:hAnsi="Arial" w:cs="Arial"/>
                <w:sz w:val="20"/>
                <w:szCs w:val="20"/>
                <w:lang w:val="en-US"/>
              </w:rPr>
            </w:pPr>
            <w:r w:rsidRPr="0073563B">
              <w:rPr>
                <w:rFonts w:ascii="Arial" w:eastAsia="Arial" w:hAnsi="Arial" w:cs="Arial"/>
                <w:sz w:val="20"/>
                <w:szCs w:val="20"/>
                <w:lang w:val="en-US"/>
              </w:rPr>
              <w:t>$ 100.00</w:t>
            </w:r>
          </w:p>
        </w:tc>
      </w:tr>
    </w:tbl>
    <w:p w:rsidR="0073563B" w:rsidRPr="0073563B" w:rsidRDefault="0073563B" w:rsidP="0073563B">
      <w:pPr>
        <w:spacing w:after="0" w:line="120" w:lineRule="exact"/>
        <w:rPr>
          <w:rFonts w:ascii="Arial" w:eastAsia="Times New Roman" w:hAnsi="Arial" w:cs="Arial"/>
          <w:sz w:val="20"/>
          <w:szCs w:val="20"/>
          <w:lang w:val="en-US"/>
        </w:rPr>
      </w:pPr>
    </w:p>
    <w:p w:rsidR="0073563B" w:rsidRPr="0073563B" w:rsidRDefault="0073563B" w:rsidP="0073563B">
      <w:pPr>
        <w:spacing w:after="0" w:line="200" w:lineRule="exact"/>
        <w:rPr>
          <w:rFonts w:ascii="Arial" w:eastAsia="Times New Roman" w:hAnsi="Arial" w:cs="Arial"/>
          <w:sz w:val="20"/>
          <w:szCs w:val="20"/>
          <w:lang w:val="en-US"/>
        </w:rPr>
      </w:pPr>
    </w:p>
    <w:p w:rsidR="0073563B" w:rsidRPr="0073563B" w:rsidRDefault="0073563B" w:rsidP="0073563B">
      <w:pPr>
        <w:spacing w:after="0" w:line="359" w:lineRule="auto"/>
        <w:jc w:val="both"/>
        <w:rPr>
          <w:rFonts w:ascii="Arial" w:eastAsia="Arial" w:hAnsi="Arial" w:cs="Arial"/>
          <w:sz w:val="20"/>
          <w:szCs w:val="20"/>
        </w:rPr>
      </w:pPr>
      <w:r w:rsidRPr="0073563B">
        <w:rPr>
          <w:rFonts w:ascii="Arial" w:eastAsia="Arial" w:hAnsi="Arial" w:cs="Arial"/>
          <w:b/>
          <w:sz w:val="20"/>
          <w:szCs w:val="20"/>
        </w:rPr>
        <w:t xml:space="preserve">Articulo 41.- </w:t>
      </w:r>
      <w:r w:rsidRPr="0073563B">
        <w:rPr>
          <w:rFonts w:ascii="Arial" w:eastAsia="Arial" w:hAnsi="Arial" w:cs="Arial"/>
          <w:sz w:val="20"/>
          <w:szCs w:val="20"/>
        </w:rPr>
        <w:t>No causarán derecho alguno las divisiones o fracciones de terrenos en las zonas rústicas que sean destinadas plenamente a la producción agrícola o ganadera.</w:t>
      </w:r>
    </w:p>
    <w:p w:rsidR="0073563B" w:rsidRPr="0073563B" w:rsidRDefault="0073563B" w:rsidP="0073563B">
      <w:pPr>
        <w:spacing w:after="0" w:line="260" w:lineRule="exact"/>
        <w:rPr>
          <w:rFonts w:ascii="Arial" w:eastAsia="Times New Roman" w:hAnsi="Arial" w:cs="Arial"/>
          <w:sz w:val="20"/>
          <w:szCs w:val="20"/>
        </w:rPr>
      </w:pPr>
    </w:p>
    <w:p w:rsidR="0073563B" w:rsidRPr="0073563B" w:rsidRDefault="0073563B" w:rsidP="0073563B">
      <w:pPr>
        <w:spacing w:after="0" w:line="340" w:lineRule="atLeast"/>
        <w:jc w:val="both"/>
        <w:rPr>
          <w:rFonts w:ascii="Arial" w:eastAsia="Arial" w:hAnsi="Arial" w:cs="Arial"/>
          <w:sz w:val="20"/>
          <w:szCs w:val="20"/>
        </w:rPr>
      </w:pPr>
      <w:r w:rsidRPr="0073563B">
        <w:rPr>
          <w:rFonts w:ascii="Arial" w:eastAsia="Arial" w:hAnsi="Arial" w:cs="Arial"/>
          <w:b/>
          <w:sz w:val="20"/>
          <w:szCs w:val="20"/>
        </w:rPr>
        <w:t xml:space="preserve">Artículo 42.- </w:t>
      </w:r>
      <w:r w:rsidRPr="0073563B">
        <w:rPr>
          <w:rFonts w:ascii="Arial" w:eastAsia="Arial" w:hAnsi="Arial" w:cs="Arial"/>
          <w:sz w:val="20"/>
          <w:szCs w:val="20"/>
        </w:rPr>
        <w:t>Los fraccionamientos causarán derechos de deslindes, excepción hecha de lo dispuesto en el artículo anterior, de conformidad con lo siguiente:</w:t>
      </w:r>
    </w:p>
    <w:p w:rsidR="0073563B" w:rsidRPr="0073563B" w:rsidRDefault="0073563B" w:rsidP="0073563B">
      <w:pPr>
        <w:spacing w:after="0" w:line="200" w:lineRule="exact"/>
        <w:rPr>
          <w:rFonts w:ascii="Arial" w:eastAsia="Times New Roman" w:hAnsi="Arial" w:cs="Arial"/>
          <w:sz w:val="20"/>
          <w:szCs w:val="20"/>
        </w:rPr>
      </w:pPr>
    </w:p>
    <w:tbl>
      <w:tblPr>
        <w:tblW w:w="9245" w:type="dxa"/>
        <w:tblInd w:w="106" w:type="dxa"/>
        <w:tblLayout w:type="fixed"/>
        <w:tblCellMar>
          <w:left w:w="0" w:type="dxa"/>
          <w:right w:w="0" w:type="dxa"/>
        </w:tblCellMar>
        <w:tblLook w:val="01E0" w:firstRow="1" w:lastRow="1" w:firstColumn="1" w:lastColumn="1" w:noHBand="0" w:noVBand="0"/>
      </w:tblPr>
      <w:tblGrid>
        <w:gridCol w:w="7063"/>
        <w:gridCol w:w="2182"/>
      </w:tblGrid>
      <w:tr w:rsidR="0073563B" w:rsidRPr="0073563B" w:rsidTr="0073563B">
        <w:trPr>
          <w:trHeight w:hRule="exact" w:val="354"/>
        </w:trPr>
        <w:tc>
          <w:tcPr>
            <w:tcW w:w="7063" w:type="dxa"/>
            <w:tcBorders>
              <w:top w:val="single" w:sz="5" w:space="0" w:color="000000"/>
              <w:left w:val="single" w:sz="5" w:space="0" w:color="000000"/>
              <w:bottom w:val="single" w:sz="5" w:space="0" w:color="000000"/>
              <w:right w:val="single" w:sz="5" w:space="0" w:color="000000"/>
            </w:tcBorders>
          </w:tcPr>
          <w:p w:rsidR="0073563B" w:rsidRPr="0073563B" w:rsidRDefault="0073563B" w:rsidP="0073563B">
            <w:pPr>
              <w:spacing w:after="0" w:line="220" w:lineRule="exact"/>
              <w:rPr>
                <w:rFonts w:ascii="Arial" w:eastAsia="Arial" w:hAnsi="Arial" w:cs="Arial"/>
                <w:sz w:val="20"/>
                <w:szCs w:val="20"/>
                <w:lang w:val="en-US"/>
              </w:rPr>
            </w:pPr>
            <w:r w:rsidRPr="0073563B">
              <w:rPr>
                <w:rFonts w:ascii="Arial" w:eastAsia="Arial" w:hAnsi="Arial" w:cs="Arial"/>
                <w:b/>
                <w:sz w:val="20"/>
                <w:szCs w:val="20"/>
                <w:lang w:val="en-US"/>
              </w:rPr>
              <w:t xml:space="preserve">I.- </w:t>
            </w:r>
            <w:r w:rsidRPr="0073563B">
              <w:rPr>
                <w:rFonts w:ascii="Arial" w:eastAsia="Arial" w:hAnsi="Arial" w:cs="Arial"/>
                <w:sz w:val="20"/>
                <w:szCs w:val="20"/>
                <w:lang w:val="en-US"/>
              </w:rPr>
              <w:t>Hasta 160,000 m2</w:t>
            </w:r>
          </w:p>
        </w:tc>
        <w:tc>
          <w:tcPr>
            <w:tcW w:w="2182" w:type="dxa"/>
            <w:tcBorders>
              <w:top w:val="single" w:sz="5" w:space="0" w:color="000000"/>
              <w:left w:val="single" w:sz="5" w:space="0" w:color="000000"/>
              <w:bottom w:val="single" w:sz="5" w:space="0" w:color="000000"/>
              <w:right w:val="single" w:sz="5" w:space="0" w:color="000000"/>
            </w:tcBorders>
          </w:tcPr>
          <w:p w:rsidR="0073563B" w:rsidRPr="0073563B" w:rsidRDefault="0073563B" w:rsidP="0073563B">
            <w:pPr>
              <w:spacing w:after="0" w:line="220" w:lineRule="exact"/>
              <w:rPr>
                <w:rFonts w:ascii="Arial" w:eastAsia="Arial" w:hAnsi="Arial" w:cs="Arial"/>
                <w:sz w:val="20"/>
                <w:szCs w:val="20"/>
                <w:lang w:val="en-US"/>
              </w:rPr>
            </w:pPr>
            <w:r w:rsidRPr="0073563B">
              <w:rPr>
                <w:rFonts w:ascii="Arial" w:eastAsia="Arial" w:hAnsi="Arial" w:cs="Arial"/>
                <w:sz w:val="20"/>
                <w:szCs w:val="20"/>
                <w:lang w:val="en-US"/>
              </w:rPr>
              <w:t>$ 0.060 por M2</w:t>
            </w:r>
          </w:p>
        </w:tc>
      </w:tr>
      <w:tr w:rsidR="0073563B" w:rsidRPr="0073563B" w:rsidTr="0073563B">
        <w:trPr>
          <w:trHeight w:hRule="exact" w:val="355"/>
        </w:trPr>
        <w:tc>
          <w:tcPr>
            <w:tcW w:w="7063" w:type="dxa"/>
            <w:tcBorders>
              <w:top w:val="single" w:sz="5" w:space="0" w:color="000000"/>
              <w:left w:val="single" w:sz="5" w:space="0" w:color="000000"/>
              <w:bottom w:val="single" w:sz="5" w:space="0" w:color="000000"/>
              <w:right w:val="single" w:sz="5" w:space="0" w:color="000000"/>
            </w:tcBorders>
          </w:tcPr>
          <w:p w:rsidR="0073563B" w:rsidRPr="0073563B" w:rsidRDefault="0073563B" w:rsidP="0073563B">
            <w:pPr>
              <w:spacing w:after="0" w:line="220" w:lineRule="exact"/>
              <w:rPr>
                <w:rFonts w:ascii="Arial" w:eastAsia="Arial" w:hAnsi="Arial" w:cs="Arial"/>
                <w:sz w:val="20"/>
                <w:szCs w:val="20"/>
              </w:rPr>
            </w:pPr>
            <w:r w:rsidRPr="0073563B">
              <w:rPr>
                <w:rFonts w:ascii="Arial" w:eastAsia="Arial" w:hAnsi="Arial" w:cs="Arial"/>
                <w:b/>
                <w:sz w:val="20"/>
                <w:szCs w:val="20"/>
              </w:rPr>
              <w:t xml:space="preserve">II.- </w:t>
            </w:r>
            <w:r w:rsidRPr="0073563B">
              <w:rPr>
                <w:rFonts w:ascii="Arial" w:eastAsia="Arial" w:hAnsi="Arial" w:cs="Arial"/>
                <w:sz w:val="20"/>
                <w:szCs w:val="20"/>
              </w:rPr>
              <w:t>Más de 160,000 m2 por metros excedentes</w:t>
            </w:r>
          </w:p>
        </w:tc>
        <w:tc>
          <w:tcPr>
            <w:tcW w:w="2182" w:type="dxa"/>
            <w:tcBorders>
              <w:top w:val="single" w:sz="5" w:space="0" w:color="000000"/>
              <w:left w:val="single" w:sz="5" w:space="0" w:color="000000"/>
              <w:bottom w:val="single" w:sz="5" w:space="0" w:color="000000"/>
              <w:right w:val="single" w:sz="5" w:space="0" w:color="000000"/>
            </w:tcBorders>
          </w:tcPr>
          <w:p w:rsidR="0073563B" w:rsidRPr="0073563B" w:rsidRDefault="0073563B" w:rsidP="0073563B">
            <w:pPr>
              <w:spacing w:after="0" w:line="220" w:lineRule="exact"/>
              <w:rPr>
                <w:rFonts w:ascii="Arial" w:eastAsia="Arial" w:hAnsi="Arial" w:cs="Arial"/>
                <w:sz w:val="20"/>
                <w:szCs w:val="20"/>
                <w:lang w:val="en-US"/>
              </w:rPr>
            </w:pPr>
            <w:r w:rsidRPr="0073563B">
              <w:rPr>
                <w:rFonts w:ascii="Arial" w:eastAsia="Arial" w:hAnsi="Arial" w:cs="Arial"/>
                <w:sz w:val="20"/>
                <w:szCs w:val="20"/>
                <w:lang w:val="en-US"/>
              </w:rPr>
              <w:t>$ 0.030 por M2</w:t>
            </w:r>
          </w:p>
        </w:tc>
      </w:tr>
    </w:tbl>
    <w:p w:rsidR="0073563B" w:rsidRPr="0073563B" w:rsidRDefault="0073563B" w:rsidP="0073563B">
      <w:pPr>
        <w:spacing w:after="0" w:line="120" w:lineRule="exact"/>
        <w:rPr>
          <w:rFonts w:ascii="Arial" w:eastAsia="Times New Roman" w:hAnsi="Arial" w:cs="Arial"/>
          <w:sz w:val="20"/>
          <w:szCs w:val="20"/>
          <w:lang w:val="en-US"/>
        </w:rPr>
      </w:pPr>
    </w:p>
    <w:p w:rsidR="0073563B" w:rsidRPr="0073563B" w:rsidRDefault="0073563B" w:rsidP="0073563B">
      <w:pPr>
        <w:spacing w:after="0" w:line="240" w:lineRule="auto"/>
        <w:rPr>
          <w:rFonts w:ascii="Arial" w:eastAsia="Arial" w:hAnsi="Arial" w:cs="Arial"/>
          <w:sz w:val="20"/>
          <w:szCs w:val="20"/>
        </w:rPr>
      </w:pPr>
      <w:r w:rsidRPr="0073563B">
        <w:rPr>
          <w:rFonts w:ascii="Arial" w:eastAsia="Arial" w:hAnsi="Arial" w:cs="Arial"/>
          <w:b/>
          <w:sz w:val="20"/>
          <w:szCs w:val="20"/>
        </w:rPr>
        <w:t xml:space="preserve">Articulo 43.- </w:t>
      </w:r>
      <w:r w:rsidRPr="0073563B">
        <w:rPr>
          <w:rFonts w:ascii="Arial" w:eastAsia="Arial" w:hAnsi="Arial" w:cs="Arial"/>
          <w:sz w:val="20"/>
          <w:szCs w:val="20"/>
        </w:rPr>
        <w:t>Quedan exentas del pago de los derechos que establecen esta sección las Instituciones</w:t>
      </w:r>
    </w:p>
    <w:p w:rsidR="0073563B" w:rsidRPr="0073563B" w:rsidRDefault="0073563B" w:rsidP="0073563B">
      <w:pPr>
        <w:spacing w:after="0" w:line="100" w:lineRule="exact"/>
        <w:rPr>
          <w:rFonts w:ascii="Arial" w:eastAsia="Times New Roman" w:hAnsi="Arial" w:cs="Arial"/>
          <w:sz w:val="20"/>
          <w:szCs w:val="20"/>
        </w:rPr>
      </w:pPr>
    </w:p>
    <w:p w:rsidR="0073563B" w:rsidRPr="0073563B" w:rsidRDefault="0073563B" w:rsidP="0073563B">
      <w:pPr>
        <w:spacing w:after="0" w:line="240" w:lineRule="auto"/>
        <w:rPr>
          <w:rFonts w:ascii="Arial" w:eastAsia="Arial" w:hAnsi="Arial" w:cs="Arial"/>
          <w:sz w:val="20"/>
          <w:szCs w:val="20"/>
        </w:rPr>
      </w:pPr>
      <w:r w:rsidRPr="0073563B">
        <w:rPr>
          <w:rFonts w:ascii="Arial" w:eastAsia="Arial" w:hAnsi="Arial" w:cs="Arial"/>
          <w:sz w:val="20"/>
          <w:szCs w:val="20"/>
        </w:rPr>
        <w:t>Públicas.</w:t>
      </w:r>
    </w:p>
    <w:p w:rsidR="0073563B" w:rsidRPr="0073563B" w:rsidRDefault="0073563B" w:rsidP="0073563B">
      <w:pPr>
        <w:spacing w:after="0" w:line="200" w:lineRule="exact"/>
        <w:rPr>
          <w:rFonts w:ascii="Arial" w:eastAsia="Times New Roman" w:hAnsi="Arial" w:cs="Arial"/>
          <w:sz w:val="20"/>
          <w:szCs w:val="20"/>
        </w:rPr>
      </w:pPr>
    </w:p>
    <w:p w:rsidR="00A71A32" w:rsidRDefault="00A71A32" w:rsidP="00D05F38">
      <w:pPr>
        <w:spacing w:after="0" w:line="360" w:lineRule="auto"/>
        <w:jc w:val="center"/>
        <w:rPr>
          <w:rFonts w:ascii="Arial" w:eastAsia="Arial" w:hAnsi="Arial" w:cs="Arial"/>
          <w:b/>
          <w:sz w:val="20"/>
          <w:szCs w:val="20"/>
        </w:rPr>
      </w:pPr>
    </w:p>
    <w:p w:rsidR="00FA5ACF" w:rsidRPr="0043792B" w:rsidRDefault="00E96A28" w:rsidP="00D05F38">
      <w:pPr>
        <w:spacing w:after="0" w:line="360" w:lineRule="auto"/>
        <w:jc w:val="center"/>
        <w:rPr>
          <w:rFonts w:ascii="Arial" w:eastAsia="Arial" w:hAnsi="Arial" w:cs="Arial"/>
          <w:sz w:val="20"/>
          <w:szCs w:val="20"/>
        </w:rPr>
      </w:pPr>
      <w:r>
        <w:rPr>
          <w:rFonts w:ascii="Arial" w:eastAsia="Arial" w:hAnsi="Arial" w:cs="Arial"/>
          <w:b/>
          <w:sz w:val="20"/>
          <w:szCs w:val="20"/>
        </w:rPr>
        <w:t>CAPÍTULO XI</w:t>
      </w:r>
      <w:r w:rsidR="0073563B">
        <w:rPr>
          <w:rFonts w:ascii="Arial" w:eastAsia="Arial" w:hAnsi="Arial" w:cs="Arial"/>
          <w:b/>
          <w:sz w:val="20"/>
          <w:szCs w:val="20"/>
        </w:rPr>
        <w:t>V</w:t>
      </w: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Derechos por Servicios de Depósito Municipal de Vehículos</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374C65">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Artículo </w:t>
      </w:r>
      <w:r w:rsidR="0073563B">
        <w:rPr>
          <w:rFonts w:ascii="Arial" w:eastAsia="Arial" w:hAnsi="Arial" w:cs="Arial"/>
          <w:b/>
          <w:sz w:val="20"/>
          <w:szCs w:val="20"/>
        </w:rPr>
        <w:t>44</w:t>
      </w:r>
      <w:r w:rsidRPr="0043792B">
        <w:rPr>
          <w:rFonts w:ascii="Arial" w:eastAsia="Arial" w:hAnsi="Arial" w:cs="Arial"/>
          <w:b/>
          <w:sz w:val="20"/>
          <w:szCs w:val="20"/>
        </w:rPr>
        <w:t xml:space="preserve">.- </w:t>
      </w:r>
      <w:r w:rsidRPr="0043792B">
        <w:rPr>
          <w:rFonts w:ascii="Arial" w:eastAsia="Arial" w:hAnsi="Arial" w:cs="Arial"/>
          <w:sz w:val="20"/>
          <w:szCs w:val="20"/>
        </w:rPr>
        <w:t>El cobro de derechos por el servicio de corralón que preste el Ayuntamiento, se realizará de conformidad con las siguientes tarifas diarias:</w:t>
      </w:r>
    </w:p>
    <w:p w:rsidR="00FA5ACF" w:rsidRPr="0043792B" w:rsidRDefault="00FA5ACF" w:rsidP="00D05F38">
      <w:pPr>
        <w:spacing w:after="0" w:line="360" w:lineRule="auto"/>
        <w:rPr>
          <w:rFonts w:ascii="Arial" w:eastAsia="Times New Roman" w:hAnsi="Arial" w:cs="Arial"/>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7122"/>
        <w:gridCol w:w="1766"/>
      </w:tblGrid>
      <w:tr w:rsidR="00FA5ACF" w:rsidRPr="0043792B" w:rsidTr="00E55509">
        <w:trPr>
          <w:trHeight w:hRule="exact" w:val="355"/>
        </w:trPr>
        <w:tc>
          <w:tcPr>
            <w:tcW w:w="7122"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I.- </w:t>
            </w:r>
            <w:r w:rsidRPr="0043792B">
              <w:rPr>
                <w:rFonts w:ascii="Arial" w:eastAsia="Arial" w:hAnsi="Arial" w:cs="Arial"/>
                <w:sz w:val="20"/>
                <w:szCs w:val="20"/>
              </w:rPr>
              <w:t>Vehículos pesados</w:t>
            </w:r>
          </w:p>
        </w:tc>
        <w:tc>
          <w:tcPr>
            <w:tcW w:w="1766" w:type="dxa"/>
            <w:tcBorders>
              <w:top w:val="single" w:sz="5" w:space="0" w:color="000000"/>
              <w:left w:val="single" w:sz="5" w:space="0" w:color="000000"/>
              <w:bottom w:val="single" w:sz="5" w:space="0" w:color="000000"/>
              <w:right w:val="single" w:sz="5" w:space="0" w:color="000000"/>
            </w:tcBorders>
          </w:tcPr>
          <w:p w:rsidR="00FA5ACF" w:rsidRPr="0043792B" w:rsidRDefault="00FA5ACF" w:rsidP="00E55509">
            <w:pPr>
              <w:spacing w:after="0" w:line="360" w:lineRule="auto"/>
              <w:jc w:val="right"/>
              <w:rPr>
                <w:rFonts w:ascii="Arial" w:eastAsia="Arial" w:hAnsi="Arial" w:cs="Arial"/>
                <w:sz w:val="20"/>
                <w:szCs w:val="20"/>
              </w:rPr>
            </w:pPr>
            <w:r w:rsidRPr="0043792B">
              <w:rPr>
                <w:rFonts w:ascii="Arial" w:eastAsia="Arial" w:hAnsi="Arial" w:cs="Arial"/>
                <w:sz w:val="20"/>
                <w:szCs w:val="20"/>
              </w:rPr>
              <w:t>$   50.00</w:t>
            </w:r>
          </w:p>
        </w:tc>
      </w:tr>
      <w:tr w:rsidR="00FA5ACF" w:rsidRPr="0043792B" w:rsidTr="00E55509">
        <w:trPr>
          <w:trHeight w:hRule="exact" w:val="355"/>
        </w:trPr>
        <w:tc>
          <w:tcPr>
            <w:tcW w:w="7122"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II.- </w:t>
            </w:r>
            <w:r w:rsidRPr="0043792B">
              <w:rPr>
                <w:rFonts w:ascii="Arial" w:eastAsia="Arial" w:hAnsi="Arial" w:cs="Arial"/>
                <w:sz w:val="20"/>
                <w:szCs w:val="20"/>
              </w:rPr>
              <w:t>Automóviles</w:t>
            </w:r>
          </w:p>
        </w:tc>
        <w:tc>
          <w:tcPr>
            <w:tcW w:w="1766" w:type="dxa"/>
            <w:tcBorders>
              <w:top w:val="single" w:sz="5" w:space="0" w:color="000000"/>
              <w:left w:val="single" w:sz="5" w:space="0" w:color="000000"/>
              <w:bottom w:val="single" w:sz="5" w:space="0" w:color="000000"/>
              <w:right w:val="single" w:sz="5" w:space="0" w:color="000000"/>
            </w:tcBorders>
          </w:tcPr>
          <w:p w:rsidR="00FA5ACF" w:rsidRPr="0043792B" w:rsidRDefault="00FA5ACF" w:rsidP="00E55509">
            <w:pPr>
              <w:spacing w:after="0" w:line="360" w:lineRule="auto"/>
              <w:jc w:val="right"/>
              <w:rPr>
                <w:rFonts w:ascii="Arial" w:eastAsia="Arial" w:hAnsi="Arial" w:cs="Arial"/>
                <w:sz w:val="20"/>
                <w:szCs w:val="20"/>
              </w:rPr>
            </w:pPr>
            <w:r w:rsidRPr="0043792B">
              <w:rPr>
                <w:rFonts w:ascii="Arial" w:eastAsia="Arial" w:hAnsi="Arial" w:cs="Arial"/>
                <w:sz w:val="20"/>
                <w:szCs w:val="20"/>
              </w:rPr>
              <w:t>$   30.00</w:t>
            </w:r>
          </w:p>
        </w:tc>
      </w:tr>
      <w:tr w:rsidR="00FA5ACF" w:rsidRPr="0043792B" w:rsidTr="00E55509">
        <w:trPr>
          <w:trHeight w:hRule="exact" w:val="355"/>
        </w:trPr>
        <w:tc>
          <w:tcPr>
            <w:tcW w:w="7122"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III.- </w:t>
            </w:r>
            <w:r w:rsidRPr="0043792B">
              <w:rPr>
                <w:rFonts w:ascii="Arial" w:eastAsia="Arial" w:hAnsi="Arial" w:cs="Arial"/>
                <w:sz w:val="20"/>
                <w:szCs w:val="20"/>
              </w:rPr>
              <w:t>Motocicletas y motonetas</w:t>
            </w:r>
          </w:p>
        </w:tc>
        <w:tc>
          <w:tcPr>
            <w:tcW w:w="1766" w:type="dxa"/>
            <w:tcBorders>
              <w:top w:val="single" w:sz="5" w:space="0" w:color="000000"/>
              <w:left w:val="single" w:sz="5" w:space="0" w:color="000000"/>
              <w:bottom w:val="single" w:sz="5" w:space="0" w:color="000000"/>
              <w:right w:val="single" w:sz="5" w:space="0" w:color="000000"/>
            </w:tcBorders>
          </w:tcPr>
          <w:p w:rsidR="00FA5ACF" w:rsidRPr="0043792B" w:rsidRDefault="00FA5ACF" w:rsidP="00E55509">
            <w:pPr>
              <w:spacing w:after="0" w:line="360" w:lineRule="auto"/>
              <w:jc w:val="right"/>
              <w:rPr>
                <w:rFonts w:ascii="Arial" w:eastAsia="Arial" w:hAnsi="Arial" w:cs="Arial"/>
                <w:sz w:val="20"/>
                <w:szCs w:val="20"/>
              </w:rPr>
            </w:pPr>
            <w:r w:rsidRPr="0043792B">
              <w:rPr>
                <w:rFonts w:ascii="Arial" w:eastAsia="Arial" w:hAnsi="Arial" w:cs="Arial"/>
                <w:sz w:val="20"/>
                <w:szCs w:val="20"/>
              </w:rPr>
              <w:t>$   30.00</w:t>
            </w:r>
          </w:p>
        </w:tc>
      </w:tr>
      <w:tr w:rsidR="00FA5ACF" w:rsidRPr="0043792B" w:rsidTr="00E55509">
        <w:trPr>
          <w:trHeight w:hRule="exact" w:val="355"/>
        </w:trPr>
        <w:tc>
          <w:tcPr>
            <w:tcW w:w="7122" w:type="dxa"/>
            <w:tcBorders>
              <w:top w:val="single" w:sz="5" w:space="0" w:color="000000"/>
              <w:left w:val="single" w:sz="5" w:space="0" w:color="000000"/>
              <w:bottom w:val="single" w:sz="5" w:space="0" w:color="000000"/>
              <w:right w:val="single" w:sz="5" w:space="0" w:color="000000"/>
            </w:tcBorders>
          </w:tcPr>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IV.- </w:t>
            </w:r>
            <w:r w:rsidRPr="0043792B">
              <w:rPr>
                <w:rFonts w:ascii="Arial" w:eastAsia="Arial" w:hAnsi="Arial" w:cs="Arial"/>
                <w:sz w:val="20"/>
                <w:szCs w:val="20"/>
              </w:rPr>
              <w:t>Triciclos y bicicletas</w:t>
            </w:r>
          </w:p>
        </w:tc>
        <w:tc>
          <w:tcPr>
            <w:tcW w:w="1766" w:type="dxa"/>
            <w:tcBorders>
              <w:top w:val="single" w:sz="5" w:space="0" w:color="000000"/>
              <w:left w:val="single" w:sz="5" w:space="0" w:color="000000"/>
              <w:bottom w:val="single" w:sz="5" w:space="0" w:color="000000"/>
              <w:right w:val="single" w:sz="5" w:space="0" w:color="000000"/>
            </w:tcBorders>
          </w:tcPr>
          <w:p w:rsidR="00FA5ACF" w:rsidRPr="0043792B" w:rsidRDefault="00FA5ACF" w:rsidP="00E55509">
            <w:pPr>
              <w:spacing w:after="0" w:line="360" w:lineRule="auto"/>
              <w:jc w:val="right"/>
              <w:rPr>
                <w:rFonts w:ascii="Arial" w:eastAsia="Arial" w:hAnsi="Arial" w:cs="Arial"/>
                <w:sz w:val="20"/>
                <w:szCs w:val="20"/>
              </w:rPr>
            </w:pPr>
            <w:r w:rsidRPr="0043792B">
              <w:rPr>
                <w:rFonts w:ascii="Arial" w:eastAsia="Arial" w:hAnsi="Arial" w:cs="Arial"/>
                <w:sz w:val="20"/>
                <w:szCs w:val="20"/>
              </w:rPr>
              <w:t>$     5.00</w:t>
            </w:r>
          </w:p>
        </w:tc>
      </w:tr>
    </w:tbl>
    <w:p w:rsidR="0073563B" w:rsidRDefault="0073563B" w:rsidP="00A71A32">
      <w:pPr>
        <w:spacing w:after="0" w:line="240" w:lineRule="auto"/>
        <w:rPr>
          <w:rFonts w:ascii="Arial" w:eastAsia="Times New Roman" w:hAnsi="Arial" w:cs="Arial"/>
          <w:sz w:val="20"/>
          <w:szCs w:val="20"/>
        </w:rPr>
      </w:pPr>
    </w:p>
    <w:p w:rsidR="00374C65" w:rsidRPr="0043792B" w:rsidRDefault="00FA5ACF" w:rsidP="00D05F38">
      <w:pPr>
        <w:spacing w:after="0" w:line="360" w:lineRule="auto"/>
        <w:jc w:val="center"/>
        <w:rPr>
          <w:rFonts w:ascii="Arial" w:eastAsia="Arial" w:hAnsi="Arial" w:cs="Arial"/>
          <w:b/>
          <w:sz w:val="20"/>
          <w:szCs w:val="20"/>
        </w:rPr>
      </w:pPr>
      <w:r w:rsidRPr="0043792B">
        <w:rPr>
          <w:rFonts w:ascii="Arial" w:eastAsia="Arial" w:hAnsi="Arial" w:cs="Arial"/>
          <w:b/>
          <w:sz w:val="20"/>
          <w:szCs w:val="20"/>
        </w:rPr>
        <w:t xml:space="preserve">TÍTULO CUARTO </w:t>
      </w: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CONTRIBUCIONES ESPECIALES</w:t>
      </w:r>
    </w:p>
    <w:p w:rsidR="00FA5ACF" w:rsidRPr="0043792B" w:rsidRDefault="00FA5ACF" w:rsidP="00A71A32">
      <w:pPr>
        <w:spacing w:after="0" w:line="240" w:lineRule="auto"/>
        <w:rPr>
          <w:rFonts w:ascii="Arial" w:eastAsia="Times New Roman" w:hAnsi="Arial" w:cs="Arial"/>
          <w:sz w:val="20"/>
          <w:szCs w:val="20"/>
        </w:rPr>
      </w:pPr>
    </w:p>
    <w:p w:rsidR="00374C65" w:rsidRPr="0043792B" w:rsidRDefault="00FA5ACF" w:rsidP="00D05F38">
      <w:pPr>
        <w:spacing w:after="0" w:line="360" w:lineRule="auto"/>
        <w:jc w:val="center"/>
        <w:rPr>
          <w:rFonts w:ascii="Arial" w:eastAsia="Arial" w:hAnsi="Arial" w:cs="Arial"/>
          <w:b/>
          <w:sz w:val="20"/>
          <w:szCs w:val="20"/>
        </w:rPr>
      </w:pPr>
      <w:r w:rsidRPr="0043792B">
        <w:rPr>
          <w:rFonts w:ascii="Arial" w:eastAsia="Arial" w:hAnsi="Arial" w:cs="Arial"/>
          <w:b/>
          <w:sz w:val="20"/>
          <w:szCs w:val="20"/>
        </w:rPr>
        <w:t xml:space="preserve">CAPÍTULO ÚNICO </w:t>
      </w: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Contribuciones Especiales por Mejoras</w:t>
      </w:r>
    </w:p>
    <w:p w:rsidR="00FA5ACF" w:rsidRPr="0043792B" w:rsidRDefault="00FA5ACF" w:rsidP="00A71A32">
      <w:pPr>
        <w:spacing w:after="0" w:line="240" w:lineRule="auto"/>
        <w:rPr>
          <w:rFonts w:ascii="Arial" w:eastAsia="Times New Roman" w:hAnsi="Arial" w:cs="Arial"/>
          <w:sz w:val="20"/>
          <w:szCs w:val="20"/>
        </w:rPr>
      </w:pPr>
    </w:p>
    <w:p w:rsidR="00FA5ACF" w:rsidRPr="0043792B" w:rsidRDefault="00FA5ACF" w:rsidP="00D05F38">
      <w:pPr>
        <w:spacing w:after="0" w:line="360" w:lineRule="auto"/>
        <w:jc w:val="both"/>
        <w:rPr>
          <w:rFonts w:ascii="Arial" w:eastAsia="Arial" w:hAnsi="Arial" w:cs="Arial"/>
          <w:sz w:val="20"/>
          <w:szCs w:val="20"/>
        </w:rPr>
      </w:pPr>
      <w:r w:rsidRPr="0043792B">
        <w:rPr>
          <w:rFonts w:ascii="Arial" w:eastAsia="Arial" w:hAnsi="Arial" w:cs="Arial"/>
          <w:b/>
          <w:sz w:val="20"/>
          <w:szCs w:val="20"/>
        </w:rPr>
        <w:t>Artículo 4</w:t>
      </w:r>
      <w:r w:rsidR="0073563B">
        <w:rPr>
          <w:rFonts w:ascii="Arial" w:eastAsia="Arial" w:hAnsi="Arial" w:cs="Arial"/>
          <w:b/>
          <w:sz w:val="20"/>
          <w:szCs w:val="20"/>
        </w:rPr>
        <w:t>5</w:t>
      </w:r>
      <w:r w:rsidRPr="0043792B">
        <w:rPr>
          <w:rFonts w:ascii="Arial" w:eastAsia="Arial" w:hAnsi="Arial" w:cs="Arial"/>
          <w:b/>
          <w:sz w:val="20"/>
          <w:szCs w:val="20"/>
        </w:rPr>
        <w:t xml:space="preserve">.- </w:t>
      </w:r>
      <w:r w:rsidRPr="0043792B">
        <w:rPr>
          <w:rFonts w:ascii="Arial" w:eastAsia="Arial" w:hAnsi="Arial" w:cs="Arial"/>
          <w:sz w:val="20"/>
          <w:szCs w:val="20"/>
        </w:rPr>
        <w:t>Son contribuciones especiales por mejoras las cantidades que la Hacienda Pública Munici</w:t>
      </w:r>
      <w:r w:rsidR="00374C65" w:rsidRPr="0043792B">
        <w:rPr>
          <w:rFonts w:ascii="Arial" w:eastAsia="Arial" w:hAnsi="Arial" w:cs="Arial"/>
          <w:sz w:val="20"/>
          <w:szCs w:val="20"/>
        </w:rPr>
        <w:t xml:space="preserve">pal </w:t>
      </w:r>
      <w:r w:rsidRPr="0043792B">
        <w:rPr>
          <w:rFonts w:ascii="Arial" w:eastAsia="Arial" w:hAnsi="Arial" w:cs="Arial"/>
          <w:sz w:val="20"/>
          <w:szCs w:val="20"/>
        </w:rPr>
        <w:t>tie</w:t>
      </w:r>
      <w:r w:rsidR="00374C65" w:rsidRPr="0043792B">
        <w:rPr>
          <w:rFonts w:ascii="Arial" w:eastAsia="Arial" w:hAnsi="Arial" w:cs="Arial"/>
          <w:sz w:val="20"/>
          <w:szCs w:val="20"/>
        </w:rPr>
        <w:t xml:space="preserve">ne </w:t>
      </w:r>
      <w:r w:rsidRPr="0043792B">
        <w:rPr>
          <w:rFonts w:ascii="Arial" w:eastAsia="Arial" w:hAnsi="Arial" w:cs="Arial"/>
          <w:sz w:val="20"/>
          <w:szCs w:val="20"/>
        </w:rPr>
        <w:t xml:space="preserve">derecho </w:t>
      </w:r>
      <w:r w:rsidR="00374C65" w:rsidRPr="0043792B">
        <w:rPr>
          <w:rFonts w:ascii="Arial" w:eastAsia="Arial" w:hAnsi="Arial" w:cs="Arial"/>
          <w:sz w:val="20"/>
          <w:szCs w:val="20"/>
        </w:rPr>
        <w:t xml:space="preserve">de </w:t>
      </w:r>
      <w:r w:rsidRPr="0043792B">
        <w:rPr>
          <w:rFonts w:ascii="Arial" w:eastAsia="Arial" w:hAnsi="Arial" w:cs="Arial"/>
          <w:sz w:val="20"/>
          <w:szCs w:val="20"/>
        </w:rPr>
        <w:t>pe</w:t>
      </w:r>
      <w:r w:rsidR="00374C65" w:rsidRPr="0043792B">
        <w:rPr>
          <w:rFonts w:ascii="Arial" w:eastAsia="Arial" w:hAnsi="Arial" w:cs="Arial"/>
          <w:sz w:val="20"/>
          <w:szCs w:val="20"/>
        </w:rPr>
        <w:t xml:space="preserve">rcibir como </w:t>
      </w:r>
      <w:r w:rsidRPr="0043792B">
        <w:rPr>
          <w:rFonts w:ascii="Arial" w:eastAsia="Arial" w:hAnsi="Arial" w:cs="Arial"/>
          <w:sz w:val="20"/>
          <w:szCs w:val="20"/>
        </w:rPr>
        <w:t>aportaci</w:t>
      </w:r>
      <w:r w:rsidR="00374C65" w:rsidRPr="0043792B">
        <w:rPr>
          <w:rFonts w:ascii="Arial" w:eastAsia="Arial" w:hAnsi="Arial" w:cs="Arial"/>
          <w:sz w:val="20"/>
          <w:szCs w:val="20"/>
        </w:rPr>
        <w:t xml:space="preserve">ón a </w:t>
      </w:r>
      <w:r w:rsidRPr="0043792B">
        <w:rPr>
          <w:rFonts w:ascii="Arial" w:eastAsia="Arial" w:hAnsi="Arial" w:cs="Arial"/>
          <w:sz w:val="20"/>
          <w:szCs w:val="20"/>
        </w:rPr>
        <w:t>l</w:t>
      </w:r>
      <w:r w:rsidR="00374C65" w:rsidRPr="0043792B">
        <w:rPr>
          <w:rFonts w:ascii="Arial" w:eastAsia="Arial" w:hAnsi="Arial" w:cs="Arial"/>
          <w:sz w:val="20"/>
          <w:szCs w:val="20"/>
        </w:rPr>
        <w:t xml:space="preserve">os </w:t>
      </w:r>
      <w:r w:rsidRPr="0043792B">
        <w:rPr>
          <w:rFonts w:ascii="Arial" w:eastAsia="Arial" w:hAnsi="Arial" w:cs="Arial"/>
          <w:sz w:val="20"/>
          <w:szCs w:val="20"/>
        </w:rPr>
        <w:t>ga</w:t>
      </w:r>
      <w:r w:rsidR="00374C65" w:rsidRPr="0043792B">
        <w:rPr>
          <w:rFonts w:ascii="Arial" w:eastAsia="Arial" w:hAnsi="Arial" w:cs="Arial"/>
          <w:sz w:val="20"/>
          <w:szCs w:val="20"/>
        </w:rPr>
        <w:t xml:space="preserve">stos </w:t>
      </w:r>
      <w:r w:rsidRPr="0043792B">
        <w:rPr>
          <w:rFonts w:ascii="Arial" w:eastAsia="Arial" w:hAnsi="Arial" w:cs="Arial"/>
          <w:sz w:val="20"/>
          <w:szCs w:val="20"/>
        </w:rPr>
        <w:t>que ocasio</w:t>
      </w:r>
      <w:r w:rsidR="00374C65" w:rsidRPr="0043792B">
        <w:rPr>
          <w:rFonts w:ascii="Arial" w:eastAsia="Arial" w:hAnsi="Arial" w:cs="Arial"/>
          <w:sz w:val="20"/>
          <w:szCs w:val="20"/>
        </w:rPr>
        <w:t xml:space="preserve">ne </w:t>
      </w:r>
      <w:r w:rsidRPr="0043792B">
        <w:rPr>
          <w:rFonts w:ascii="Arial" w:eastAsia="Arial" w:hAnsi="Arial" w:cs="Arial"/>
          <w:sz w:val="20"/>
          <w:szCs w:val="20"/>
        </w:rPr>
        <w:t>la realizació</w:t>
      </w:r>
      <w:r w:rsidR="00374C65" w:rsidRPr="0043792B">
        <w:rPr>
          <w:rFonts w:ascii="Arial" w:eastAsia="Arial" w:hAnsi="Arial" w:cs="Arial"/>
          <w:sz w:val="20"/>
          <w:szCs w:val="20"/>
        </w:rPr>
        <w:t xml:space="preserve">n </w:t>
      </w:r>
      <w:r w:rsidRPr="0043792B">
        <w:rPr>
          <w:rFonts w:ascii="Arial" w:eastAsia="Arial" w:hAnsi="Arial" w:cs="Arial"/>
          <w:sz w:val="20"/>
          <w:szCs w:val="20"/>
        </w:rPr>
        <w:t>de obras de mejora</w:t>
      </w:r>
      <w:r w:rsidR="00374C65" w:rsidRPr="0043792B">
        <w:rPr>
          <w:rFonts w:ascii="Arial" w:eastAsia="Arial" w:hAnsi="Arial" w:cs="Arial"/>
          <w:sz w:val="20"/>
          <w:szCs w:val="20"/>
        </w:rPr>
        <w:t xml:space="preserve">miento </w:t>
      </w:r>
      <w:r w:rsidRPr="0043792B">
        <w:rPr>
          <w:rFonts w:ascii="Arial" w:eastAsia="Arial" w:hAnsi="Arial" w:cs="Arial"/>
          <w:sz w:val="20"/>
          <w:szCs w:val="20"/>
        </w:rPr>
        <w:t xml:space="preserve">o la prestación de un </w:t>
      </w:r>
      <w:r w:rsidR="00374C65" w:rsidRPr="0043792B">
        <w:rPr>
          <w:rFonts w:ascii="Arial" w:eastAsia="Arial" w:hAnsi="Arial" w:cs="Arial"/>
          <w:sz w:val="20"/>
          <w:szCs w:val="20"/>
        </w:rPr>
        <w:t xml:space="preserve">servicio </w:t>
      </w:r>
      <w:r w:rsidRPr="0043792B">
        <w:rPr>
          <w:rFonts w:ascii="Arial" w:eastAsia="Arial" w:hAnsi="Arial" w:cs="Arial"/>
          <w:sz w:val="20"/>
          <w:szCs w:val="20"/>
        </w:rPr>
        <w:t>de in</w:t>
      </w:r>
      <w:r w:rsidR="00374C65" w:rsidRPr="0043792B">
        <w:rPr>
          <w:rFonts w:ascii="Arial" w:eastAsia="Arial" w:hAnsi="Arial" w:cs="Arial"/>
          <w:sz w:val="20"/>
          <w:szCs w:val="20"/>
        </w:rPr>
        <w:t xml:space="preserve">terés </w:t>
      </w:r>
      <w:r w:rsidRPr="0043792B">
        <w:rPr>
          <w:rFonts w:ascii="Arial" w:eastAsia="Arial" w:hAnsi="Arial" w:cs="Arial"/>
          <w:sz w:val="20"/>
          <w:szCs w:val="20"/>
        </w:rPr>
        <w:t>general, emprendidos p</w:t>
      </w:r>
      <w:r w:rsidR="00374C65" w:rsidRPr="0043792B">
        <w:rPr>
          <w:rFonts w:ascii="Arial" w:eastAsia="Arial" w:hAnsi="Arial" w:cs="Arial"/>
          <w:sz w:val="20"/>
          <w:szCs w:val="20"/>
        </w:rPr>
        <w:t xml:space="preserve">ara </w:t>
      </w:r>
      <w:r w:rsidRPr="0043792B">
        <w:rPr>
          <w:rFonts w:ascii="Arial" w:eastAsia="Arial" w:hAnsi="Arial" w:cs="Arial"/>
          <w:sz w:val="20"/>
          <w:szCs w:val="20"/>
        </w:rPr>
        <w:t>el beneficio común.</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D05F38">
      <w:pPr>
        <w:spacing w:after="0" w:line="360" w:lineRule="auto"/>
        <w:jc w:val="both"/>
        <w:rPr>
          <w:rFonts w:ascii="Arial" w:eastAsia="Arial" w:hAnsi="Arial" w:cs="Arial"/>
          <w:sz w:val="20"/>
          <w:szCs w:val="20"/>
        </w:rPr>
      </w:pPr>
      <w:r w:rsidRPr="0043792B">
        <w:rPr>
          <w:rFonts w:ascii="Arial" w:eastAsia="Arial" w:hAnsi="Arial" w:cs="Arial"/>
          <w:sz w:val="20"/>
          <w:szCs w:val="20"/>
        </w:rPr>
        <w:t>La cuota a pagar se determinará de conformidad con lo establecido en la Ley de Hacienda para el</w:t>
      </w:r>
      <w:r w:rsidR="00374C65" w:rsidRPr="0043792B">
        <w:rPr>
          <w:rFonts w:ascii="Arial" w:eastAsia="Arial" w:hAnsi="Arial" w:cs="Arial"/>
          <w:sz w:val="20"/>
          <w:szCs w:val="20"/>
        </w:rPr>
        <w:t xml:space="preserve"> </w:t>
      </w:r>
      <w:r w:rsidRPr="0043792B">
        <w:rPr>
          <w:rFonts w:ascii="Arial" w:eastAsia="Arial" w:hAnsi="Arial" w:cs="Arial"/>
          <w:sz w:val="20"/>
          <w:szCs w:val="20"/>
        </w:rPr>
        <w:t>Municipio de Sotuta, Yucatán.</w:t>
      </w:r>
    </w:p>
    <w:p w:rsidR="00FA5ACF" w:rsidRPr="0043792B" w:rsidRDefault="00FA5ACF" w:rsidP="00A71A32">
      <w:pPr>
        <w:spacing w:after="0" w:line="240" w:lineRule="auto"/>
        <w:rPr>
          <w:rFonts w:ascii="Arial" w:eastAsia="Times New Roman" w:hAnsi="Arial" w:cs="Arial"/>
          <w:sz w:val="20"/>
          <w:szCs w:val="20"/>
        </w:rPr>
      </w:pPr>
    </w:p>
    <w:p w:rsidR="00374C65" w:rsidRPr="0043792B" w:rsidRDefault="00FA5ACF" w:rsidP="00D05F38">
      <w:pPr>
        <w:spacing w:after="0" w:line="360" w:lineRule="auto"/>
        <w:jc w:val="center"/>
        <w:rPr>
          <w:rFonts w:ascii="Arial" w:eastAsia="Arial" w:hAnsi="Arial" w:cs="Arial"/>
          <w:b/>
          <w:sz w:val="20"/>
          <w:szCs w:val="20"/>
        </w:rPr>
      </w:pPr>
      <w:r w:rsidRPr="0043792B">
        <w:rPr>
          <w:rFonts w:ascii="Arial" w:eastAsia="Arial" w:hAnsi="Arial" w:cs="Arial"/>
          <w:b/>
          <w:sz w:val="20"/>
          <w:szCs w:val="20"/>
        </w:rPr>
        <w:t xml:space="preserve">TÍTULO QUINTO </w:t>
      </w: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PRODUCTOS</w:t>
      </w:r>
    </w:p>
    <w:p w:rsidR="00FA5ACF" w:rsidRPr="0043792B" w:rsidRDefault="00FA5ACF" w:rsidP="00A71A32">
      <w:pPr>
        <w:spacing w:after="0" w:line="240" w:lineRule="auto"/>
        <w:rPr>
          <w:rFonts w:ascii="Arial" w:eastAsia="Times New Roman" w:hAnsi="Arial" w:cs="Arial"/>
          <w:sz w:val="20"/>
          <w:szCs w:val="20"/>
        </w:rPr>
      </w:pP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CAPÍTULO I</w:t>
      </w: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Productos Derivados de Bienes Inmuebles</w:t>
      </w:r>
    </w:p>
    <w:p w:rsidR="00FA5ACF" w:rsidRPr="0043792B" w:rsidRDefault="00FA5ACF" w:rsidP="00A71A32">
      <w:pPr>
        <w:spacing w:after="0" w:line="240" w:lineRule="auto"/>
        <w:rPr>
          <w:rFonts w:ascii="Arial" w:eastAsia="Times New Roman" w:hAnsi="Arial" w:cs="Arial"/>
          <w:sz w:val="20"/>
          <w:szCs w:val="20"/>
        </w:rPr>
      </w:pPr>
    </w:p>
    <w:p w:rsidR="00FA5ACF" w:rsidRPr="0043792B" w:rsidRDefault="00FA5ACF" w:rsidP="00D05F38">
      <w:pPr>
        <w:spacing w:after="0" w:line="360" w:lineRule="auto"/>
        <w:jc w:val="both"/>
        <w:rPr>
          <w:rFonts w:ascii="Arial" w:eastAsia="Arial" w:hAnsi="Arial" w:cs="Arial"/>
          <w:sz w:val="20"/>
          <w:szCs w:val="20"/>
        </w:rPr>
      </w:pPr>
      <w:r w:rsidRPr="0043792B">
        <w:rPr>
          <w:rFonts w:ascii="Arial" w:eastAsia="Arial" w:hAnsi="Arial" w:cs="Arial"/>
          <w:b/>
          <w:sz w:val="20"/>
          <w:szCs w:val="20"/>
        </w:rPr>
        <w:t>Artículo 4</w:t>
      </w:r>
      <w:r w:rsidR="0073563B">
        <w:rPr>
          <w:rFonts w:ascii="Arial" w:eastAsia="Arial" w:hAnsi="Arial" w:cs="Arial"/>
          <w:b/>
          <w:sz w:val="20"/>
          <w:szCs w:val="20"/>
        </w:rPr>
        <w:t>6</w:t>
      </w:r>
      <w:r w:rsidRPr="0043792B">
        <w:rPr>
          <w:rFonts w:ascii="Arial" w:eastAsia="Arial" w:hAnsi="Arial" w:cs="Arial"/>
          <w:b/>
          <w:sz w:val="20"/>
          <w:szCs w:val="20"/>
        </w:rPr>
        <w:t xml:space="preserve">.- </w:t>
      </w:r>
      <w:r w:rsidRPr="0043792B">
        <w:rPr>
          <w:rFonts w:ascii="Arial" w:eastAsia="Arial" w:hAnsi="Arial" w:cs="Arial"/>
          <w:sz w:val="20"/>
          <w:szCs w:val="20"/>
        </w:rPr>
        <w:t>El Municipio percibi</w:t>
      </w:r>
      <w:r w:rsidR="00374C65" w:rsidRPr="0043792B">
        <w:rPr>
          <w:rFonts w:ascii="Arial" w:eastAsia="Arial" w:hAnsi="Arial" w:cs="Arial"/>
          <w:sz w:val="20"/>
          <w:szCs w:val="20"/>
        </w:rPr>
        <w:t xml:space="preserve">rá </w:t>
      </w:r>
      <w:r w:rsidRPr="0043792B">
        <w:rPr>
          <w:rFonts w:ascii="Arial" w:eastAsia="Arial" w:hAnsi="Arial" w:cs="Arial"/>
          <w:sz w:val="20"/>
          <w:szCs w:val="20"/>
        </w:rPr>
        <w:t>productos derivados de sus bienes inmueble</w:t>
      </w:r>
      <w:r w:rsidR="00374C65" w:rsidRPr="0043792B">
        <w:rPr>
          <w:rFonts w:ascii="Arial" w:eastAsia="Arial" w:hAnsi="Arial" w:cs="Arial"/>
          <w:sz w:val="20"/>
          <w:szCs w:val="20"/>
        </w:rPr>
        <w:t xml:space="preserve">s, así </w:t>
      </w:r>
      <w:r w:rsidRPr="0043792B">
        <w:rPr>
          <w:rFonts w:ascii="Arial" w:eastAsia="Arial" w:hAnsi="Arial" w:cs="Arial"/>
          <w:sz w:val="20"/>
          <w:szCs w:val="20"/>
        </w:rPr>
        <w:t xml:space="preserve">como financieros, de conformidad a lo dispuesto en </w:t>
      </w:r>
      <w:r w:rsidR="00374C65" w:rsidRPr="0043792B">
        <w:rPr>
          <w:rFonts w:ascii="Arial" w:eastAsia="Arial" w:hAnsi="Arial" w:cs="Arial"/>
          <w:sz w:val="20"/>
          <w:szCs w:val="20"/>
        </w:rPr>
        <w:t xml:space="preserve">la </w:t>
      </w:r>
      <w:r w:rsidRPr="0043792B">
        <w:rPr>
          <w:rFonts w:ascii="Arial" w:eastAsia="Arial" w:hAnsi="Arial" w:cs="Arial"/>
          <w:sz w:val="20"/>
          <w:szCs w:val="20"/>
        </w:rPr>
        <w:t>Ley de Hacienda para el Muni</w:t>
      </w:r>
      <w:r w:rsidR="00374C65" w:rsidRPr="0043792B">
        <w:rPr>
          <w:rFonts w:ascii="Arial" w:eastAsia="Arial" w:hAnsi="Arial" w:cs="Arial"/>
          <w:sz w:val="20"/>
          <w:szCs w:val="20"/>
        </w:rPr>
        <w:t xml:space="preserve">cipio </w:t>
      </w:r>
      <w:r w:rsidRPr="0043792B">
        <w:rPr>
          <w:rFonts w:ascii="Arial" w:eastAsia="Arial" w:hAnsi="Arial" w:cs="Arial"/>
          <w:sz w:val="20"/>
          <w:szCs w:val="20"/>
        </w:rPr>
        <w:t>de Sotuta, Yucatán.</w:t>
      </w:r>
    </w:p>
    <w:p w:rsidR="00FA5ACF" w:rsidRPr="0043792B" w:rsidRDefault="00FA5ACF" w:rsidP="00A71A32">
      <w:pPr>
        <w:spacing w:after="0" w:line="240" w:lineRule="auto"/>
        <w:rPr>
          <w:rFonts w:ascii="Arial" w:eastAsia="Times New Roman" w:hAnsi="Arial" w:cs="Arial"/>
          <w:sz w:val="20"/>
          <w:szCs w:val="20"/>
        </w:rPr>
      </w:pP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CAPÍTULO II</w:t>
      </w: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Productos Derivados de Bienes Muebles</w:t>
      </w:r>
    </w:p>
    <w:p w:rsidR="00FA5ACF" w:rsidRPr="0043792B" w:rsidRDefault="00FA5ACF" w:rsidP="00A71A32">
      <w:pPr>
        <w:spacing w:after="0" w:line="240" w:lineRule="auto"/>
        <w:rPr>
          <w:rFonts w:ascii="Arial" w:eastAsia="Times New Roman" w:hAnsi="Arial" w:cs="Arial"/>
          <w:sz w:val="20"/>
          <w:szCs w:val="20"/>
        </w:rPr>
      </w:pPr>
    </w:p>
    <w:p w:rsidR="00FA5ACF" w:rsidRPr="0043792B" w:rsidRDefault="00FA5ACF" w:rsidP="00D05F38">
      <w:pPr>
        <w:spacing w:after="0" w:line="360" w:lineRule="auto"/>
        <w:jc w:val="both"/>
        <w:rPr>
          <w:rFonts w:ascii="Arial" w:eastAsia="Arial" w:hAnsi="Arial" w:cs="Arial"/>
          <w:sz w:val="20"/>
          <w:szCs w:val="20"/>
        </w:rPr>
      </w:pPr>
      <w:r w:rsidRPr="0043792B">
        <w:rPr>
          <w:rFonts w:ascii="Arial" w:eastAsia="Arial" w:hAnsi="Arial" w:cs="Arial"/>
          <w:b/>
          <w:sz w:val="20"/>
          <w:szCs w:val="20"/>
        </w:rPr>
        <w:t>Artículo 4</w:t>
      </w:r>
      <w:r w:rsidR="0073563B">
        <w:rPr>
          <w:rFonts w:ascii="Arial" w:eastAsia="Arial" w:hAnsi="Arial" w:cs="Arial"/>
          <w:b/>
          <w:sz w:val="20"/>
          <w:szCs w:val="20"/>
        </w:rPr>
        <w:t>7</w:t>
      </w:r>
      <w:r w:rsidRPr="0043792B">
        <w:rPr>
          <w:rFonts w:ascii="Arial" w:eastAsia="Arial" w:hAnsi="Arial" w:cs="Arial"/>
          <w:b/>
          <w:sz w:val="20"/>
          <w:szCs w:val="20"/>
        </w:rPr>
        <w:t xml:space="preserve">.- </w:t>
      </w:r>
      <w:r w:rsidRPr="0043792B">
        <w:rPr>
          <w:rFonts w:ascii="Arial" w:eastAsia="Arial" w:hAnsi="Arial" w:cs="Arial"/>
          <w:sz w:val="20"/>
          <w:szCs w:val="20"/>
        </w:rPr>
        <w:t>El Municipio podrá percibir productos por concepto de la enajenación de sus bienes muebles, sie</w:t>
      </w:r>
      <w:r w:rsidR="00374C65" w:rsidRPr="0043792B">
        <w:rPr>
          <w:rFonts w:ascii="Arial" w:eastAsia="Arial" w:hAnsi="Arial" w:cs="Arial"/>
          <w:sz w:val="20"/>
          <w:szCs w:val="20"/>
        </w:rPr>
        <w:t xml:space="preserve">mpre </w:t>
      </w:r>
      <w:r w:rsidRPr="0043792B">
        <w:rPr>
          <w:rFonts w:ascii="Arial" w:eastAsia="Arial" w:hAnsi="Arial" w:cs="Arial"/>
          <w:sz w:val="20"/>
          <w:szCs w:val="20"/>
        </w:rPr>
        <w:t>y cua</w:t>
      </w:r>
      <w:r w:rsidR="00374C65" w:rsidRPr="0043792B">
        <w:rPr>
          <w:rFonts w:ascii="Arial" w:eastAsia="Arial" w:hAnsi="Arial" w:cs="Arial"/>
          <w:sz w:val="20"/>
          <w:szCs w:val="20"/>
        </w:rPr>
        <w:t xml:space="preserve">ndo </w:t>
      </w:r>
      <w:r w:rsidRPr="0043792B">
        <w:rPr>
          <w:rFonts w:ascii="Arial" w:eastAsia="Arial" w:hAnsi="Arial" w:cs="Arial"/>
          <w:sz w:val="20"/>
          <w:szCs w:val="20"/>
        </w:rPr>
        <w:t>éstos resulte</w:t>
      </w:r>
      <w:r w:rsidR="00374C65" w:rsidRPr="0043792B">
        <w:rPr>
          <w:rFonts w:ascii="Arial" w:eastAsia="Arial" w:hAnsi="Arial" w:cs="Arial"/>
          <w:sz w:val="20"/>
          <w:szCs w:val="20"/>
        </w:rPr>
        <w:t xml:space="preserve">n </w:t>
      </w:r>
      <w:r w:rsidRPr="0043792B">
        <w:rPr>
          <w:rFonts w:ascii="Arial" w:eastAsia="Arial" w:hAnsi="Arial" w:cs="Arial"/>
          <w:sz w:val="20"/>
          <w:szCs w:val="20"/>
        </w:rPr>
        <w:t>innecesari</w:t>
      </w:r>
      <w:r w:rsidR="00374C65" w:rsidRPr="0043792B">
        <w:rPr>
          <w:rFonts w:ascii="Arial" w:eastAsia="Arial" w:hAnsi="Arial" w:cs="Arial"/>
          <w:sz w:val="20"/>
          <w:szCs w:val="20"/>
        </w:rPr>
        <w:t xml:space="preserve">os </w:t>
      </w:r>
      <w:r w:rsidRPr="0043792B">
        <w:rPr>
          <w:rFonts w:ascii="Arial" w:eastAsia="Arial" w:hAnsi="Arial" w:cs="Arial"/>
          <w:sz w:val="20"/>
          <w:szCs w:val="20"/>
        </w:rPr>
        <w:t>p</w:t>
      </w:r>
      <w:r w:rsidR="00374C65" w:rsidRPr="0043792B">
        <w:rPr>
          <w:rFonts w:ascii="Arial" w:eastAsia="Arial" w:hAnsi="Arial" w:cs="Arial"/>
          <w:sz w:val="20"/>
          <w:szCs w:val="20"/>
        </w:rPr>
        <w:t xml:space="preserve">ara la </w:t>
      </w:r>
      <w:r w:rsidRPr="0043792B">
        <w:rPr>
          <w:rFonts w:ascii="Arial" w:eastAsia="Arial" w:hAnsi="Arial" w:cs="Arial"/>
          <w:sz w:val="20"/>
          <w:szCs w:val="20"/>
        </w:rPr>
        <w:t>administració</w:t>
      </w:r>
      <w:r w:rsidR="00374C65" w:rsidRPr="0043792B">
        <w:rPr>
          <w:rFonts w:ascii="Arial" w:eastAsia="Arial" w:hAnsi="Arial" w:cs="Arial"/>
          <w:sz w:val="20"/>
          <w:szCs w:val="20"/>
        </w:rPr>
        <w:t xml:space="preserve">n </w:t>
      </w:r>
      <w:r w:rsidRPr="0043792B">
        <w:rPr>
          <w:rFonts w:ascii="Arial" w:eastAsia="Arial" w:hAnsi="Arial" w:cs="Arial"/>
          <w:sz w:val="20"/>
          <w:szCs w:val="20"/>
        </w:rPr>
        <w:t>muni</w:t>
      </w:r>
      <w:r w:rsidR="00374C65" w:rsidRPr="0043792B">
        <w:rPr>
          <w:rFonts w:ascii="Arial" w:eastAsia="Arial" w:hAnsi="Arial" w:cs="Arial"/>
          <w:sz w:val="20"/>
          <w:szCs w:val="20"/>
        </w:rPr>
        <w:t xml:space="preserve">cipal, o </w:t>
      </w:r>
      <w:r w:rsidRPr="0043792B">
        <w:rPr>
          <w:rFonts w:ascii="Arial" w:eastAsia="Arial" w:hAnsi="Arial" w:cs="Arial"/>
          <w:sz w:val="20"/>
          <w:szCs w:val="20"/>
        </w:rPr>
        <w:t>bien que resulte incosteable su mantenimiento y conservación, debiendo sujetarse las enajenaciones a las reglas establecidas en la Ley de Hacienda para el Municipio de Sotuta, Yucatán.</w:t>
      </w:r>
    </w:p>
    <w:p w:rsidR="00A71A32" w:rsidRDefault="00A71A32" w:rsidP="00A71A32">
      <w:pPr>
        <w:spacing w:after="0" w:line="240" w:lineRule="auto"/>
        <w:jc w:val="center"/>
        <w:rPr>
          <w:rFonts w:ascii="Arial" w:eastAsia="Arial" w:hAnsi="Arial" w:cs="Arial"/>
          <w:b/>
          <w:sz w:val="20"/>
          <w:szCs w:val="20"/>
        </w:rPr>
      </w:pPr>
    </w:p>
    <w:p w:rsidR="00374C65" w:rsidRPr="0043792B" w:rsidRDefault="00FA5ACF" w:rsidP="00D05F38">
      <w:pPr>
        <w:spacing w:after="0" w:line="360" w:lineRule="auto"/>
        <w:jc w:val="center"/>
        <w:rPr>
          <w:rFonts w:ascii="Arial" w:eastAsia="Arial" w:hAnsi="Arial" w:cs="Arial"/>
          <w:b/>
          <w:sz w:val="20"/>
          <w:szCs w:val="20"/>
        </w:rPr>
      </w:pPr>
      <w:r w:rsidRPr="0043792B">
        <w:rPr>
          <w:rFonts w:ascii="Arial" w:eastAsia="Arial" w:hAnsi="Arial" w:cs="Arial"/>
          <w:b/>
          <w:sz w:val="20"/>
          <w:szCs w:val="20"/>
        </w:rPr>
        <w:t xml:space="preserve">CAPÍTULO III </w:t>
      </w: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Productos Financieros</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D05F38">
      <w:pPr>
        <w:spacing w:after="0" w:line="360" w:lineRule="auto"/>
        <w:jc w:val="both"/>
        <w:rPr>
          <w:rFonts w:ascii="Arial" w:eastAsia="Arial" w:hAnsi="Arial" w:cs="Arial"/>
          <w:sz w:val="20"/>
          <w:szCs w:val="20"/>
        </w:rPr>
      </w:pPr>
      <w:r w:rsidRPr="0043792B">
        <w:rPr>
          <w:rFonts w:ascii="Arial" w:eastAsia="Arial" w:hAnsi="Arial" w:cs="Arial"/>
          <w:b/>
          <w:sz w:val="20"/>
          <w:szCs w:val="20"/>
        </w:rPr>
        <w:t>Artículo 4</w:t>
      </w:r>
      <w:r w:rsidR="0073563B">
        <w:rPr>
          <w:rFonts w:ascii="Arial" w:eastAsia="Arial" w:hAnsi="Arial" w:cs="Arial"/>
          <w:b/>
          <w:sz w:val="20"/>
          <w:szCs w:val="20"/>
        </w:rPr>
        <w:t>8</w:t>
      </w:r>
      <w:r w:rsidRPr="0043792B">
        <w:rPr>
          <w:rFonts w:ascii="Arial" w:eastAsia="Arial" w:hAnsi="Arial" w:cs="Arial"/>
          <w:b/>
          <w:sz w:val="20"/>
          <w:szCs w:val="20"/>
        </w:rPr>
        <w:t xml:space="preserve">.- </w:t>
      </w:r>
      <w:r w:rsidRPr="0043792B">
        <w:rPr>
          <w:rFonts w:ascii="Arial" w:eastAsia="Arial" w:hAnsi="Arial" w:cs="Arial"/>
          <w:sz w:val="20"/>
          <w:szCs w:val="20"/>
        </w:rPr>
        <w:t>El Municipio percibirá productos derivados de las inversiones financieras que realice transitoriame</w:t>
      </w:r>
      <w:r w:rsidR="00374C65" w:rsidRPr="0043792B">
        <w:rPr>
          <w:rFonts w:ascii="Arial" w:eastAsia="Arial" w:hAnsi="Arial" w:cs="Arial"/>
          <w:sz w:val="20"/>
          <w:szCs w:val="20"/>
        </w:rPr>
        <w:t xml:space="preserve">nte con </w:t>
      </w:r>
      <w:r w:rsidRPr="0043792B">
        <w:rPr>
          <w:rFonts w:ascii="Arial" w:eastAsia="Arial" w:hAnsi="Arial" w:cs="Arial"/>
          <w:sz w:val="20"/>
          <w:szCs w:val="20"/>
        </w:rPr>
        <w:t>mo</w:t>
      </w:r>
      <w:r w:rsidR="00374C65" w:rsidRPr="0043792B">
        <w:rPr>
          <w:rFonts w:ascii="Arial" w:eastAsia="Arial" w:hAnsi="Arial" w:cs="Arial"/>
          <w:sz w:val="20"/>
          <w:szCs w:val="20"/>
        </w:rPr>
        <w:t xml:space="preserve">tivo de la </w:t>
      </w:r>
      <w:r w:rsidRPr="0043792B">
        <w:rPr>
          <w:rFonts w:ascii="Arial" w:eastAsia="Arial" w:hAnsi="Arial" w:cs="Arial"/>
          <w:sz w:val="20"/>
          <w:szCs w:val="20"/>
        </w:rPr>
        <w:t>percepció</w:t>
      </w:r>
      <w:r w:rsidR="00374C65" w:rsidRPr="0043792B">
        <w:rPr>
          <w:rFonts w:ascii="Arial" w:eastAsia="Arial" w:hAnsi="Arial" w:cs="Arial"/>
          <w:sz w:val="20"/>
          <w:szCs w:val="20"/>
        </w:rPr>
        <w:t xml:space="preserve">n de </w:t>
      </w:r>
      <w:r w:rsidRPr="0043792B">
        <w:rPr>
          <w:rFonts w:ascii="Arial" w:eastAsia="Arial" w:hAnsi="Arial" w:cs="Arial"/>
          <w:sz w:val="20"/>
          <w:szCs w:val="20"/>
        </w:rPr>
        <w:t>i</w:t>
      </w:r>
      <w:r w:rsidR="00374C65" w:rsidRPr="0043792B">
        <w:rPr>
          <w:rFonts w:ascii="Arial" w:eastAsia="Arial" w:hAnsi="Arial" w:cs="Arial"/>
          <w:sz w:val="20"/>
          <w:szCs w:val="20"/>
        </w:rPr>
        <w:t xml:space="preserve">ngresos </w:t>
      </w:r>
      <w:r w:rsidRPr="0043792B">
        <w:rPr>
          <w:rFonts w:ascii="Arial" w:eastAsia="Arial" w:hAnsi="Arial" w:cs="Arial"/>
          <w:sz w:val="20"/>
          <w:szCs w:val="20"/>
        </w:rPr>
        <w:t>extraordi</w:t>
      </w:r>
      <w:r w:rsidR="00374C65" w:rsidRPr="0043792B">
        <w:rPr>
          <w:rFonts w:ascii="Arial" w:eastAsia="Arial" w:hAnsi="Arial" w:cs="Arial"/>
          <w:sz w:val="20"/>
          <w:szCs w:val="20"/>
        </w:rPr>
        <w:t xml:space="preserve">narios o </w:t>
      </w:r>
      <w:r w:rsidRPr="0043792B">
        <w:rPr>
          <w:rFonts w:ascii="Arial" w:eastAsia="Arial" w:hAnsi="Arial" w:cs="Arial"/>
          <w:sz w:val="20"/>
          <w:szCs w:val="20"/>
        </w:rPr>
        <w:t>perío</w:t>
      </w:r>
      <w:r w:rsidR="00374C65" w:rsidRPr="0043792B">
        <w:rPr>
          <w:rFonts w:ascii="Arial" w:eastAsia="Arial" w:hAnsi="Arial" w:cs="Arial"/>
          <w:sz w:val="20"/>
          <w:szCs w:val="20"/>
        </w:rPr>
        <w:t xml:space="preserve">dos </w:t>
      </w:r>
      <w:r w:rsidRPr="0043792B">
        <w:rPr>
          <w:rFonts w:ascii="Arial" w:eastAsia="Arial" w:hAnsi="Arial" w:cs="Arial"/>
          <w:sz w:val="20"/>
          <w:szCs w:val="20"/>
        </w:rPr>
        <w:t>de alta recaudación. Dichos depósitos deberán hacerse eligiendo la alternativa de mayor rendimiento</w:t>
      </w:r>
      <w:r w:rsidR="00D05F38" w:rsidRPr="0043792B">
        <w:rPr>
          <w:rFonts w:ascii="Arial" w:eastAsia="Arial" w:hAnsi="Arial" w:cs="Arial"/>
          <w:sz w:val="20"/>
          <w:szCs w:val="20"/>
        </w:rPr>
        <w:t xml:space="preserve"> </w:t>
      </w:r>
      <w:r w:rsidRPr="0043792B">
        <w:rPr>
          <w:rFonts w:ascii="Arial" w:eastAsia="Arial" w:hAnsi="Arial" w:cs="Arial"/>
          <w:sz w:val="20"/>
          <w:szCs w:val="20"/>
        </w:rPr>
        <w:t>financiero siempre y cuando, no se límite la disponibilidad inmediata de los recursos conforme las fechas en que éstos serán requeridos por la administración.</w:t>
      </w:r>
    </w:p>
    <w:p w:rsidR="00FA5ACF" w:rsidRPr="0043792B" w:rsidRDefault="00FA5ACF" w:rsidP="00D05F38">
      <w:pPr>
        <w:spacing w:after="0" w:line="360" w:lineRule="auto"/>
        <w:rPr>
          <w:rFonts w:ascii="Arial" w:eastAsia="Times New Roman" w:hAnsi="Arial" w:cs="Arial"/>
          <w:sz w:val="20"/>
          <w:szCs w:val="20"/>
        </w:rPr>
      </w:pPr>
    </w:p>
    <w:p w:rsidR="00374C65" w:rsidRPr="0043792B" w:rsidRDefault="00FA5ACF" w:rsidP="00D05F38">
      <w:pPr>
        <w:spacing w:after="0" w:line="360" w:lineRule="auto"/>
        <w:jc w:val="center"/>
        <w:rPr>
          <w:rFonts w:ascii="Arial" w:eastAsia="Arial" w:hAnsi="Arial" w:cs="Arial"/>
          <w:b/>
          <w:sz w:val="20"/>
          <w:szCs w:val="20"/>
        </w:rPr>
      </w:pPr>
      <w:r w:rsidRPr="0043792B">
        <w:rPr>
          <w:rFonts w:ascii="Arial" w:eastAsia="Arial" w:hAnsi="Arial" w:cs="Arial"/>
          <w:b/>
          <w:sz w:val="20"/>
          <w:szCs w:val="20"/>
        </w:rPr>
        <w:t xml:space="preserve">CAPÍTULO IV </w:t>
      </w: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Otros Productos</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D05F38">
      <w:pPr>
        <w:spacing w:after="0" w:line="360" w:lineRule="auto"/>
        <w:jc w:val="both"/>
        <w:rPr>
          <w:rFonts w:ascii="Arial" w:eastAsia="Arial" w:hAnsi="Arial" w:cs="Arial"/>
          <w:sz w:val="20"/>
          <w:szCs w:val="20"/>
        </w:rPr>
      </w:pPr>
      <w:r w:rsidRPr="0043792B">
        <w:rPr>
          <w:rFonts w:ascii="Arial" w:eastAsia="Arial" w:hAnsi="Arial" w:cs="Arial"/>
          <w:b/>
          <w:sz w:val="20"/>
          <w:szCs w:val="20"/>
        </w:rPr>
        <w:t>Artículo 4</w:t>
      </w:r>
      <w:r w:rsidR="0073563B">
        <w:rPr>
          <w:rFonts w:ascii="Arial" w:eastAsia="Arial" w:hAnsi="Arial" w:cs="Arial"/>
          <w:b/>
          <w:sz w:val="20"/>
          <w:szCs w:val="20"/>
        </w:rPr>
        <w:t>9</w:t>
      </w:r>
      <w:r w:rsidRPr="0043792B">
        <w:rPr>
          <w:rFonts w:ascii="Arial" w:eastAsia="Arial" w:hAnsi="Arial" w:cs="Arial"/>
          <w:b/>
          <w:sz w:val="20"/>
          <w:szCs w:val="20"/>
        </w:rPr>
        <w:t xml:space="preserve">.- </w:t>
      </w:r>
      <w:r w:rsidRPr="0043792B">
        <w:rPr>
          <w:rFonts w:ascii="Arial" w:eastAsia="Arial" w:hAnsi="Arial" w:cs="Arial"/>
          <w:sz w:val="20"/>
          <w:szCs w:val="20"/>
        </w:rPr>
        <w:t>El Municipio percibirá productos derivados de sus funciones de derecho privado, por el ejercici</w:t>
      </w:r>
      <w:r w:rsidR="00374C65" w:rsidRPr="0043792B">
        <w:rPr>
          <w:rFonts w:ascii="Arial" w:eastAsia="Arial" w:hAnsi="Arial" w:cs="Arial"/>
          <w:sz w:val="20"/>
          <w:szCs w:val="20"/>
        </w:rPr>
        <w:t xml:space="preserve">o de </w:t>
      </w:r>
      <w:r w:rsidRPr="0043792B">
        <w:rPr>
          <w:rFonts w:ascii="Arial" w:eastAsia="Arial" w:hAnsi="Arial" w:cs="Arial"/>
          <w:sz w:val="20"/>
          <w:szCs w:val="20"/>
        </w:rPr>
        <w:t>su</w:t>
      </w:r>
      <w:r w:rsidR="00374C65" w:rsidRPr="0043792B">
        <w:rPr>
          <w:rFonts w:ascii="Arial" w:eastAsia="Arial" w:hAnsi="Arial" w:cs="Arial"/>
          <w:sz w:val="20"/>
          <w:szCs w:val="20"/>
        </w:rPr>
        <w:t xml:space="preserve">s </w:t>
      </w:r>
      <w:r w:rsidRPr="0043792B">
        <w:rPr>
          <w:rFonts w:ascii="Arial" w:eastAsia="Arial" w:hAnsi="Arial" w:cs="Arial"/>
          <w:sz w:val="20"/>
          <w:szCs w:val="20"/>
        </w:rPr>
        <w:t>derecho</w:t>
      </w:r>
      <w:r w:rsidR="00374C65" w:rsidRPr="0043792B">
        <w:rPr>
          <w:rFonts w:ascii="Arial" w:eastAsia="Arial" w:hAnsi="Arial" w:cs="Arial"/>
          <w:sz w:val="20"/>
          <w:szCs w:val="20"/>
        </w:rPr>
        <w:t xml:space="preserve">s </w:t>
      </w:r>
      <w:r w:rsidRPr="0043792B">
        <w:rPr>
          <w:rFonts w:ascii="Arial" w:eastAsia="Arial" w:hAnsi="Arial" w:cs="Arial"/>
          <w:sz w:val="20"/>
          <w:szCs w:val="20"/>
        </w:rPr>
        <w:t>sob</w:t>
      </w:r>
      <w:r w:rsidR="00374C65" w:rsidRPr="0043792B">
        <w:rPr>
          <w:rFonts w:ascii="Arial" w:eastAsia="Arial" w:hAnsi="Arial" w:cs="Arial"/>
          <w:sz w:val="20"/>
          <w:szCs w:val="20"/>
        </w:rPr>
        <w:t xml:space="preserve">re </w:t>
      </w:r>
      <w:r w:rsidRPr="0043792B">
        <w:rPr>
          <w:rFonts w:ascii="Arial" w:eastAsia="Arial" w:hAnsi="Arial" w:cs="Arial"/>
          <w:sz w:val="20"/>
          <w:szCs w:val="20"/>
        </w:rPr>
        <w:t>bien</w:t>
      </w:r>
      <w:r w:rsidR="00374C65" w:rsidRPr="0043792B">
        <w:rPr>
          <w:rFonts w:ascii="Arial" w:eastAsia="Arial" w:hAnsi="Arial" w:cs="Arial"/>
          <w:sz w:val="20"/>
          <w:szCs w:val="20"/>
        </w:rPr>
        <w:t xml:space="preserve">es </w:t>
      </w:r>
      <w:r w:rsidRPr="0043792B">
        <w:rPr>
          <w:rFonts w:ascii="Arial" w:eastAsia="Arial" w:hAnsi="Arial" w:cs="Arial"/>
          <w:sz w:val="20"/>
          <w:szCs w:val="20"/>
        </w:rPr>
        <w:t>ajeno</w:t>
      </w:r>
      <w:r w:rsidR="00374C65" w:rsidRPr="0043792B">
        <w:rPr>
          <w:rFonts w:ascii="Arial" w:eastAsia="Arial" w:hAnsi="Arial" w:cs="Arial"/>
          <w:sz w:val="20"/>
          <w:szCs w:val="20"/>
        </w:rPr>
        <w:t xml:space="preserve">s y </w:t>
      </w:r>
      <w:r w:rsidRPr="0043792B">
        <w:rPr>
          <w:rFonts w:ascii="Arial" w:eastAsia="Arial" w:hAnsi="Arial" w:cs="Arial"/>
          <w:sz w:val="20"/>
          <w:szCs w:val="20"/>
        </w:rPr>
        <w:t>cualqui</w:t>
      </w:r>
      <w:r w:rsidR="00374C65" w:rsidRPr="0043792B">
        <w:rPr>
          <w:rFonts w:ascii="Arial" w:eastAsia="Arial" w:hAnsi="Arial" w:cs="Arial"/>
          <w:sz w:val="20"/>
          <w:szCs w:val="20"/>
        </w:rPr>
        <w:t xml:space="preserve">er otro tipo de </w:t>
      </w:r>
      <w:r w:rsidRPr="0043792B">
        <w:rPr>
          <w:rFonts w:ascii="Arial" w:eastAsia="Arial" w:hAnsi="Arial" w:cs="Arial"/>
          <w:sz w:val="20"/>
          <w:szCs w:val="20"/>
        </w:rPr>
        <w:t>producto</w:t>
      </w:r>
      <w:r w:rsidR="00374C65" w:rsidRPr="0043792B">
        <w:rPr>
          <w:rFonts w:ascii="Arial" w:eastAsia="Arial" w:hAnsi="Arial" w:cs="Arial"/>
          <w:sz w:val="20"/>
          <w:szCs w:val="20"/>
        </w:rPr>
        <w:t xml:space="preserve">s </w:t>
      </w:r>
      <w:r w:rsidRPr="0043792B">
        <w:rPr>
          <w:rFonts w:ascii="Arial" w:eastAsia="Arial" w:hAnsi="Arial" w:cs="Arial"/>
          <w:sz w:val="20"/>
          <w:szCs w:val="20"/>
        </w:rPr>
        <w:t>no comprendidos en los tres capítulos anteriores.</w:t>
      </w:r>
    </w:p>
    <w:p w:rsidR="00FA5ACF" w:rsidRPr="0043792B" w:rsidRDefault="00FA5ACF" w:rsidP="00D05F38">
      <w:pPr>
        <w:spacing w:after="0" w:line="360" w:lineRule="auto"/>
        <w:rPr>
          <w:rFonts w:ascii="Arial" w:eastAsia="Times New Roman" w:hAnsi="Arial" w:cs="Arial"/>
          <w:sz w:val="20"/>
          <w:szCs w:val="20"/>
        </w:rPr>
      </w:pPr>
    </w:p>
    <w:p w:rsidR="00374C65" w:rsidRPr="0043792B" w:rsidRDefault="00FA5ACF" w:rsidP="00D05F38">
      <w:pPr>
        <w:spacing w:after="0" w:line="360" w:lineRule="auto"/>
        <w:jc w:val="center"/>
        <w:rPr>
          <w:rFonts w:ascii="Arial" w:eastAsia="Arial" w:hAnsi="Arial" w:cs="Arial"/>
          <w:b/>
          <w:sz w:val="20"/>
          <w:szCs w:val="20"/>
        </w:rPr>
      </w:pPr>
      <w:r w:rsidRPr="0043792B">
        <w:rPr>
          <w:rFonts w:ascii="Arial" w:eastAsia="Arial" w:hAnsi="Arial" w:cs="Arial"/>
          <w:b/>
          <w:sz w:val="20"/>
          <w:szCs w:val="20"/>
        </w:rPr>
        <w:t xml:space="preserve">TÍTULO SEXTO </w:t>
      </w: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APROVECHAMIENTOS</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CAPÍTULO I</w:t>
      </w: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Aprovechamientos Derivados por Sanciones Municipales</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D05F38">
      <w:pPr>
        <w:spacing w:after="0" w:line="360" w:lineRule="auto"/>
        <w:jc w:val="both"/>
        <w:rPr>
          <w:rFonts w:ascii="Arial" w:eastAsia="Arial" w:hAnsi="Arial" w:cs="Arial"/>
          <w:sz w:val="20"/>
          <w:szCs w:val="20"/>
        </w:rPr>
      </w:pPr>
      <w:r w:rsidRPr="0043792B">
        <w:rPr>
          <w:rFonts w:ascii="Arial" w:eastAsia="Arial" w:hAnsi="Arial" w:cs="Arial"/>
          <w:b/>
          <w:sz w:val="20"/>
          <w:szCs w:val="20"/>
        </w:rPr>
        <w:t>Artículo 5</w:t>
      </w:r>
      <w:r w:rsidR="0073563B">
        <w:rPr>
          <w:rFonts w:ascii="Arial" w:eastAsia="Arial" w:hAnsi="Arial" w:cs="Arial"/>
          <w:b/>
          <w:sz w:val="20"/>
          <w:szCs w:val="20"/>
        </w:rPr>
        <w:t>0</w:t>
      </w:r>
      <w:r w:rsidRPr="0043792B">
        <w:rPr>
          <w:rFonts w:ascii="Arial" w:eastAsia="Arial" w:hAnsi="Arial" w:cs="Arial"/>
          <w:b/>
          <w:sz w:val="20"/>
          <w:szCs w:val="20"/>
        </w:rPr>
        <w:t xml:space="preserve">.- </w:t>
      </w:r>
      <w:r w:rsidRPr="0043792B">
        <w:rPr>
          <w:rFonts w:ascii="Arial" w:eastAsia="Arial" w:hAnsi="Arial" w:cs="Arial"/>
          <w:sz w:val="20"/>
          <w:szCs w:val="20"/>
        </w:rPr>
        <w:t>Son aprovechamientos los ingresos que percibe el Estado por funciones de derecho públic</w:t>
      </w:r>
      <w:r w:rsidR="00374C65" w:rsidRPr="0043792B">
        <w:rPr>
          <w:rFonts w:ascii="Arial" w:eastAsia="Arial" w:hAnsi="Arial" w:cs="Arial"/>
          <w:sz w:val="20"/>
          <w:szCs w:val="20"/>
        </w:rPr>
        <w:t xml:space="preserve">o </w:t>
      </w:r>
      <w:r w:rsidRPr="0043792B">
        <w:rPr>
          <w:rFonts w:ascii="Arial" w:eastAsia="Arial" w:hAnsi="Arial" w:cs="Arial"/>
          <w:sz w:val="20"/>
          <w:szCs w:val="20"/>
        </w:rPr>
        <w:t>disti</w:t>
      </w:r>
      <w:r w:rsidR="00374C65" w:rsidRPr="0043792B">
        <w:rPr>
          <w:rFonts w:ascii="Arial" w:eastAsia="Arial" w:hAnsi="Arial" w:cs="Arial"/>
          <w:sz w:val="20"/>
          <w:szCs w:val="20"/>
        </w:rPr>
        <w:t xml:space="preserve">ntos </w:t>
      </w:r>
      <w:r w:rsidRPr="0043792B">
        <w:rPr>
          <w:rFonts w:ascii="Arial" w:eastAsia="Arial" w:hAnsi="Arial" w:cs="Arial"/>
          <w:sz w:val="20"/>
          <w:szCs w:val="20"/>
        </w:rPr>
        <w:t>de las contribuciones. Los ingresos derivad</w:t>
      </w:r>
      <w:r w:rsidR="00374C65" w:rsidRPr="0043792B">
        <w:rPr>
          <w:rFonts w:ascii="Arial" w:eastAsia="Arial" w:hAnsi="Arial" w:cs="Arial"/>
          <w:sz w:val="20"/>
          <w:szCs w:val="20"/>
        </w:rPr>
        <w:t xml:space="preserve">os </w:t>
      </w:r>
      <w:r w:rsidRPr="0043792B">
        <w:rPr>
          <w:rFonts w:ascii="Arial" w:eastAsia="Arial" w:hAnsi="Arial" w:cs="Arial"/>
          <w:sz w:val="20"/>
          <w:szCs w:val="20"/>
        </w:rPr>
        <w:t xml:space="preserve">de financiamiento </w:t>
      </w:r>
      <w:r w:rsidR="00374C65" w:rsidRPr="0043792B">
        <w:rPr>
          <w:rFonts w:ascii="Arial" w:eastAsia="Arial" w:hAnsi="Arial" w:cs="Arial"/>
          <w:sz w:val="20"/>
          <w:szCs w:val="20"/>
        </w:rPr>
        <w:t xml:space="preserve">y </w:t>
      </w:r>
      <w:r w:rsidR="0037257B" w:rsidRPr="0043792B">
        <w:rPr>
          <w:rFonts w:ascii="Arial" w:eastAsia="Arial" w:hAnsi="Arial" w:cs="Arial"/>
          <w:sz w:val="20"/>
          <w:szCs w:val="20"/>
        </w:rPr>
        <w:t xml:space="preserve">de los </w:t>
      </w:r>
      <w:r w:rsidRPr="0043792B">
        <w:rPr>
          <w:rFonts w:ascii="Arial" w:eastAsia="Arial" w:hAnsi="Arial" w:cs="Arial"/>
          <w:sz w:val="20"/>
          <w:szCs w:val="20"/>
        </w:rPr>
        <w:t>que obtengan los organismos descentralizados y las empresas de participación estatal.</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D05F38">
      <w:pPr>
        <w:spacing w:after="0" w:line="360" w:lineRule="auto"/>
        <w:jc w:val="both"/>
        <w:rPr>
          <w:rFonts w:ascii="Arial" w:eastAsia="Arial" w:hAnsi="Arial" w:cs="Arial"/>
          <w:sz w:val="20"/>
          <w:szCs w:val="20"/>
        </w:rPr>
      </w:pPr>
      <w:r w:rsidRPr="0043792B">
        <w:rPr>
          <w:rFonts w:ascii="Arial" w:eastAsia="Arial" w:hAnsi="Arial" w:cs="Arial"/>
          <w:sz w:val="20"/>
          <w:szCs w:val="20"/>
        </w:rPr>
        <w:t>El Munici</w:t>
      </w:r>
      <w:r w:rsidR="00374C65" w:rsidRPr="0043792B">
        <w:rPr>
          <w:rFonts w:ascii="Arial" w:eastAsia="Arial" w:hAnsi="Arial" w:cs="Arial"/>
          <w:sz w:val="20"/>
          <w:szCs w:val="20"/>
        </w:rPr>
        <w:t xml:space="preserve">pio </w:t>
      </w:r>
      <w:r w:rsidRPr="0043792B">
        <w:rPr>
          <w:rFonts w:ascii="Arial" w:eastAsia="Arial" w:hAnsi="Arial" w:cs="Arial"/>
          <w:sz w:val="20"/>
          <w:szCs w:val="20"/>
        </w:rPr>
        <w:t>percibirá aprovechamientos derivados del cobro de multas administrativas, impuestas por autoridades federales no fiscales, multas impuestas por el Ayuntamiento por infracciones a la Ley de Hacienda del Municipio de Sotuta, Yucatán o a los reglamentos administrativos.</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374C65" w:rsidP="00D05F38">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Artículo </w:t>
      </w:r>
      <w:r w:rsidR="0073563B">
        <w:rPr>
          <w:rFonts w:ascii="Arial" w:eastAsia="Arial" w:hAnsi="Arial" w:cs="Arial"/>
          <w:b/>
          <w:sz w:val="20"/>
          <w:szCs w:val="20"/>
        </w:rPr>
        <w:t>51</w:t>
      </w:r>
      <w:r w:rsidR="00FA5ACF" w:rsidRPr="0043792B">
        <w:rPr>
          <w:rFonts w:ascii="Arial" w:eastAsia="Arial" w:hAnsi="Arial" w:cs="Arial"/>
          <w:b/>
          <w:sz w:val="20"/>
          <w:szCs w:val="20"/>
        </w:rPr>
        <w:t xml:space="preserve">.- </w:t>
      </w:r>
      <w:r w:rsidR="00FA5ACF" w:rsidRPr="0043792B">
        <w:rPr>
          <w:rFonts w:ascii="Arial" w:eastAsia="Arial" w:hAnsi="Arial" w:cs="Arial"/>
          <w:sz w:val="20"/>
          <w:szCs w:val="20"/>
        </w:rPr>
        <w:t>Las person</w:t>
      </w:r>
      <w:r w:rsidRPr="0043792B">
        <w:rPr>
          <w:rFonts w:ascii="Arial" w:eastAsia="Arial" w:hAnsi="Arial" w:cs="Arial"/>
          <w:sz w:val="20"/>
          <w:szCs w:val="20"/>
        </w:rPr>
        <w:t xml:space="preserve">as que </w:t>
      </w:r>
      <w:r w:rsidR="00FA5ACF" w:rsidRPr="0043792B">
        <w:rPr>
          <w:rFonts w:ascii="Arial" w:eastAsia="Arial" w:hAnsi="Arial" w:cs="Arial"/>
          <w:sz w:val="20"/>
          <w:szCs w:val="20"/>
        </w:rPr>
        <w:t>cometan infracciones señaladas en</w:t>
      </w:r>
      <w:r w:rsidRPr="0043792B">
        <w:rPr>
          <w:rFonts w:ascii="Arial" w:eastAsia="Arial" w:hAnsi="Arial" w:cs="Arial"/>
          <w:sz w:val="20"/>
          <w:szCs w:val="20"/>
        </w:rPr>
        <w:t xml:space="preserve"> </w:t>
      </w:r>
      <w:r w:rsidR="00FA5ACF" w:rsidRPr="0043792B">
        <w:rPr>
          <w:rFonts w:ascii="Arial" w:eastAsia="Arial" w:hAnsi="Arial" w:cs="Arial"/>
          <w:sz w:val="20"/>
          <w:szCs w:val="20"/>
        </w:rPr>
        <w:t>el artículo 152 de la Ley de</w:t>
      </w:r>
      <w:r w:rsidRPr="0043792B">
        <w:rPr>
          <w:rFonts w:ascii="Arial" w:eastAsia="Arial" w:hAnsi="Arial" w:cs="Arial"/>
          <w:sz w:val="20"/>
          <w:szCs w:val="20"/>
        </w:rPr>
        <w:t xml:space="preserve"> </w:t>
      </w:r>
      <w:r w:rsidR="00FA5ACF" w:rsidRPr="0043792B">
        <w:rPr>
          <w:rFonts w:ascii="Arial" w:eastAsia="Arial" w:hAnsi="Arial" w:cs="Arial"/>
          <w:sz w:val="20"/>
          <w:szCs w:val="20"/>
        </w:rPr>
        <w:t>Hacienda del Municipio de Sotuta, Yucatán se harán acreedoras a las siguientes sanciones:</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D05F38">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I.- </w:t>
      </w:r>
      <w:r w:rsidRPr="0043792B">
        <w:rPr>
          <w:rFonts w:ascii="Arial" w:eastAsia="Arial" w:hAnsi="Arial" w:cs="Arial"/>
          <w:sz w:val="20"/>
          <w:szCs w:val="20"/>
        </w:rPr>
        <w:t>Serán sancionadas con multa de 1 a 2.5 veces la unidad de medida y actualización (UMA), las personas que cometan las infracciones contenidas en las fracciones I, III, IV y V</w:t>
      </w:r>
      <w:r w:rsidR="00331271">
        <w:rPr>
          <w:rFonts w:ascii="Arial" w:eastAsia="Arial" w:hAnsi="Arial" w:cs="Arial"/>
          <w:sz w:val="20"/>
          <w:szCs w:val="20"/>
        </w:rPr>
        <w:t>.</w:t>
      </w:r>
    </w:p>
    <w:p w:rsidR="00FA5ACF" w:rsidRPr="0043792B" w:rsidRDefault="00FA5ACF" w:rsidP="00D05F38">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II.- </w:t>
      </w:r>
      <w:r w:rsidRPr="0043792B">
        <w:rPr>
          <w:rFonts w:ascii="Arial" w:eastAsia="Arial" w:hAnsi="Arial" w:cs="Arial"/>
          <w:sz w:val="20"/>
          <w:szCs w:val="20"/>
        </w:rPr>
        <w:t>Serán sancionadas con multa de 1 a 5 veces la unidad de medida y actualización (UMA), las personas que cometan las infracciones contenidas en las fracciones VI</w:t>
      </w:r>
      <w:r w:rsidR="00331271">
        <w:rPr>
          <w:rFonts w:ascii="Arial" w:eastAsia="Arial" w:hAnsi="Arial" w:cs="Arial"/>
          <w:sz w:val="20"/>
          <w:szCs w:val="20"/>
        </w:rPr>
        <w:t>.</w:t>
      </w:r>
    </w:p>
    <w:p w:rsidR="00FA5ACF" w:rsidRPr="0043792B" w:rsidRDefault="00FA5ACF" w:rsidP="00D05F38">
      <w:pPr>
        <w:spacing w:after="0" w:line="360" w:lineRule="auto"/>
        <w:jc w:val="both"/>
        <w:rPr>
          <w:rFonts w:ascii="Arial" w:eastAsia="Arial" w:hAnsi="Arial" w:cs="Arial"/>
          <w:sz w:val="20"/>
          <w:szCs w:val="20"/>
        </w:rPr>
      </w:pPr>
      <w:r w:rsidRPr="0043792B">
        <w:rPr>
          <w:rFonts w:ascii="Arial" w:eastAsia="Arial" w:hAnsi="Arial" w:cs="Arial"/>
          <w:b/>
          <w:sz w:val="20"/>
          <w:szCs w:val="20"/>
        </w:rPr>
        <w:t>III.</w:t>
      </w:r>
      <w:r w:rsidRPr="0043792B">
        <w:rPr>
          <w:rFonts w:ascii="Arial" w:eastAsia="Arial" w:hAnsi="Arial" w:cs="Arial"/>
          <w:sz w:val="20"/>
          <w:szCs w:val="20"/>
        </w:rPr>
        <w:t>- Serán sancionadas con multa de 1 a 25 veces la unidad de medida y actualización (UMA), las personas que cometan las infracciones contenidas en las fracciones II</w:t>
      </w:r>
      <w:r w:rsidR="00331271">
        <w:rPr>
          <w:rFonts w:ascii="Arial" w:eastAsia="Arial" w:hAnsi="Arial" w:cs="Arial"/>
          <w:sz w:val="20"/>
          <w:szCs w:val="20"/>
        </w:rPr>
        <w:t>.</w:t>
      </w:r>
    </w:p>
    <w:p w:rsidR="00FA5ACF" w:rsidRPr="0043792B" w:rsidRDefault="00FA5ACF" w:rsidP="00D05F38">
      <w:pPr>
        <w:spacing w:after="0" w:line="360" w:lineRule="auto"/>
        <w:jc w:val="both"/>
        <w:rPr>
          <w:rFonts w:ascii="Arial" w:eastAsia="Arial" w:hAnsi="Arial" w:cs="Arial"/>
          <w:sz w:val="20"/>
          <w:szCs w:val="20"/>
        </w:rPr>
      </w:pPr>
      <w:r w:rsidRPr="0043792B">
        <w:rPr>
          <w:rFonts w:ascii="Arial" w:eastAsia="Arial" w:hAnsi="Arial" w:cs="Arial"/>
          <w:b/>
          <w:sz w:val="20"/>
          <w:szCs w:val="20"/>
        </w:rPr>
        <w:t>IV.</w:t>
      </w:r>
      <w:r w:rsidRPr="0043792B">
        <w:rPr>
          <w:rFonts w:ascii="Arial" w:eastAsia="Arial" w:hAnsi="Arial" w:cs="Arial"/>
          <w:sz w:val="20"/>
          <w:szCs w:val="20"/>
        </w:rPr>
        <w:t>- Serán sancionadas con multa de 1 a 7.5 veces la unidad de medida y actualización (UMA), las personas que cometan las infracciones contenidas en las fracciones VII</w:t>
      </w:r>
      <w:r w:rsidR="00331271">
        <w:rPr>
          <w:rFonts w:ascii="Arial" w:eastAsia="Arial" w:hAnsi="Arial" w:cs="Arial"/>
          <w:sz w:val="20"/>
          <w:szCs w:val="20"/>
        </w:rPr>
        <w:t>.</w:t>
      </w:r>
    </w:p>
    <w:p w:rsidR="003923B2" w:rsidRPr="0043792B" w:rsidRDefault="003923B2" w:rsidP="00D05F38">
      <w:pPr>
        <w:spacing w:after="0" w:line="360" w:lineRule="auto"/>
        <w:jc w:val="both"/>
        <w:rPr>
          <w:rFonts w:ascii="Arial" w:eastAsia="Times New Roman" w:hAnsi="Arial" w:cs="Arial"/>
          <w:sz w:val="20"/>
          <w:szCs w:val="20"/>
        </w:rPr>
      </w:pPr>
    </w:p>
    <w:p w:rsidR="00FA5ACF" w:rsidRPr="0043792B" w:rsidRDefault="00FA5ACF" w:rsidP="00374C65">
      <w:pPr>
        <w:spacing w:after="0" w:line="360" w:lineRule="auto"/>
        <w:jc w:val="both"/>
        <w:rPr>
          <w:rFonts w:ascii="Arial" w:eastAsia="Arial" w:hAnsi="Arial" w:cs="Arial"/>
          <w:sz w:val="20"/>
          <w:szCs w:val="20"/>
        </w:rPr>
      </w:pPr>
      <w:r w:rsidRPr="0043792B">
        <w:rPr>
          <w:rFonts w:ascii="Arial" w:eastAsia="Arial" w:hAnsi="Arial" w:cs="Arial"/>
          <w:sz w:val="20"/>
          <w:szCs w:val="20"/>
        </w:rPr>
        <w:t>Si el infractor fuese jornalero, obrero o trabajador, no podrá ser sancionado con multa mayor del importe de su jornal o unidad de medida y actualización de un día.</w:t>
      </w:r>
    </w:p>
    <w:p w:rsidR="00FA5ACF" w:rsidRPr="0043792B" w:rsidRDefault="00FA5ACF" w:rsidP="00374C65">
      <w:pPr>
        <w:spacing w:after="0" w:line="360" w:lineRule="auto"/>
        <w:jc w:val="both"/>
        <w:rPr>
          <w:rFonts w:ascii="Arial" w:eastAsia="Times New Roman" w:hAnsi="Arial" w:cs="Arial"/>
          <w:sz w:val="20"/>
          <w:szCs w:val="20"/>
        </w:rPr>
      </w:pPr>
    </w:p>
    <w:p w:rsidR="00FA5ACF" w:rsidRPr="0043792B" w:rsidRDefault="00FA5ACF" w:rsidP="00374C65">
      <w:pPr>
        <w:spacing w:after="0" w:line="360" w:lineRule="auto"/>
        <w:jc w:val="both"/>
        <w:rPr>
          <w:rFonts w:ascii="Arial" w:eastAsia="Arial" w:hAnsi="Arial" w:cs="Arial"/>
          <w:sz w:val="20"/>
          <w:szCs w:val="20"/>
        </w:rPr>
      </w:pPr>
      <w:r w:rsidRPr="0043792B">
        <w:rPr>
          <w:rFonts w:ascii="Arial" w:eastAsia="Arial" w:hAnsi="Arial" w:cs="Arial"/>
          <w:sz w:val="20"/>
          <w:szCs w:val="20"/>
        </w:rPr>
        <w:t>Tratándose de trabajadores no asalariados, la multa no excederá del equivalente de un día de su ingreso.</w:t>
      </w:r>
    </w:p>
    <w:p w:rsidR="00FA5ACF" w:rsidRPr="0043792B" w:rsidRDefault="00FA5ACF" w:rsidP="00374C65">
      <w:pPr>
        <w:spacing w:after="0" w:line="360" w:lineRule="auto"/>
        <w:jc w:val="both"/>
        <w:rPr>
          <w:rFonts w:ascii="Arial" w:eastAsia="Times New Roman" w:hAnsi="Arial" w:cs="Arial"/>
          <w:sz w:val="20"/>
          <w:szCs w:val="20"/>
        </w:rPr>
      </w:pPr>
    </w:p>
    <w:p w:rsidR="00FA5ACF" w:rsidRPr="0043792B" w:rsidRDefault="00FA5ACF" w:rsidP="00374C65">
      <w:pPr>
        <w:spacing w:after="0" w:line="360" w:lineRule="auto"/>
        <w:jc w:val="both"/>
        <w:rPr>
          <w:rFonts w:ascii="Arial" w:eastAsia="Arial" w:hAnsi="Arial" w:cs="Arial"/>
          <w:sz w:val="20"/>
          <w:szCs w:val="20"/>
        </w:rPr>
      </w:pPr>
      <w:r w:rsidRPr="0043792B">
        <w:rPr>
          <w:rFonts w:ascii="Arial" w:eastAsia="Arial" w:hAnsi="Arial" w:cs="Arial"/>
          <w:sz w:val="20"/>
          <w:szCs w:val="20"/>
        </w:rPr>
        <w:t>Cuando se aplique una sanción la autoridad deberá fundar y motivar su resolución. Se considerará agravante el hecho de que el infractor sea reincidente. Habrá reincidencia cuando:</w:t>
      </w:r>
    </w:p>
    <w:p w:rsidR="00FA5ACF" w:rsidRPr="0043792B" w:rsidRDefault="00FA5ACF" w:rsidP="00374C65">
      <w:pPr>
        <w:spacing w:after="0" w:line="360" w:lineRule="auto"/>
        <w:jc w:val="both"/>
        <w:rPr>
          <w:rFonts w:ascii="Arial" w:eastAsia="Times New Roman" w:hAnsi="Arial" w:cs="Arial"/>
          <w:sz w:val="20"/>
          <w:szCs w:val="20"/>
        </w:rPr>
      </w:pPr>
    </w:p>
    <w:p w:rsidR="00FA5ACF" w:rsidRPr="0043792B" w:rsidRDefault="000E75F9" w:rsidP="00374C65">
      <w:pPr>
        <w:spacing w:after="0" w:line="360" w:lineRule="auto"/>
        <w:jc w:val="both"/>
        <w:rPr>
          <w:rFonts w:ascii="Arial" w:eastAsia="Arial" w:hAnsi="Arial" w:cs="Arial"/>
          <w:sz w:val="20"/>
          <w:szCs w:val="20"/>
        </w:rPr>
      </w:pPr>
      <w:r w:rsidRPr="0043792B">
        <w:rPr>
          <w:rFonts w:ascii="Arial" w:eastAsia="Arial" w:hAnsi="Arial" w:cs="Arial"/>
          <w:sz w:val="20"/>
          <w:szCs w:val="20"/>
        </w:rPr>
        <w:t xml:space="preserve">a) Tratándose de infracciones que tengan como consecuencia la omisión en el pago </w:t>
      </w:r>
      <w:r w:rsidR="00FA5ACF" w:rsidRPr="0043792B">
        <w:rPr>
          <w:rFonts w:ascii="Arial" w:eastAsia="Arial" w:hAnsi="Arial" w:cs="Arial"/>
          <w:sz w:val="20"/>
          <w:szCs w:val="20"/>
        </w:rPr>
        <w:t>de contribuciones, la segunda o posteriores veces que se sancione el infractor por este motivo</w:t>
      </w:r>
    </w:p>
    <w:p w:rsidR="00FA5ACF" w:rsidRPr="0043792B" w:rsidRDefault="000E75F9" w:rsidP="00374C65">
      <w:pPr>
        <w:spacing w:after="0" w:line="360" w:lineRule="auto"/>
        <w:jc w:val="both"/>
        <w:rPr>
          <w:rFonts w:ascii="Arial" w:eastAsia="Arial" w:hAnsi="Arial" w:cs="Arial"/>
          <w:sz w:val="20"/>
          <w:szCs w:val="20"/>
        </w:rPr>
      </w:pPr>
      <w:r w:rsidRPr="0043792B">
        <w:rPr>
          <w:rFonts w:ascii="Arial" w:eastAsia="Arial" w:hAnsi="Arial" w:cs="Arial"/>
          <w:sz w:val="20"/>
          <w:szCs w:val="20"/>
        </w:rPr>
        <w:t xml:space="preserve">b) Tratándose de infracciones que impliquen la falta de cumplimiento de obligaciones administrativas y/o fiscales distintas del pago </w:t>
      </w:r>
      <w:r w:rsidR="00FA5ACF" w:rsidRPr="0043792B">
        <w:rPr>
          <w:rFonts w:ascii="Arial" w:eastAsia="Arial" w:hAnsi="Arial" w:cs="Arial"/>
          <w:sz w:val="20"/>
          <w:szCs w:val="20"/>
        </w:rPr>
        <w:t xml:space="preserve">de </w:t>
      </w:r>
      <w:r w:rsidRPr="0043792B">
        <w:rPr>
          <w:rFonts w:ascii="Arial" w:eastAsia="Arial" w:hAnsi="Arial" w:cs="Arial"/>
          <w:sz w:val="20"/>
          <w:szCs w:val="20"/>
        </w:rPr>
        <w:t xml:space="preserve">contribuciones, la segunda o posteriores </w:t>
      </w:r>
      <w:r w:rsidR="00FA5ACF" w:rsidRPr="0043792B">
        <w:rPr>
          <w:rFonts w:ascii="Arial" w:eastAsia="Arial" w:hAnsi="Arial" w:cs="Arial"/>
          <w:sz w:val="20"/>
          <w:szCs w:val="20"/>
        </w:rPr>
        <w:t>veces que se sancione el infractor por este motivo.</w:t>
      </w:r>
    </w:p>
    <w:p w:rsidR="00FA5ACF" w:rsidRPr="0043792B" w:rsidRDefault="00FA5ACF" w:rsidP="00374C65">
      <w:pPr>
        <w:spacing w:after="0" w:line="360" w:lineRule="auto"/>
        <w:jc w:val="both"/>
        <w:rPr>
          <w:rFonts w:ascii="Arial" w:eastAsia="Times New Roman" w:hAnsi="Arial" w:cs="Arial"/>
          <w:sz w:val="20"/>
          <w:szCs w:val="20"/>
        </w:rPr>
      </w:pPr>
    </w:p>
    <w:p w:rsidR="00FA5ACF" w:rsidRPr="0043792B" w:rsidRDefault="00FA5ACF" w:rsidP="00374C65">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Artículo </w:t>
      </w:r>
      <w:r w:rsidR="0073563B">
        <w:rPr>
          <w:rFonts w:ascii="Arial" w:eastAsia="Arial" w:hAnsi="Arial" w:cs="Arial"/>
          <w:b/>
          <w:sz w:val="20"/>
          <w:szCs w:val="20"/>
        </w:rPr>
        <w:t>52</w:t>
      </w:r>
      <w:r w:rsidRPr="0043792B">
        <w:rPr>
          <w:rFonts w:ascii="Arial" w:eastAsia="Arial" w:hAnsi="Arial" w:cs="Arial"/>
          <w:b/>
          <w:sz w:val="20"/>
          <w:szCs w:val="20"/>
        </w:rPr>
        <w:t xml:space="preserve">.- </w:t>
      </w:r>
      <w:r w:rsidRPr="0043792B">
        <w:rPr>
          <w:rFonts w:ascii="Arial" w:eastAsia="Arial" w:hAnsi="Arial" w:cs="Arial"/>
          <w:sz w:val="20"/>
          <w:szCs w:val="20"/>
        </w:rPr>
        <w:t>Para el cobro de las multas por infracciones a los reglamentos municipales, se estará a lo dispuesto en cada una de ellos.</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CAPÍTULO II</w:t>
      </w: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Aprovechamientos Derivados de Recursos Transferidos al Municipio</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Artículo </w:t>
      </w:r>
      <w:r w:rsidR="0073563B">
        <w:rPr>
          <w:rFonts w:ascii="Arial" w:eastAsia="Arial" w:hAnsi="Arial" w:cs="Arial"/>
          <w:b/>
          <w:sz w:val="20"/>
          <w:szCs w:val="20"/>
        </w:rPr>
        <w:t>53</w:t>
      </w:r>
      <w:r w:rsidRPr="0043792B">
        <w:rPr>
          <w:rFonts w:ascii="Arial" w:eastAsia="Arial" w:hAnsi="Arial" w:cs="Arial"/>
          <w:b/>
          <w:sz w:val="20"/>
          <w:szCs w:val="20"/>
        </w:rPr>
        <w:t xml:space="preserve">.- </w:t>
      </w:r>
      <w:r w:rsidRPr="0043792B">
        <w:rPr>
          <w:rFonts w:ascii="Arial" w:eastAsia="Arial" w:hAnsi="Arial" w:cs="Arial"/>
          <w:sz w:val="20"/>
          <w:szCs w:val="20"/>
        </w:rPr>
        <w:t>Corresponderán a este capítulo de ingresos, los que perciba el municipio por cuenta de:</w:t>
      </w:r>
    </w:p>
    <w:p w:rsidR="0037257B" w:rsidRPr="0043792B" w:rsidRDefault="0037257B" w:rsidP="00D05F38">
      <w:pPr>
        <w:spacing w:after="0" w:line="360" w:lineRule="auto"/>
        <w:rPr>
          <w:rFonts w:ascii="Arial" w:eastAsia="Arial" w:hAnsi="Arial" w:cs="Arial"/>
          <w:b/>
          <w:sz w:val="20"/>
          <w:szCs w:val="20"/>
        </w:rPr>
      </w:pPr>
    </w:p>
    <w:p w:rsidR="000E75F9"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I.- </w:t>
      </w:r>
      <w:r w:rsidRPr="0043792B">
        <w:rPr>
          <w:rFonts w:ascii="Arial" w:eastAsia="Arial" w:hAnsi="Arial" w:cs="Arial"/>
          <w:sz w:val="20"/>
          <w:szCs w:val="20"/>
        </w:rPr>
        <w:t xml:space="preserve">Cesiones; </w:t>
      </w:r>
    </w:p>
    <w:p w:rsidR="000E75F9"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II.- </w:t>
      </w:r>
      <w:r w:rsidRPr="0043792B">
        <w:rPr>
          <w:rFonts w:ascii="Arial" w:eastAsia="Arial" w:hAnsi="Arial" w:cs="Arial"/>
          <w:sz w:val="20"/>
          <w:szCs w:val="20"/>
        </w:rPr>
        <w:t xml:space="preserve">Herencias; </w:t>
      </w:r>
    </w:p>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III.- </w:t>
      </w:r>
      <w:r w:rsidRPr="0043792B">
        <w:rPr>
          <w:rFonts w:ascii="Arial" w:eastAsia="Arial" w:hAnsi="Arial" w:cs="Arial"/>
          <w:sz w:val="20"/>
          <w:szCs w:val="20"/>
        </w:rPr>
        <w:t>Legados;</w:t>
      </w:r>
    </w:p>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IV.- </w:t>
      </w:r>
      <w:r w:rsidRPr="0043792B">
        <w:rPr>
          <w:rFonts w:ascii="Arial" w:eastAsia="Arial" w:hAnsi="Arial" w:cs="Arial"/>
          <w:sz w:val="20"/>
          <w:szCs w:val="20"/>
        </w:rPr>
        <w:t>Donaciones;</w:t>
      </w:r>
    </w:p>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V.- </w:t>
      </w:r>
      <w:r w:rsidRPr="0043792B">
        <w:rPr>
          <w:rFonts w:ascii="Arial" w:eastAsia="Arial" w:hAnsi="Arial" w:cs="Arial"/>
          <w:sz w:val="20"/>
          <w:szCs w:val="20"/>
        </w:rPr>
        <w:t>Adjudicaciones judiciales;</w:t>
      </w:r>
    </w:p>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VI.- </w:t>
      </w:r>
      <w:r w:rsidRPr="0043792B">
        <w:rPr>
          <w:rFonts w:ascii="Arial" w:eastAsia="Arial" w:hAnsi="Arial" w:cs="Arial"/>
          <w:sz w:val="20"/>
          <w:szCs w:val="20"/>
        </w:rPr>
        <w:t>Adjudicaciones administrativas;</w:t>
      </w:r>
    </w:p>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VII.- </w:t>
      </w:r>
      <w:r w:rsidRPr="0043792B">
        <w:rPr>
          <w:rFonts w:ascii="Arial" w:eastAsia="Arial" w:hAnsi="Arial" w:cs="Arial"/>
          <w:sz w:val="20"/>
          <w:szCs w:val="20"/>
        </w:rPr>
        <w:t>Subsidios de otro nivel de gobierno;</w:t>
      </w:r>
    </w:p>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VIII.- </w:t>
      </w:r>
      <w:r w:rsidRPr="0043792B">
        <w:rPr>
          <w:rFonts w:ascii="Arial" w:eastAsia="Arial" w:hAnsi="Arial" w:cs="Arial"/>
          <w:sz w:val="20"/>
          <w:szCs w:val="20"/>
        </w:rPr>
        <w:t>Subsidios de organismos públicos y privados, y</w:t>
      </w:r>
    </w:p>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b/>
          <w:sz w:val="20"/>
          <w:szCs w:val="20"/>
        </w:rPr>
        <w:t xml:space="preserve">IX.- </w:t>
      </w:r>
      <w:r w:rsidRPr="0043792B">
        <w:rPr>
          <w:rFonts w:ascii="Arial" w:eastAsia="Arial" w:hAnsi="Arial" w:cs="Arial"/>
          <w:sz w:val="20"/>
          <w:szCs w:val="20"/>
        </w:rPr>
        <w:t>Multas impuestas por autoridades admi</w:t>
      </w:r>
      <w:r w:rsidR="001A272E" w:rsidRPr="0043792B">
        <w:rPr>
          <w:rFonts w:ascii="Arial" w:eastAsia="Arial" w:hAnsi="Arial" w:cs="Arial"/>
          <w:sz w:val="20"/>
          <w:szCs w:val="20"/>
        </w:rPr>
        <w:t>nistrativas fe</w:t>
      </w:r>
      <w:r w:rsidR="00850437" w:rsidRPr="0043792B">
        <w:rPr>
          <w:rFonts w:ascii="Arial" w:eastAsia="Arial" w:hAnsi="Arial" w:cs="Arial"/>
          <w:sz w:val="20"/>
          <w:szCs w:val="20"/>
        </w:rPr>
        <w:t>d</w:t>
      </w:r>
      <w:r w:rsidR="001A272E" w:rsidRPr="0043792B">
        <w:rPr>
          <w:rFonts w:ascii="Arial" w:eastAsia="Arial" w:hAnsi="Arial" w:cs="Arial"/>
          <w:sz w:val="20"/>
          <w:szCs w:val="20"/>
        </w:rPr>
        <w:t>era</w:t>
      </w:r>
      <w:r w:rsidRPr="0043792B">
        <w:rPr>
          <w:rFonts w:ascii="Arial" w:eastAsia="Arial" w:hAnsi="Arial" w:cs="Arial"/>
          <w:sz w:val="20"/>
          <w:szCs w:val="20"/>
        </w:rPr>
        <w:t>les no fiscales.</w:t>
      </w:r>
    </w:p>
    <w:p w:rsidR="00D05F38" w:rsidRPr="0043792B" w:rsidRDefault="00D05F38" w:rsidP="00A71A32">
      <w:pPr>
        <w:spacing w:after="0" w:line="240" w:lineRule="auto"/>
        <w:rPr>
          <w:rFonts w:ascii="Arial" w:eastAsia="Arial" w:hAnsi="Arial" w:cs="Arial"/>
          <w:sz w:val="20"/>
          <w:szCs w:val="20"/>
        </w:rPr>
      </w:pPr>
    </w:p>
    <w:p w:rsidR="000E75F9" w:rsidRPr="0043792B" w:rsidRDefault="00FA5ACF" w:rsidP="00D05F38">
      <w:pPr>
        <w:spacing w:after="0" w:line="360" w:lineRule="auto"/>
        <w:jc w:val="center"/>
        <w:rPr>
          <w:rFonts w:ascii="Arial" w:eastAsia="Arial" w:hAnsi="Arial" w:cs="Arial"/>
          <w:b/>
          <w:sz w:val="20"/>
          <w:szCs w:val="20"/>
        </w:rPr>
      </w:pPr>
      <w:r w:rsidRPr="0043792B">
        <w:rPr>
          <w:rFonts w:ascii="Arial" w:eastAsia="Arial" w:hAnsi="Arial" w:cs="Arial"/>
          <w:b/>
          <w:sz w:val="20"/>
          <w:szCs w:val="20"/>
        </w:rPr>
        <w:t xml:space="preserve">CAPÍTULO III </w:t>
      </w: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Aprovechamientos Diversos</w:t>
      </w:r>
    </w:p>
    <w:p w:rsidR="00FA5ACF" w:rsidRPr="0043792B" w:rsidRDefault="00FA5ACF" w:rsidP="00A71A32">
      <w:pPr>
        <w:spacing w:after="0" w:line="240" w:lineRule="auto"/>
        <w:rPr>
          <w:rFonts w:ascii="Arial" w:eastAsia="Times New Roman" w:hAnsi="Arial" w:cs="Arial"/>
          <w:sz w:val="20"/>
          <w:szCs w:val="20"/>
        </w:rPr>
      </w:pPr>
    </w:p>
    <w:p w:rsidR="00FA5ACF" w:rsidRPr="0043792B" w:rsidRDefault="000E75F9" w:rsidP="00D05F38">
      <w:pPr>
        <w:spacing w:after="0" w:line="360" w:lineRule="auto"/>
        <w:jc w:val="both"/>
        <w:rPr>
          <w:rFonts w:ascii="Arial" w:eastAsia="Arial" w:hAnsi="Arial" w:cs="Arial"/>
          <w:sz w:val="20"/>
          <w:szCs w:val="20"/>
        </w:rPr>
      </w:pPr>
      <w:r w:rsidRPr="0043792B">
        <w:rPr>
          <w:rFonts w:ascii="Arial" w:eastAsia="Arial" w:hAnsi="Arial" w:cs="Arial"/>
          <w:b/>
          <w:sz w:val="20"/>
          <w:szCs w:val="20"/>
        </w:rPr>
        <w:t xml:space="preserve">Artículo </w:t>
      </w:r>
      <w:r w:rsidR="0073563B">
        <w:rPr>
          <w:rFonts w:ascii="Arial" w:eastAsia="Arial" w:hAnsi="Arial" w:cs="Arial"/>
          <w:b/>
          <w:sz w:val="20"/>
          <w:szCs w:val="20"/>
        </w:rPr>
        <w:t>54</w:t>
      </w:r>
      <w:r w:rsidRPr="0043792B">
        <w:rPr>
          <w:rFonts w:ascii="Arial" w:eastAsia="Arial" w:hAnsi="Arial" w:cs="Arial"/>
          <w:b/>
          <w:sz w:val="20"/>
          <w:szCs w:val="20"/>
        </w:rPr>
        <w:t xml:space="preserve">.- </w:t>
      </w:r>
      <w:r w:rsidRPr="0043792B">
        <w:rPr>
          <w:rFonts w:ascii="Arial" w:eastAsia="Arial" w:hAnsi="Arial" w:cs="Arial"/>
          <w:sz w:val="20"/>
          <w:szCs w:val="20"/>
        </w:rPr>
        <w:t xml:space="preserve">El Municipio percibirá aprovechamientos derivados de otros conceptos no previstos en los capítulos anteriores, cuyo rendimiento, ya sea en efectivo o en especie, deberá </w:t>
      </w:r>
      <w:r w:rsidR="00FA5ACF" w:rsidRPr="0043792B">
        <w:rPr>
          <w:rFonts w:ascii="Arial" w:eastAsia="Arial" w:hAnsi="Arial" w:cs="Arial"/>
          <w:sz w:val="20"/>
          <w:szCs w:val="20"/>
        </w:rPr>
        <w:t>ser ingresado al erario municipal, expidiendo de inmediato el recibo oficial respectivo.</w:t>
      </w:r>
    </w:p>
    <w:p w:rsidR="00FA5ACF" w:rsidRPr="0043792B" w:rsidRDefault="00FA5ACF" w:rsidP="00A71A32">
      <w:pPr>
        <w:spacing w:after="0" w:line="240" w:lineRule="auto"/>
        <w:rPr>
          <w:rFonts w:ascii="Arial" w:eastAsia="Times New Roman" w:hAnsi="Arial" w:cs="Arial"/>
          <w:sz w:val="20"/>
          <w:szCs w:val="20"/>
        </w:rPr>
      </w:pPr>
    </w:p>
    <w:p w:rsidR="000E75F9" w:rsidRPr="0043792B" w:rsidRDefault="00FA5ACF" w:rsidP="00D05F38">
      <w:pPr>
        <w:spacing w:after="0" w:line="360" w:lineRule="auto"/>
        <w:jc w:val="center"/>
        <w:rPr>
          <w:rFonts w:ascii="Arial" w:eastAsia="Arial" w:hAnsi="Arial" w:cs="Arial"/>
          <w:b/>
          <w:sz w:val="20"/>
          <w:szCs w:val="20"/>
        </w:rPr>
      </w:pPr>
      <w:r w:rsidRPr="0043792B">
        <w:rPr>
          <w:rFonts w:ascii="Arial" w:eastAsia="Arial" w:hAnsi="Arial" w:cs="Arial"/>
          <w:b/>
          <w:sz w:val="20"/>
          <w:szCs w:val="20"/>
        </w:rPr>
        <w:t xml:space="preserve">TÍTULO SÉPTIMO </w:t>
      </w: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PARTICIPACIONES Y APORTACIONES</w:t>
      </w:r>
    </w:p>
    <w:p w:rsidR="00FA5ACF" w:rsidRPr="0043792B" w:rsidRDefault="00FA5ACF" w:rsidP="00A71A32">
      <w:pPr>
        <w:spacing w:after="0" w:line="240" w:lineRule="auto"/>
        <w:rPr>
          <w:rFonts w:ascii="Arial" w:eastAsia="Times New Roman" w:hAnsi="Arial" w:cs="Arial"/>
          <w:sz w:val="20"/>
          <w:szCs w:val="20"/>
        </w:rPr>
      </w:pP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CAPÍTULO ÚNICO</w:t>
      </w: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Participaciones Federales, Estatales y Aportaciones</w:t>
      </w:r>
    </w:p>
    <w:p w:rsidR="00FA5ACF" w:rsidRPr="0043792B" w:rsidRDefault="00FA5ACF" w:rsidP="00A71A32">
      <w:pPr>
        <w:spacing w:after="0" w:line="240" w:lineRule="auto"/>
        <w:rPr>
          <w:rFonts w:ascii="Arial" w:eastAsia="Times New Roman" w:hAnsi="Arial" w:cs="Arial"/>
          <w:sz w:val="20"/>
          <w:szCs w:val="20"/>
        </w:rPr>
      </w:pPr>
    </w:p>
    <w:p w:rsidR="00FA5ACF" w:rsidRPr="0043792B" w:rsidRDefault="00FA5ACF" w:rsidP="00D05F38">
      <w:pPr>
        <w:spacing w:after="0" w:line="360" w:lineRule="auto"/>
        <w:jc w:val="both"/>
        <w:rPr>
          <w:rFonts w:ascii="Arial" w:eastAsia="Arial" w:hAnsi="Arial" w:cs="Arial"/>
          <w:sz w:val="20"/>
          <w:szCs w:val="20"/>
        </w:rPr>
      </w:pPr>
      <w:r w:rsidRPr="0043792B">
        <w:rPr>
          <w:rFonts w:ascii="Arial" w:eastAsia="Arial" w:hAnsi="Arial" w:cs="Arial"/>
          <w:b/>
          <w:sz w:val="20"/>
          <w:szCs w:val="20"/>
        </w:rPr>
        <w:t>Artículo 5</w:t>
      </w:r>
      <w:r w:rsidR="0073563B">
        <w:rPr>
          <w:rFonts w:ascii="Arial" w:eastAsia="Arial" w:hAnsi="Arial" w:cs="Arial"/>
          <w:b/>
          <w:sz w:val="20"/>
          <w:szCs w:val="20"/>
        </w:rPr>
        <w:t>5</w:t>
      </w:r>
      <w:r w:rsidRPr="0043792B">
        <w:rPr>
          <w:rFonts w:ascii="Arial" w:eastAsia="Arial" w:hAnsi="Arial" w:cs="Arial"/>
          <w:b/>
          <w:sz w:val="20"/>
          <w:szCs w:val="20"/>
        </w:rPr>
        <w:t>.</w:t>
      </w:r>
      <w:r w:rsidRPr="0043792B">
        <w:rPr>
          <w:rFonts w:ascii="Arial" w:eastAsia="Arial" w:hAnsi="Arial" w:cs="Arial"/>
          <w:sz w:val="20"/>
          <w:szCs w:val="20"/>
        </w:rPr>
        <w:t>- Son participaciones y aportaciones, los ingresos provenientes de contribuciones y aprovechamientos federales, estatales y municipales que tienen derecho a percib</w:t>
      </w:r>
      <w:r w:rsidR="00C161C7" w:rsidRPr="0043792B">
        <w:rPr>
          <w:rFonts w:ascii="Arial" w:eastAsia="Arial" w:hAnsi="Arial" w:cs="Arial"/>
          <w:sz w:val="20"/>
          <w:szCs w:val="20"/>
        </w:rPr>
        <w:t xml:space="preserve">ir el Estado y sus Municipios, </w:t>
      </w:r>
      <w:r w:rsidRPr="0043792B">
        <w:rPr>
          <w:rFonts w:ascii="Arial" w:eastAsia="Arial" w:hAnsi="Arial" w:cs="Arial"/>
          <w:sz w:val="20"/>
          <w:szCs w:val="20"/>
        </w:rPr>
        <w:t>e</w:t>
      </w:r>
      <w:r w:rsidR="00C161C7" w:rsidRPr="0043792B">
        <w:rPr>
          <w:rFonts w:ascii="Arial" w:eastAsia="Arial" w:hAnsi="Arial" w:cs="Arial"/>
          <w:sz w:val="20"/>
          <w:szCs w:val="20"/>
        </w:rPr>
        <w:t xml:space="preserve">n virtud de su adhesión al Sistema Nacional de Coordinación Fiscal o de las </w:t>
      </w:r>
      <w:r w:rsidRPr="0043792B">
        <w:rPr>
          <w:rFonts w:ascii="Arial" w:eastAsia="Arial" w:hAnsi="Arial" w:cs="Arial"/>
          <w:sz w:val="20"/>
          <w:szCs w:val="20"/>
        </w:rPr>
        <w:t>leyes fiscales relativas y conforme a las normas que establezcan y regulen su distribución.</w:t>
      </w:r>
    </w:p>
    <w:p w:rsidR="00FA5ACF" w:rsidRPr="0043792B" w:rsidRDefault="00FA5ACF" w:rsidP="00A71A32">
      <w:pPr>
        <w:spacing w:after="0" w:line="240" w:lineRule="auto"/>
        <w:rPr>
          <w:rFonts w:ascii="Arial" w:eastAsia="Times New Roman" w:hAnsi="Arial" w:cs="Arial"/>
          <w:sz w:val="20"/>
          <w:szCs w:val="20"/>
        </w:rPr>
      </w:pPr>
    </w:p>
    <w:p w:rsidR="00FA5ACF" w:rsidRPr="0043792B" w:rsidRDefault="00FA5ACF" w:rsidP="00D05F38">
      <w:pPr>
        <w:spacing w:after="0" w:line="360" w:lineRule="auto"/>
        <w:rPr>
          <w:rFonts w:ascii="Arial" w:eastAsia="Arial" w:hAnsi="Arial" w:cs="Arial"/>
          <w:sz w:val="20"/>
          <w:szCs w:val="20"/>
        </w:rPr>
      </w:pPr>
      <w:r w:rsidRPr="0043792B">
        <w:rPr>
          <w:rFonts w:ascii="Arial" w:eastAsia="Arial" w:hAnsi="Arial" w:cs="Arial"/>
          <w:sz w:val="20"/>
          <w:szCs w:val="20"/>
        </w:rPr>
        <w:t>La Hacienda Pública Municipal percibirá las participaciones estatales y federales determinadas en los convenios relativos y en la Ley de Coordinación Fiscal del Estado de Yucatán.</w:t>
      </w:r>
    </w:p>
    <w:p w:rsidR="00A71A32" w:rsidRDefault="00A71A32" w:rsidP="00A71A32">
      <w:pPr>
        <w:spacing w:after="0" w:line="240" w:lineRule="auto"/>
        <w:jc w:val="center"/>
        <w:rPr>
          <w:rFonts w:ascii="Arial" w:eastAsia="Arial" w:hAnsi="Arial" w:cs="Arial"/>
          <w:b/>
          <w:sz w:val="20"/>
          <w:szCs w:val="20"/>
        </w:rPr>
      </w:pPr>
    </w:p>
    <w:p w:rsidR="00C161C7" w:rsidRPr="0043792B" w:rsidRDefault="00FA5ACF" w:rsidP="00D05F38">
      <w:pPr>
        <w:spacing w:after="0" w:line="360" w:lineRule="auto"/>
        <w:jc w:val="center"/>
        <w:rPr>
          <w:rFonts w:ascii="Arial" w:eastAsia="Arial" w:hAnsi="Arial" w:cs="Arial"/>
          <w:b/>
          <w:sz w:val="20"/>
          <w:szCs w:val="20"/>
        </w:rPr>
      </w:pPr>
      <w:r w:rsidRPr="0043792B">
        <w:rPr>
          <w:rFonts w:ascii="Arial" w:eastAsia="Arial" w:hAnsi="Arial" w:cs="Arial"/>
          <w:b/>
          <w:sz w:val="20"/>
          <w:szCs w:val="20"/>
        </w:rPr>
        <w:t xml:space="preserve">TÍTULO OCTAVO </w:t>
      </w: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INGRESOS EXTRAORDINARIOS</w:t>
      </w:r>
    </w:p>
    <w:p w:rsidR="00FA5ACF" w:rsidRPr="0043792B" w:rsidRDefault="00FA5ACF" w:rsidP="00A71A32">
      <w:pPr>
        <w:spacing w:after="0" w:line="240" w:lineRule="auto"/>
        <w:rPr>
          <w:rFonts w:ascii="Arial" w:eastAsia="Times New Roman" w:hAnsi="Arial" w:cs="Arial"/>
          <w:sz w:val="20"/>
          <w:szCs w:val="20"/>
        </w:rPr>
      </w:pP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CAPÍTULO ÚNICO</w:t>
      </w: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De los Empréstitos, Subsidios y los Provenientes del Estado o la Federación</w:t>
      </w:r>
    </w:p>
    <w:p w:rsidR="00FA5ACF" w:rsidRPr="0043792B" w:rsidRDefault="00FA5ACF" w:rsidP="00D05F38">
      <w:pPr>
        <w:spacing w:after="0" w:line="360" w:lineRule="auto"/>
        <w:rPr>
          <w:rFonts w:ascii="Arial" w:eastAsia="Times New Roman" w:hAnsi="Arial" w:cs="Arial"/>
          <w:sz w:val="20"/>
          <w:szCs w:val="20"/>
        </w:rPr>
      </w:pPr>
    </w:p>
    <w:p w:rsidR="00FA5ACF" w:rsidRPr="0043792B" w:rsidRDefault="00C161C7" w:rsidP="00D05F38">
      <w:pPr>
        <w:spacing w:after="0" w:line="360" w:lineRule="auto"/>
        <w:jc w:val="both"/>
        <w:rPr>
          <w:rFonts w:ascii="Arial" w:eastAsia="Arial" w:hAnsi="Arial" w:cs="Arial"/>
          <w:sz w:val="20"/>
          <w:szCs w:val="20"/>
        </w:rPr>
      </w:pPr>
      <w:r w:rsidRPr="0043792B">
        <w:rPr>
          <w:rFonts w:ascii="Arial" w:eastAsia="Arial" w:hAnsi="Arial" w:cs="Arial"/>
          <w:b/>
          <w:sz w:val="20"/>
          <w:szCs w:val="20"/>
        </w:rPr>
        <w:t>Artículo 5</w:t>
      </w:r>
      <w:r w:rsidR="0073563B">
        <w:rPr>
          <w:rFonts w:ascii="Arial" w:eastAsia="Arial" w:hAnsi="Arial" w:cs="Arial"/>
          <w:b/>
          <w:sz w:val="20"/>
          <w:szCs w:val="20"/>
        </w:rPr>
        <w:t>6</w:t>
      </w:r>
      <w:r w:rsidRPr="0043792B">
        <w:rPr>
          <w:rFonts w:ascii="Arial" w:eastAsia="Arial" w:hAnsi="Arial" w:cs="Arial"/>
          <w:b/>
          <w:sz w:val="20"/>
          <w:szCs w:val="20"/>
        </w:rPr>
        <w:t xml:space="preserve">.- </w:t>
      </w:r>
      <w:r w:rsidRPr="0043792B">
        <w:rPr>
          <w:rFonts w:ascii="Arial" w:eastAsia="Arial" w:hAnsi="Arial" w:cs="Arial"/>
          <w:sz w:val="20"/>
          <w:szCs w:val="20"/>
        </w:rPr>
        <w:t xml:space="preserve">Son ingresos extraordinarios los empréstitos, los subsidios o aquellos que el Municipio reciba de la Federación o del </w:t>
      </w:r>
      <w:r w:rsidR="00FA5ACF" w:rsidRPr="0043792B">
        <w:rPr>
          <w:rFonts w:ascii="Arial" w:eastAsia="Arial" w:hAnsi="Arial" w:cs="Arial"/>
          <w:sz w:val="20"/>
          <w:szCs w:val="20"/>
        </w:rPr>
        <w:t>E</w:t>
      </w:r>
      <w:r w:rsidRPr="0043792B">
        <w:rPr>
          <w:rFonts w:ascii="Arial" w:eastAsia="Arial" w:hAnsi="Arial" w:cs="Arial"/>
          <w:sz w:val="20"/>
          <w:szCs w:val="20"/>
        </w:rPr>
        <w:t xml:space="preserve">stado, por conceptos diferentes a participaciones </w:t>
      </w:r>
      <w:r w:rsidR="00FA5ACF" w:rsidRPr="0043792B">
        <w:rPr>
          <w:rFonts w:ascii="Arial" w:eastAsia="Arial" w:hAnsi="Arial" w:cs="Arial"/>
          <w:sz w:val="20"/>
          <w:szCs w:val="20"/>
        </w:rPr>
        <w:t>o aportaciones y los decretados excepcionalmente.</w:t>
      </w:r>
    </w:p>
    <w:p w:rsidR="00C161C7" w:rsidRPr="0043792B" w:rsidRDefault="00C161C7" w:rsidP="00D05F38">
      <w:pPr>
        <w:spacing w:after="0" w:line="360" w:lineRule="auto"/>
        <w:jc w:val="center"/>
        <w:rPr>
          <w:rFonts w:ascii="Arial" w:eastAsia="Arial" w:hAnsi="Arial" w:cs="Arial"/>
          <w:b/>
          <w:sz w:val="20"/>
          <w:szCs w:val="20"/>
        </w:rPr>
      </w:pPr>
    </w:p>
    <w:p w:rsidR="00FA5ACF" w:rsidRPr="0043792B" w:rsidRDefault="00FA5ACF" w:rsidP="00D05F38">
      <w:pPr>
        <w:spacing w:after="0" w:line="360" w:lineRule="auto"/>
        <w:jc w:val="center"/>
        <w:rPr>
          <w:rFonts w:ascii="Arial" w:eastAsia="Arial" w:hAnsi="Arial" w:cs="Arial"/>
          <w:sz w:val="20"/>
          <w:szCs w:val="20"/>
        </w:rPr>
      </w:pPr>
      <w:r w:rsidRPr="0043792B">
        <w:rPr>
          <w:rFonts w:ascii="Arial" w:eastAsia="Arial" w:hAnsi="Arial" w:cs="Arial"/>
          <w:b/>
          <w:sz w:val="20"/>
          <w:szCs w:val="20"/>
        </w:rPr>
        <w:t xml:space="preserve">T r a n s i t o r i </w:t>
      </w:r>
      <w:r w:rsidR="00331271">
        <w:rPr>
          <w:rFonts w:ascii="Arial" w:eastAsia="Arial" w:hAnsi="Arial" w:cs="Arial"/>
          <w:b/>
          <w:sz w:val="20"/>
          <w:szCs w:val="20"/>
        </w:rPr>
        <w:t xml:space="preserve">o </w:t>
      </w:r>
      <w:r w:rsidR="00C530F7">
        <w:rPr>
          <w:rFonts w:ascii="Arial" w:eastAsia="Arial" w:hAnsi="Arial" w:cs="Arial"/>
          <w:b/>
          <w:sz w:val="20"/>
          <w:szCs w:val="20"/>
        </w:rPr>
        <w:t>s</w:t>
      </w:r>
    </w:p>
    <w:p w:rsidR="00FA5ACF" w:rsidRPr="0043792B" w:rsidRDefault="00FA5ACF" w:rsidP="00D05F38">
      <w:pPr>
        <w:spacing w:after="0" w:line="360" w:lineRule="auto"/>
        <w:rPr>
          <w:rFonts w:ascii="Arial" w:eastAsia="Times New Roman" w:hAnsi="Arial" w:cs="Arial"/>
          <w:sz w:val="20"/>
          <w:szCs w:val="20"/>
        </w:rPr>
      </w:pPr>
    </w:p>
    <w:p w:rsidR="00C530F7" w:rsidRDefault="00C530F7" w:rsidP="00C530F7">
      <w:pPr>
        <w:spacing w:after="0" w:line="360" w:lineRule="auto"/>
        <w:jc w:val="both"/>
        <w:rPr>
          <w:rFonts w:ascii="Arial" w:eastAsia="Arial" w:hAnsi="Arial" w:cs="Arial"/>
          <w:spacing w:val="1"/>
          <w:sz w:val="20"/>
          <w:szCs w:val="20"/>
        </w:rPr>
      </w:pPr>
      <w:r w:rsidRPr="00FA5ACF">
        <w:rPr>
          <w:rFonts w:ascii="Arial" w:eastAsia="Arial" w:hAnsi="Arial" w:cs="Arial"/>
          <w:b/>
          <w:sz w:val="20"/>
          <w:szCs w:val="20"/>
        </w:rPr>
        <w:t xml:space="preserve">Artículo </w:t>
      </w:r>
      <w:r>
        <w:rPr>
          <w:rFonts w:ascii="Arial" w:eastAsia="Arial" w:hAnsi="Arial" w:cs="Arial"/>
          <w:b/>
          <w:sz w:val="20"/>
          <w:szCs w:val="20"/>
        </w:rPr>
        <w:t>Primero</w:t>
      </w:r>
      <w:r w:rsidR="00FC1460">
        <w:rPr>
          <w:rFonts w:ascii="Arial" w:eastAsia="Arial" w:hAnsi="Arial" w:cs="Arial"/>
          <w:b/>
          <w:sz w:val="20"/>
          <w:szCs w:val="20"/>
        </w:rPr>
        <w:t xml:space="preserve">.- </w:t>
      </w:r>
      <w:r w:rsidR="00FC1460" w:rsidRPr="00FA5ACF">
        <w:rPr>
          <w:rFonts w:ascii="Arial" w:eastAsia="Arial" w:hAnsi="Arial" w:cs="Arial"/>
          <w:sz w:val="20"/>
          <w:szCs w:val="20"/>
        </w:rPr>
        <w:t>P</w:t>
      </w:r>
      <w:r w:rsidR="00FC1460" w:rsidRPr="00FA5ACF">
        <w:rPr>
          <w:rFonts w:ascii="Arial" w:eastAsia="Arial" w:hAnsi="Arial" w:cs="Arial"/>
          <w:spacing w:val="-1"/>
          <w:sz w:val="20"/>
          <w:szCs w:val="20"/>
        </w:rPr>
        <w:t>a</w:t>
      </w:r>
      <w:r w:rsidR="00FC1460" w:rsidRPr="00FA5ACF">
        <w:rPr>
          <w:rFonts w:ascii="Arial" w:eastAsia="Arial" w:hAnsi="Arial" w:cs="Arial"/>
          <w:sz w:val="20"/>
          <w:szCs w:val="20"/>
        </w:rPr>
        <w:t xml:space="preserve">ra </w:t>
      </w:r>
      <w:r w:rsidR="00FC1460" w:rsidRPr="00FA5ACF">
        <w:rPr>
          <w:rFonts w:ascii="Arial" w:eastAsia="Arial" w:hAnsi="Arial" w:cs="Arial"/>
          <w:spacing w:val="1"/>
          <w:sz w:val="20"/>
          <w:szCs w:val="20"/>
        </w:rPr>
        <w:t>poder</w:t>
      </w:r>
      <w:r w:rsidR="00FC1460" w:rsidRPr="00FA5ACF">
        <w:rPr>
          <w:rFonts w:ascii="Arial" w:eastAsia="Arial" w:hAnsi="Arial" w:cs="Arial"/>
          <w:sz w:val="20"/>
          <w:szCs w:val="20"/>
        </w:rPr>
        <w:t xml:space="preserve"> percibir aprovechamientos</w:t>
      </w:r>
      <w:r w:rsidRPr="00FA5ACF">
        <w:rPr>
          <w:rFonts w:ascii="Arial" w:eastAsia="Arial" w:hAnsi="Arial" w:cs="Arial"/>
          <w:sz w:val="20"/>
          <w:szCs w:val="20"/>
        </w:rPr>
        <w:t xml:space="preserve"> vía</w:t>
      </w:r>
      <w:r w:rsidRPr="00FA5ACF">
        <w:rPr>
          <w:rFonts w:ascii="Arial" w:eastAsia="Arial" w:hAnsi="Arial" w:cs="Arial"/>
          <w:spacing w:val="1"/>
          <w:sz w:val="20"/>
          <w:szCs w:val="20"/>
        </w:rPr>
        <w:t xml:space="preserve"> </w:t>
      </w:r>
      <w:r w:rsidR="00FC1460" w:rsidRPr="00FA5ACF">
        <w:rPr>
          <w:rFonts w:ascii="Arial" w:eastAsia="Arial" w:hAnsi="Arial" w:cs="Arial"/>
          <w:spacing w:val="-1"/>
          <w:sz w:val="20"/>
          <w:szCs w:val="20"/>
        </w:rPr>
        <w:t>i</w:t>
      </w:r>
      <w:r w:rsidR="00FC1460" w:rsidRPr="00FA5ACF">
        <w:rPr>
          <w:rFonts w:ascii="Arial" w:eastAsia="Arial" w:hAnsi="Arial" w:cs="Arial"/>
          <w:spacing w:val="1"/>
          <w:sz w:val="20"/>
          <w:szCs w:val="20"/>
        </w:rPr>
        <w:t>n</w:t>
      </w:r>
      <w:r w:rsidR="00FC1460" w:rsidRPr="00FA5ACF">
        <w:rPr>
          <w:rFonts w:ascii="Arial" w:eastAsia="Arial" w:hAnsi="Arial" w:cs="Arial"/>
          <w:sz w:val="20"/>
          <w:szCs w:val="20"/>
        </w:rPr>
        <w:t>fracci</w:t>
      </w:r>
      <w:r w:rsidR="00FC1460" w:rsidRPr="00FA5ACF">
        <w:rPr>
          <w:rFonts w:ascii="Arial" w:eastAsia="Arial" w:hAnsi="Arial" w:cs="Arial"/>
          <w:spacing w:val="-1"/>
          <w:sz w:val="20"/>
          <w:szCs w:val="20"/>
        </w:rPr>
        <w:t>o</w:t>
      </w:r>
      <w:r w:rsidR="00FC1460" w:rsidRPr="00FA5ACF">
        <w:rPr>
          <w:rFonts w:ascii="Arial" w:eastAsia="Arial" w:hAnsi="Arial" w:cs="Arial"/>
          <w:sz w:val="20"/>
          <w:szCs w:val="20"/>
        </w:rPr>
        <w:t>n</w:t>
      </w:r>
      <w:r w:rsidR="00FC1460" w:rsidRPr="00FA5ACF">
        <w:rPr>
          <w:rFonts w:ascii="Arial" w:eastAsia="Arial" w:hAnsi="Arial" w:cs="Arial"/>
          <w:spacing w:val="-1"/>
          <w:sz w:val="20"/>
          <w:szCs w:val="20"/>
        </w:rPr>
        <w:t>e</w:t>
      </w:r>
      <w:r w:rsidR="00FC1460" w:rsidRPr="00FA5ACF">
        <w:rPr>
          <w:rFonts w:ascii="Arial" w:eastAsia="Arial" w:hAnsi="Arial" w:cs="Arial"/>
          <w:sz w:val="20"/>
          <w:szCs w:val="20"/>
        </w:rPr>
        <w:t xml:space="preserve">s </w:t>
      </w:r>
      <w:r w:rsidR="00FC1460" w:rsidRPr="00FA5ACF">
        <w:rPr>
          <w:rFonts w:ascii="Arial" w:eastAsia="Arial" w:hAnsi="Arial" w:cs="Arial"/>
          <w:spacing w:val="2"/>
          <w:sz w:val="20"/>
          <w:szCs w:val="20"/>
        </w:rPr>
        <w:t>por</w:t>
      </w:r>
      <w:r w:rsidR="00FC1460" w:rsidRPr="00FA5ACF">
        <w:rPr>
          <w:rFonts w:ascii="Arial" w:eastAsia="Arial" w:hAnsi="Arial" w:cs="Arial"/>
          <w:sz w:val="20"/>
          <w:szCs w:val="20"/>
        </w:rPr>
        <w:t xml:space="preserve"> </w:t>
      </w:r>
      <w:r w:rsidR="00FC1460" w:rsidRPr="00FA5ACF">
        <w:rPr>
          <w:rFonts w:ascii="Arial" w:eastAsia="Arial" w:hAnsi="Arial" w:cs="Arial"/>
          <w:spacing w:val="2"/>
          <w:sz w:val="20"/>
          <w:szCs w:val="20"/>
        </w:rPr>
        <w:t>faltas</w:t>
      </w:r>
      <w:r w:rsidR="00FC1460" w:rsidRPr="00FA5ACF">
        <w:rPr>
          <w:rFonts w:ascii="Arial" w:eastAsia="Arial" w:hAnsi="Arial" w:cs="Arial"/>
          <w:sz w:val="20"/>
          <w:szCs w:val="20"/>
        </w:rPr>
        <w:t xml:space="preserve"> administrativas</w:t>
      </w:r>
      <w:r w:rsidRPr="00FA5ACF">
        <w:rPr>
          <w:rFonts w:ascii="Arial" w:eastAsia="Arial" w:hAnsi="Arial" w:cs="Arial"/>
          <w:sz w:val="20"/>
          <w:szCs w:val="20"/>
        </w:rPr>
        <w:t>, el</w:t>
      </w:r>
      <w:r w:rsidRPr="00FA5ACF">
        <w:rPr>
          <w:rFonts w:ascii="Arial" w:eastAsia="Arial" w:hAnsi="Arial" w:cs="Arial"/>
          <w:spacing w:val="52"/>
          <w:sz w:val="20"/>
          <w:szCs w:val="20"/>
        </w:rPr>
        <w:t xml:space="preserve"> </w:t>
      </w:r>
      <w:r w:rsidRPr="00FA5ACF">
        <w:rPr>
          <w:rFonts w:ascii="Arial" w:eastAsia="Arial" w:hAnsi="Arial" w:cs="Arial"/>
          <w:sz w:val="20"/>
          <w:szCs w:val="20"/>
        </w:rPr>
        <w:t>Ayuntami</w:t>
      </w:r>
      <w:r w:rsidRPr="00FA5ACF">
        <w:rPr>
          <w:rFonts w:ascii="Arial" w:eastAsia="Arial" w:hAnsi="Arial" w:cs="Arial"/>
          <w:spacing w:val="-1"/>
          <w:sz w:val="20"/>
          <w:szCs w:val="20"/>
        </w:rPr>
        <w:t>e</w:t>
      </w:r>
      <w:r w:rsidRPr="00FA5ACF">
        <w:rPr>
          <w:rFonts w:ascii="Arial" w:eastAsia="Arial" w:hAnsi="Arial" w:cs="Arial"/>
          <w:sz w:val="20"/>
          <w:szCs w:val="20"/>
        </w:rPr>
        <w:t>nto</w:t>
      </w:r>
      <w:r w:rsidRPr="00FA5ACF">
        <w:rPr>
          <w:rFonts w:ascii="Arial" w:eastAsia="Arial" w:hAnsi="Arial" w:cs="Arial"/>
          <w:spacing w:val="52"/>
          <w:sz w:val="20"/>
          <w:szCs w:val="20"/>
        </w:rPr>
        <w:t xml:space="preserve"> </w:t>
      </w:r>
      <w:r w:rsidRPr="00FA5ACF">
        <w:rPr>
          <w:rFonts w:ascii="Arial" w:eastAsia="Arial" w:hAnsi="Arial" w:cs="Arial"/>
          <w:sz w:val="20"/>
          <w:szCs w:val="20"/>
        </w:rPr>
        <w:t>deb</w:t>
      </w:r>
      <w:r w:rsidRPr="00FA5ACF">
        <w:rPr>
          <w:rFonts w:ascii="Arial" w:eastAsia="Arial" w:hAnsi="Arial" w:cs="Arial"/>
          <w:spacing w:val="-1"/>
          <w:sz w:val="20"/>
          <w:szCs w:val="20"/>
        </w:rPr>
        <w:t>e</w:t>
      </w:r>
      <w:r w:rsidRPr="00FA5ACF">
        <w:rPr>
          <w:rFonts w:ascii="Arial" w:eastAsia="Arial" w:hAnsi="Arial" w:cs="Arial"/>
          <w:sz w:val="20"/>
          <w:szCs w:val="20"/>
        </w:rPr>
        <w:t>rá</w:t>
      </w:r>
      <w:r w:rsidRPr="00FA5ACF">
        <w:rPr>
          <w:rFonts w:ascii="Arial" w:eastAsia="Arial" w:hAnsi="Arial" w:cs="Arial"/>
          <w:spacing w:val="52"/>
          <w:sz w:val="20"/>
          <w:szCs w:val="20"/>
        </w:rPr>
        <w:t xml:space="preserve"> </w:t>
      </w:r>
      <w:r w:rsidRPr="00FA5ACF">
        <w:rPr>
          <w:rFonts w:ascii="Arial" w:eastAsia="Arial" w:hAnsi="Arial" w:cs="Arial"/>
          <w:sz w:val="20"/>
          <w:szCs w:val="20"/>
        </w:rPr>
        <w:t>contar</w:t>
      </w:r>
      <w:r w:rsidRPr="00FA5ACF">
        <w:rPr>
          <w:rFonts w:ascii="Arial" w:eastAsia="Arial" w:hAnsi="Arial" w:cs="Arial"/>
          <w:spacing w:val="52"/>
          <w:sz w:val="20"/>
          <w:szCs w:val="20"/>
        </w:rPr>
        <w:t xml:space="preserve"> </w:t>
      </w:r>
      <w:r w:rsidRPr="00FA5ACF">
        <w:rPr>
          <w:rFonts w:ascii="Arial" w:eastAsia="Arial" w:hAnsi="Arial" w:cs="Arial"/>
          <w:sz w:val="20"/>
          <w:szCs w:val="20"/>
        </w:rPr>
        <w:t>con</w:t>
      </w:r>
      <w:r w:rsidRPr="00FA5ACF">
        <w:rPr>
          <w:rFonts w:ascii="Arial" w:eastAsia="Arial" w:hAnsi="Arial" w:cs="Arial"/>
          <w:spacing w:val="52"/>
          <w:sz w:val="20"/>
          <w:szCs w:val="20"/>
        </w:rPr>
        <w:t xml:space="preserve"> </w:t>
      </w:r>
      <w:r w:rsidRPr="00FA5ACF">
        <w:rPr>
          <w:rFonts w:ascii="Arial" w:eastAsia="Arial" w:hAnsi="Arial" w:cs="Arial"/>
          <w:sz w:val="20"/>
          <w:szCs w:val="20"/>
        </w:rPr>
        <w:t>l</w:t>
      </w:r>
      <w:r w:rsidRPr="00FA5ACF">
        <w:rPr>
          <w:rFonts w:ascii="Arial" w:eastAsia="Arial" w:hAnsi="Arial" w:cs="Arial"/>
          <w:spacing w:val="-1"/>
          <w:sz w:val="20"/>
          <w:szCs w:val="20"/>
        </w:rPr>
        <w:t>o</w:t>
      </w:r>
      <w:r w:rsidRPr="00FA5ACF">
        <w:rPr>
          <w:rFonts w:ascii="Arial" w:eastAsia="Arial" w:hAnsi="Arial" w:cs="Arial"/>
          <w:sz w:val="20"/>
          <w:szCs w:val="20"/>
        </w:rPr>
        <w:t>s</w:t>
      </w:r>
      <w:r w:rsidRPr="00FA5ACF">
        <w:rPr>
          <w:rFonts w:ascii="Arial" w:eastAsia="Arial" w:hAnsi="Arial" w:cs="Arial"/>
          <w:spacing w:val="52"/>
          <w:sz w:val="20"/>
          <w:szCs w:val="20"/>
        </w:rPr>
        <w:t xml:space="preserve"> </w:t>
      </w:r>
      <w:r w:rsidRPr="00FA5ACF">
        <w:rPr>
          <w:rFonts w:ascii="Arial" w:eastAsia="Arial" w:hAnsi="Arial" w:cs="Arial"/>
          <w:sz w:val="20"/>
          <w:szCs w:val="20"/>
        </w:rPr>
        <w:t>reg</w:t>
      </w:r>
      <w:r w:rsidRPr="00FA5ACF">
        <w:rPr>
          <w:rFonts w:ascii="Arial" w:eastAsia="Arial" w:hAnsi="Arial" w:cs="Arial"/>
          <w:spacing w:val="-1"/>
          <w:sz w:val="20"/>
          <w:szCs w:val="20"/>
        </w:rPr>
        <w:t>l</w:t>
      </w:r>
      <w:r w:rsidRPr="00FA5ACF">
        <w:rPr>
          <w:rFonts w:ascii="Arial" w:eastAsia="Arial" w:hAnsi="Arial" w:cs="Arial"/>
          <w:sz w:val="20"/>
          <w:szCs w:val="20"/>
        </w:rPr>
        <w:t>am</w:t>
      </w:r>
      <w:r w:rsidRPr="00FA5ACF">
        <w:rPr>
          <w:rFonts w:ascii="Arial" w:eastAsia="Arial" w:hAnsi="Arial" w:cs="Arial"/>
          <w:spacing w:val="-1"/>
          <w:sz w:val="20"/>
          <w:szCs w:val="20"/>
        </w:rPr>
        <w:t>e</w:t>
      </w:r>
      <w:r w:rsidRPr="00FA5ACF">
        <w:rPr>
          <w:rFonts w:ascii="Arial" w:eastAsia="Arial" w:hAnsi="Arial" w:cs="Arial"/>
          <w:sz w:val="20"/>
          <w:szCs w:val="20"/>
        </w:rPr>
        <w:t>nt</w:t>
      </w:r>
      <w:r w:rsidRPr="00FA5ACF">
        <w:rPr>
          <w:rFonts w:ascii="Arial" w:eastAsia="Arial" w:hAnsi="Arial" w:cs="Arial"/>
          <w:spacing w:val="-1"/>
          <w:sz w:val="20"/>
          <w:szCs w:val="20"/>
        </w:rPr>
        <w:t>o</w:t>
      </w:r>
      <w:r w:rsidRPr="00FA5ACF">
        <w:rPr>
          <w:rFonts w:ascii="Arial" w:eastAsia="Arial" w:hAnsi="Arial" w:cs="Arial"/>
          <w:sz w:val="20"/>
          <w:szCs w:val="20"/>
        </w:rPr>
        <w:t>s</w:t>
      </w:r>
      <w:r w:rsidRPr="00FA5ACF">
        <w:rPr>
          <w:rFonts w:ascii="Arial" w:eastAsia="Arial" w:hAnsi="Arial" w:cs="Arial"/>
          <w:spacing w:val="52"/>
          <w:sz w:val="20"/>
          <w:szCs w:val="20"/>
        </w:rPr>
        <w:t xml:space="preserve"> </w:t>
      </w:r>
      <w:r w:rsidRPr="00FA5ACF">
        <w:rPr>
          <w:rFonts w:ascii="Arial" w:eastAsia="Arial" w:hAnsi="Arial" w:cs="Arial"/>
          <w:sz w:val="20"/>
          <w:szCs w:val="20"/>
        </w:rPr>
        <w:t>mun</w:t>
      </w:r>
      <w:r w:rsidRPr="00FA5ACF">
        <w:rPr>
          <w:rFonts w:ascii="Arial" w:eastAsia="Arial" w:hAnsi="Arial" w:cs="Arial"/>
          <w:spacing w:val="-1"/>
          <w:sz w:val="20"/>
          <w:szCs w:val="20"/>
        </w:rPr>
        <w:t>i</w:t>
      </w:r>
      <w:r w:rsidRPr="00FA5ACF">
        <w:rPr>
          <w:rFonts w:ascii="Arial" w:eastAsia="Arial" w:hAnsi="Arial" w:cs="Arial"/>
          <w:sz w:val="20"/>
          <w:szCs w:val="20"/>
        </w:rPr>
        <w:t>cipa</w:t>
      </w:r>
      <w:r w:rsidRPr="00FA5ACF">
        <w:rPr>
          <w:rFonts w:ascii="Arial" w:eastAsia="Arial" w:hAnsi="Arial" w:cs="Arial"/>
          <w:spacing w:val="-1"/>
          <w:sz w:val="20"/>
          <w:szCs w:val="20"/>
        </w:rPr>
        <w:t>le</w:t>
      </w:r>
      <w:r w:rsidRPr="00FA5ACF">
        <w:rPr>
          <w:rFonts w:ascii="Arial" w:eastAsia="Arial" w:hAnsi="Arial" w:cs="Arial"/>
          <w:sz w:val="20"/>
          <w:szCs w:val="20"/>
        </w:rPr>
        <w:t>s</w:t>
      </w:r>
      <w:r w:rsidRPr="00FA5ACF">
        <w:rPr>
          <w:rFonts w:ascii="Arial" w:eastAsia="Arial" w:hAnsi="Arial" w:cs="Arial"/>
          <w:spacing w:val="53"/>
          <w:sz w:val="20"/>
          <w:szCs w:val="20"/>
        </w:rPr>
        <w:t xml:space="preserve"> </w:t>
      </w:r>
      <w:r w:rsidRPr="00FA5ACF">
        <w:rPr>
          <w:rFonts w:ascii="Arial" w:eastAsia="Arial" w:hAnsi="Arial" w:cs="Arial"/>
          <w:sz w:val="20"/>
          <w:szCs w:val="20"/>
        </w:rPr>
        <w:t>r</w:t>
      </w:r>
      <w:r w:rsidRPr="00FA5ACF">
        <w:rPr>
          <w:rFonts w:ascii="Arial" w:eastAsia="Arial" w:hAnsi="Arial" w:cs="Arial"/>
          <w:spacing w:val="-1"/>
          <w:sz w:val="20"/>
          <w:szCs w:val="20"/>
        </w:rPr>
        <w:t>e</w:t>
      </w:r>
      <w:r w:rsidRPr="00FA5ACF">
        <w:rPr>
          <w:rFonts w:ascii="Arial" w:eastAsia="Arial" w:hAnsi="Arial" w:cs="Arial"/>
          <w:sz w:val="20"/>
          <w:szCs w:val="20"/>
        </w:rPr>
        <w:t>sp</w:t>
      </w:r>
      <w:r w:rsidRPr="00FA5ACF">
        <w:rPr>
          <w:rFonts w:ascii="Arial" w:eastAsia="Arial" w:hAnsi="Arial" w:cs="Arial"/>
          <w:spacing w:val="-1"/>
          <w:sz w:val="20"/>
          <w:szCs w:val="20"/>
        </w:rPr>
        <w:t>e</w:t>
      </w:r>
      <w:r w:rsidRPr="00FA5ACF">
        <w:rPr>
          <w:rFonts w:ascii="Arial" w:eastAsia="Arial" w:hAnsi="Arial" w:cs="Arial"/>
          <w:spacing w:val="1"/>
          <w:sz w:val="20"/>
          <w:szCs w:val="20"/>
        </w:rPr>
        <w:t>c</w:t>
      </w:r>
      <w:r w:rsidRPr="00FA5ACF">
        <w:rPr>
          <w:rFonts w:ascii="Arial" w:eastAsia="Arial" w:hAnsi="Arial" w:cs="Arial"/>
          <w:sz w:val="20"/>
          <w:szCs w:val="20"/>
        </w:rPr>
        <w:t>tivos,</w:t>
      </w:r>
      <w:r w:rsidRPr="00FA5ACF">
        <w:rPr>
          <w:rFonts w:ascii="Arial" w:eastAsia="Arial" w:hAnsi="Arial" w:cs="Arial"/>
          <w:spacing w:val="52"/>
          <w:sz w:val="20"/>
          <w:szCs w:val="20"/>
        </w:rPr>
        <w:t xml:space="preserve"> </w:t>
      </w:r>
      <w:r w:rsidRPr="00FA5ACF">
        <w:rPr>
          <w:rFonts w:ascii="Arial" w:eastAsia="Arial" w:hAnsi="Arial" w:cs="Arial"/>
          <w:sz w:val="20"/>
          <w:szCs w:val="20"/>
        </w:rPr>
        <w:t>los</w:t>
      </w:r>
      <w:r w:rsidRPr="00FA5ACF">
        <w:rPr>
          <w:rFonts w:ascii="Arial" w:eastAsia="Arial" w:hAnsi="Arial" w:cs="Arial"/>
          <w:spacing w:val="52"/>
          <w:sz w:val="20"/>
          <w:szCs w:val="20"/>
        </w:rPr>
        <w:t xml:space="preserve"> </w:t>
      </w:r>
      <w:r w:rsidRPr="00FA5ACF">
        <w:rPr>
          <w:rFonts w:ascii="Arial" w:eastAsia="Arial" w:hAnsi="Arial" w:cs="Arial"/>
          <w:sz w:val="20"/>
          <w:szCs w:val="20"/>
        </w:rPr>
        <w:t>que</w:t>
      </w:r>
      <w:r w:rsidRPr="00FA5ACF">
        <w:rPr>
          <w:rFonts w:ascii="Arial" w:eastAsia="Arial" w:hAnsi="Arial" w:cs="Arial"/>
          <w:spacing w:val="52"/>
          <w:sz w:val="20"/>
          <w:szCs w:val="20"/>
        </w:rPr>
        <w:t xml:space="preserve"> </w:t>
      </w:r>
      <w:r w:rsidRPr="00FA5ACF">
        <w:rPr>
          <w:rFonts w:ascii="Arial" w:eastAsia="Arial" w:hAnsi="Arial" w:cs="Arial"/>
          <w:spacing w:val="-1"/>
          <w:sz w:val="20"/>
          <w:szCs w:val="20"/>
        </w:rPr>
        <w:t>es</w:t>
      </w:r>
      <w:r w:rsidRPr="00FA5ACF">
        <w:rPr>
          <w:rFonts w:ascii="Arial" w:eastAsia="Arial" w:hAnsi="Arial" w:cs="Arial"/>
          <w:sz w:val="20"/>
          <w:szCs w:val="20"/>
        </w:rPr>
        <w:t>tablecer</w:t>
      </w:r>
      <w:r w:rsidRPr="00FA5ACF">
        <w:rPr>
          <w:rFonts w:ascii="Arial" w:eastAsia="Arial" w:hAnsi="Arial" w:cs="Arial"/>
          <w:spacing w:val="-1"/>
          <w:sz w:val="20"/>
          <w:szCs w:val="20"/>
        </w:rPr>
        <w:t>á</w:t>
      </w:r>
      <w:r w:rsidRPr="00FA5ACF">
        <w:rPr>
          <w:rFonts w:ascii="Arial" w:eastAsia="Arial" w:hAnsi="Arial" w:cs="Arial"/>
          <w:sz w:val="20"/>
          <w:szCs w:val="20"/>
        </w:rPr>
        <w:t xml:space="preserve">n </w:t>
      </w:r>
      <w:r w:rsidRPr="00FA5ACF">
        <w:rPr>
          <w:rFonts w:ascii="Arial" w:eastAsia="Arial" w:hAnsi="Arial" w:cs="Arial"/>
          <w:spacing w:val="-1"/>
          <w:sz w:val="20"/>
          <w:szCs w:val="20"/>
        </w:rPr>
        <w:t>l</w:t>
      </w:r>
      <w:r w:rsidRPr="00FA5ACF">
        <w:rPr>
          <w:rFonts w:ascii="Arial" w:eastAsia="Arial" w:hAnsi="Arial" w:cs="Arial"/>
          <w:sz w:val="20"/>
          <w:szCs w:val="20"/>
        </w:rPr>
        <w:t xml:space="preserve">os </w:t>
      </w:r>
      <w:r w:rsidRPr="00FA5ACF">
        <w:rPr>
          <w:rFonts w:ascii="Arial" w:eastAsia="Arial" w:hAnsi="Arial" w:cs="Arial"/>
          <w:spacing w:val="-1"/>
          <w:sz w:val="20"/>
          <w:szCs w:val="20"/>
        </w:rPr>
        <w:t>m</w:t>
      </w:r>
      <w:r w:rsidRPr="00FA5ACF">
        <w:rPr>
          <w:rFonts w:ascii="Arial" w:eastAsia="Arial" w:hAnsi="Arial" w:cs="Arial"/>
          <w:sz w:val="20"/>
          <w:szCs w:val="20"/>
        </w:rPr>
        <w:t>ont</w:t>
      </w:r>
      <w:r w:rsidRPr="00FA5ACF">
        <w:rPr>
          <w:rFonts w:ascii="Arial" w:eastAsia="Arial" w:hAnsi="Arial" w:cs="Arial"/>
          <w:spacing w:val="-1"/>
          <w:sz w:val="20"/>
          <w:szCs w:val="20"/>
        </w:rPr>
        <w:t>o</w:t>
      </w:r>
      <w:r w:rsidRPr="00FA5ACF">
        <w:rPr>
          <w:rFonts w:ascii="Arial" w:eastAsia="Arial" w:hAnsi="Arial" w:cs="Arial"/>
          <w:sz w:val="20"/>
          <w:szCs w:val="20"/>
        </w:rPr>
        <w:t xml:space="preserve">s </w:t>
      </w:r>
      <w:r w:rsidRPr="00FA5ACF">
        <w:rPr>
          <w:rFonts w:ascii="Arial" w:eastAsia="Arial" w:hAnsi="Arial" w:cs="Arial"/>
          <w:spacing w:val="-1"/>
          <w:sz w:val="20"/>
          <w:szCs w:val="20"/>
        </w:rPr>
        <w:t>d</w:t>
      </w:r>
      <w:r w:rsidRPr="00FA5ACF">
        <w:rPr>
          <w:rFonts w:ascii="Arial" w:eastAsia="Arial" w:hAnsi="Arial" w:cs="Arial"/>
          <w:sz w:val="20"/>
          <w:szCs w:val="20"/>
        </w:rPr>
        <w:t xml:space="preserve">e </w:t>
      </w:r>
      <w:r w:rsidRPr="00FA5ACF">
        <w:rPr>
          <w:rFonts w:ascii="Arial" w:eastAsia="Arial" w:hAnsi="Arial" w:cs="Arial"/>
          <w:spacing w:val="-1"/>
          <w:sz w:val="20"/>
          <w:szCs w:val="20"/>
        </w:rPr>
        <w:t>l</w:t>
      </w:r>
      <w:r w:rsidRPr="00FA5ACF">
        <w:rPr>
          <w:rFonts w:ascii="Arial" w:eastAsia="Arial" w:hAnsi="Arial" w:cs="Arial"/>
          <w:sz w:val="20"/>
          <w:szCs w:val="20"/>
        </w:rPr>
        <w:t xml:space="preserve">as </w:t>
      </w:r>
      <w:r w:rsidRPr="00FA5ACF">
        <w:rPr>
          <w:rFonts w:ascii="Arial" w:eastAsia="Arial" w:hAnsi="Arial" w:cs="Arial"/>
          <w:spacing w:val="-1"/>
          <w:sz w:val="20"/>
          <w:szCs w:val="20"/>
        </w:rPr>
        <w:t>s</w:t>
      </w:r>
      <w:r w:rsidRPr="00FA5ACF">
        <w:rPr>
          <w:rFonts w:ascii="Arial" w:eastAsia="Arial" w:hAnsi="Arial" w:cs="Arial"/>
          <w:sz w:val="20"/>
          <w:szCs w:val="20"/>
        </w:rPr>
        <w:t>a</w:t>
      </w:r>
      <w:r w:rsidRPr="00FA5ACF">
        <w:rPr>
          <w:rFonts w:ascii="Arial" w:eastAsia="Arial" w:hAnsi="Arial" w:cs="Arial"/>
          <w:spacing w:val="-1"/>
          <w:sz w:val="20"/>
          <w:szCs w:val="20"/>
        </w:rPr>
        <w:t>n</w:t>
      </w:r>
      <w:r w:rsidRPr="00FA5ACF">
        <w:rPr>
          <w:rFonts w:ascii="Arial" w:eastAsia="Arial" w:hAnsi="Arial" w:cs="Arial"/>
          <w:spacing w:val="1"/>
          <w:sz w:val="20"/>
          <w:szCs w:val="20"/>
        </w:rPr>
        <w:t>c</w:t>
      </w:r>
      <w:r w:rsidRPr="00FA5ACF">
        <w:rPr>
          <w:rFonts w:ascii="Arial" w:eastAsia="Arial" w:hAnsi="Arial" w:cs="Arial"/>
          <w:spacing w:val="-1"/>
          <w:sz w:val="20"/>
          <w:szCs w:val="20"/>
        </w:rPr>
        <w:t>i</w:t>
      </w:r>
      <w:r w:rsidRPr="00FA5ACF">
        <w:rPr>
          <w:rFonts w:ascii="Arial" w:eastAsia="Arial" w:hAnsi="Arial" w:cs="Arial"/>
          <w:sz w:val="20"/>
          <w:szCs w:val="20"/>
        </w:rPr>
        <w:t>o</w:t>
      </w:r>
      <w:r w:rsidRPr="00FA5ACF">
        <w:rPr>
          <w:rFonts w:ascii="Arial" w:eastAsia="Arial" w:hAnsi="Arial" w:cs="Arial"/>
          <w:spacing w:val="-1"/>
          <w:sz w:val="20"/>
          <w:szCs w:val="20"/>
        </w:rPr>
        <w:t>n</w:t>
      </w:r>
      <w:r w:rsidRPr="00FA5ACF">
        <w:rPr>
          <w:rFonts w:ascii="Arial" w:eastAsia="Arial" w:hAnsi="Arial" w:cs="Arial"/>
          <w:sz w:val="20"/>
          <w:szCs w:val="20"/>
        </w:rPr>
        <w:t xml:space="preserve">es </w:t>
      </w:r>
      <w:r w:rsidRPr="00FA5ACF">
        <w:rPr>
          <w:rFonts w:ascii="Arial" w:eastAsia="Arial" w:hAnsi="Arial" w:cs="Arial"/>
          <w:spacing w:val="-1"/>
          <w:sz w:val="20"/>
          <w:szCs w:val="20"/>
        </w:rPr>
        <w:t>c</w:t>
      </w:r>
      <w:r w:rsidRPr="00FA5ACF">
        <w:rPr>
          <w:rFonts w:ascii="Arial" w:eastAsia="Arial" w:hAnsi="Arial" w:cs="Arial"/>
          <w:sz w:val="20"/>
          <w:szCs w:val="20"/>
        </w:rPr>
        <w:t>o</w:t>
      </w:r>
      <w:r w:rsidRPr="00FA5ACF">
        <w:rPr>
          <w:rFonts w:ascii="Arial" w:eastAsia="Arial" w:hAnsi="Arial" w:cs="Arial"/>
          <w:spacing w:val="-1"/>
          <w:sz w:val="20"/>
          <w:szCs w:val="20"/>
        </w:rPr>
        <w:t>r</w:t>
      </w:r>
      <w:r w:rsidRPr="00FA5ACF">
        <w:rPr>
          <w:rFonts w:ascii="Arial" w:eastAsia="Arial" w:hAnsi="Arial" w:cs="Arial"/>
          <w:sz w:val="20"/>
          <w:szCs w:val="20"/>
        </w:rPr>
        <w:t>r</w:t>
      </w:r>
      <w:r w:rsidRPr="00FA5ACF">
        <w:rPr>
          <w:rFonts w:ascii="Arial" w:eastAsia="Arial" w:hAnsi="Arial" w:cs="Arial"/>
          <w:spacing w:val="-1"/>
          <w:sz w:val="20"/>
          <w:szCs w:val="20"/>
        </w:rPr>
        <w:t>e</w:t>
      </w:r>
      <w:r w:rsidRPr="00FA5ACF">
        <w:rPr>
          <w:rFonts w:ascii="Arial" w:eastAsia="Arial" w:hAnsi="Arial" w:cs="Arial"/>
          <w:spacing w:val="1"/>
          <w:sz w:val="20"/>
          <w:szCs w:val="20"/>
        </w:rPr>
        <w:t>s</w:t>
      </w:r>
      <w:r w:rsidRPr="00FA5ACF">
        <w:rPr>
          <w:rFonts w:ascii="Arial" w:eastAsia="Arial" w:hAnsi="Arial" w:cs="Arial"/>
          <w:sz w:val="20"/>
          <w:szCs w:val="20"/>
        </w:rPr>
        <w:t>p</w:t>
      </w:r>
      <w:r w:rsidRPr="00FA5ACF">
        <w:rPr>
          <w:rFonts w:ascii="Arial" w:eastAsia="Arial" w:hAnsi="Arial" w:cs="Arial"/>
          <w:spacing w:val="-1"/>
          <w:sz w:val="20"/>
          <w:szCs w:val="20"/>
        </w:rPr>
        <w:t>on</w:t>
      </w:r>
      <w:r w:rsidRPr="00FA5ACF">
        <w:rPr>
          <w:rFonts w:ascii="Arial" w:eastAsia="Arial" w:hAnsi="Arial" w:cs="Arial"/>
          <w:sz w:val="20"/>
          <w:szCs w:val="20"/>
        </w:rPr>
        <w:t>d</w:t>
      </w:r>
      <w:r w:rsidRPr="00FA5ACF">
        <w:rPr>
          <w:rFonts w:ascii="Arial" w:eastAsia="Arial" w:hAnsi="Arial" w:cs="Arial"/>
          <w:spacing w:val="-1"/>
          <w:sz w:val="20"/>
          <w:szCs w:val="20"/>
        </w:rPr>
        <w:t>i</w:t>
      </w:r>
      <w:r w:rsidRPr="00FA5ACF">
        <w:rPr>
          <w:rFonts w:ascii="Arial" w:eastAsia="Arial" w:hAnsi="Arial" w:cs="Arial"/>
          <w:sz w:val="20"/>
          <w:szCs w:val="20"/>
        </w:rPr>
        <w:t>ent</w:t>
      </w:r>
      <w:r w:rsidRPr="00FA5ACF">
        <w:rPr>
          <w:rFonts w:ascii="Arial" w:eastAsia="Arial" w:hAnsi="Arial" w:cs="Arial"/>
          <w:spacing w:val="-1"/>
          <w:sz w:val="20"/>
          <w:szCs w:val="20"/>
        </w:rPr>
        <w:t>e</w:t>
      </w:r>
      <w:r>
        <w:rPr>
          <w:rFonts w:ascii="Arial" w:eastAsia="Arial" w:hAnsi="Arial" w:cs="Arial"/>
          <w:spacing w:val="1"/>
          <w:sz w:val="20"/>
          <w:szCs w:val="20"/>
        </w:rPr>
        <w:t>s.</w:t>
      </w:r>
    </w:p>
    <w:p w:rsidR="00C530F7" w:rsidRPr="00211423" w:rsidRDefault="00C530F7" w:rsidP="00C530F7">
      <w:pPr>
        <w:spacing w:after="0" w:line="360" w:lineRule="auto"/>
        <w:jc w:val="both"/>
        <w:rPr>
          <w:rFonts w:ascii="Arial" w:eastAsia="Arial" w:hAnsi="Arial" w:cs="Arial"/>
          <w:spacing w:val="1"/>
          <w:sz w:val="20"/>
          <w:szCs w:val="20"/>
        </w:rPr>
      </w:pPr>
    </w:p>
    <w:p w:rsidR="00C530F7" w:rsidRPr="00FA5ACF" w:rsidRDefault="00C530F7" w:rsidP="00C530F7">
      <w:pPr>
        <w:spacing w:after="0" w:line="360" w:lineRule="auto"/>
        <w:jc w:val="both"/>
        <w:rPr>
          <w:rFonts w:ascii="Times New Roman" w:eastAsia="Times New Roman" w:hAnsi="Times New Roman" w:cs="Times New Roman"/>
          <w:sz w:val="20"/>
          <w:szCs w:val="20"/>
        </w:rPr>
      </w:pPr>
      <w:r w:rsidRPr="00FA5ACF">
        <w:rPr>
          <w:rFonts w:ascii="Arial" w:eastAsia="Arial" w:hAnsi="Arial" w:cs="Arial"/>
          <w:b/>
          <w:sz w:val="20"/>
          <w:szCs w:val="20"/>
        </w:rPr>
        <w:t xml:space="preserve">Artículo </w:t>
      </w:r>
      <w:r>
        <w:rPr>
          <w:rFonts w:ascii="Arial" w:eastAsia="Arial" w:hAnsi="Arial" w:cs="Arial"/>
          <w:b/>
          <w:sz w:val="20"/>
          <w:szCs w:val="20"/>
        </w:rPr>
        <w:t>Segundo</w:t>
      </w:r>
      <w:r w:rsidR="00FC1460">
        <w:rPr>
          <w:rFonts w:ascii="Arial" w:eastAsia="Arial" w:hAnsi="Arial" w:cs="Arial"/>
          <w:b/>
          <w:sz w:val="20"/>
          <w:szCs w:val="20"/>
        </w:rPr>
        <w:t xml:space="preserve">.- </w:t>
      </w:r>
      <w:r w:rsidRPr="00046044">
        <w:rPr>
          <w:rFonts w:ascii="Arial" w:eastAsia="Arial" w:hAnsi="Arial" w:cs="Arial"/>
          <w:bCs/>
          <w:spacing w:val="1"/>
          <w:sz w:val="20"/>
          <w:szCs w:val="20"/>
        </w:rPr>
        <w:t xml:space="preserve">Los </w:t>
      </w:r>
      <w:r>
        <w:rPr>
          <w:rFonts w:ascii="Arial" w:eastAsia="Arial" w:hAnsi="Arial" w:cs="Arial"/>
          <w:bCs/>
          <w:spacing w:val="1"/>
          <w:sz w:val="20"/>
          <w:szCs w:val="20"/>
        </w:rPr>
        <w:t>D</w:t>
      </w:r>
      <w:r w:rsidRPr="00046044">
        <w:rPr>
          <w:rFonts w:ascii="Arial" w:eastAsia="Arial" w:hAnsi="Arial" w:cs="Arial"/>
          <w:bCs/>
          <w:spacing w:val="1"/>
          <w:sz w:val="20"/>
          <w:szCs w:val="20"/>
        </w:rPr>
        <w:t xml:space="preserve">erechos </w:t>
      </w:r>
      <w:r>
        <w:rPr>
          <w:rFonts w:ascii="Arial" w:eastAsia="Arial" w:hAnsi="Arial" w:cs="Arial"/>
          <w:bCs/>
          <w:spacing w:val="1"/>
          <w:sz w:val="20"/>
          <w:szCs w:val="20"/>
        </w:rPr>
        <w:t xml:space="preserve">por Servicios de la Unidad de Acceso a la Información </w:t>
      </w:r>
      <w:r w:rsidRPr="00046044">
        <w:rPr>
          <w:rFonts w:ascii="Arial" w:eastAsia="Arial" w:hAnsi="Arial" w:cs="Arial"/>
          <w:bCs/>
          <w:spacing w:val="1"/>
          <w:sz w:val="20"/>
          <w:szCs w:val="20"/>
        </w:rPr>
        <w:t>a que</w:t>
      </w:r>
      <w:r>
        <w:rPr>
          <w:rFonts w:ascii="Arial" w:eastAsia="Arial" w:hAnsi="Arial" w:cs="Arial"/>
          <w:bCs/>
          <w:spacing w:val="1"/>
          <w:sz w:val="20"/>
          <w:szCs w:val="20"/>
        </w:rPr>
        <w:t xml:space="preserve"> se refiere el Capítulo X, de ninguna manera condiciona la entrega de la información que se solicite en la Unidad Administrativa, ya que las cuotas a que se hacen referencia, se </w:t>
      </w:r>
      <w:r w:rsidR="00FC1460">
        <w:rPr>
          <w:rFonts w:ascii="Arial" w:eastAsia="Arial" w:hAnsi="Arial" w:cs="Arial"/>
          <w:bCs/>
          <w:spacing w:val="1"/>
          <w:sz w:val="20"/>
          <w:szCs w:val="20"/>
        </w:rPr>
        <w:t>refieren</w:t>
      </w:r>
      <w:r>
        <w:rPr>
          <w:rFonts w:ascii="Arial" w:eastAsia="Arial" w:hAnsi="Arial" w:cs="Arial"/>
          <w:bCs/>
          <w:spacing w:val="1"/>
          <w:sz w:val="20"/>
          <w:szCs w:val="20"/>
        </w:rPr>
        <w:t xml:space="preserve"> al costo del insumo para poder hacer entrega de la información</w:t>
      </w:r>
      <w:r>
        <w:rPr>
          <w:rFonts w:ascii="Arial" w:eastAsia="Arial" w:hAnsi="Arial" w:cs="Arial"/>
          <w:spacing w:val="1"/>
          <w:sz w:val="20"/>
          <w:szCs w:val="20"/>
        </w:rPr>
        <w:t>.</w:t>
      </w:r>
    </w:p>
    <w:p w:rsidR="00C161C7" w:rsidRDefault="00C161C7" w:rsidP="00D05F38">
      <w:pPr>
        <w:spacing w:after="0" w:line="360" w:lineRule="auto"/>
        <w:jc w:val="both"/>
        <w:rPr>
          <w:rFonts w:ascii="Arial" w:eastAsia="Arial" w:hAnsi="Arial" w:cs="Arial"/>
          <w:b/>
          <w:sz w:val="20"/>
          <w:szCs w:val="20"/>
        </w:rPr>
      </w:pPr>
    </w:p>
    <w:p w:rsidR="00A71A32" w:rsidRDefault="00A71A32" w:rsidP="00A71A32">
      <w:pPr>
        <w:spacing w:after="0" w:line="360" w:lineRule="auto"/>
        <w:jc w:val="center"/>
        <w:rPr>
          <w:rFonts w:ascii="Arial" w:hAnsi="Arial" w:cs="Arial"/>
          <w:b/>
          <w:sz w:val="20"/>
          <w:szCs w:val="20"/>
        </w:rPr>
      </w:pPr>
      <w:r w:rsidRPr="00225B5C">
        <w:rPr>
          <w:rFonts w:ascii="Arial" w:hAnsi="Arial" w:cs="Arial"/>
          <w:b/>
          <w:sz w:val="20"/>
          <w:szCs w:val="20"/>
        </w:rPr>
        <w:t>T r a n s i t o r i o s</w:t>
      </w:r>
    </w:p>
    <w:p w:rsidR="00A71A32" w:rsidRPr="00225B5C" w:rsidRDefault="00A71A32" w:rsidP="00A71A32">
      <w:pPr>
        <w:spacing w:after="0" w:line="360" w:lineRule="auto"/>
        <w:jc w:val="center"/>
        <w:rPr>
          <w:rFonts w:ascii="Arial" w:hAnsi="Arial" w:cs="Arial"/>
          <w:b/>
          <w:sz w:val="20"/>
          <w:szCs w:val="20"/>
        </w:rPr>
      </w:pPr>
    </w:p>
    <w:p w:rsidR="00A71A32" w:rsidRDefault="00A71A32" w:rsidP="00A71A32">
      <w:pPr>
        <w:spacing w:after="0"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A71A32" w:rsidRDefault="00A71A32" w:rsidP="00A71A32">
      <w:pPr>
        <w:spacing w:after="0" w:line="360" w:lineRule="auto"/>
        <w:jc w:val="both"/>
        <w:rPr>
          <w:rFonts w:ascii="Arial" w:hAnsi="Arial" w:cs="Arial"/>
          <w:sz w:val="20"/>
          <w:szCs w:val="20"/>
        </w:rPr>
      </w:pPr>
    </w:p>
    <w:p w:rsidR="00A71A32" w:rsidRDefault="00A71A32" w:rsidP="00A71A32">
      <w:pPr>
        <w:spacing w:after="0"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A71A32" w:rsidRDefault="00A71A32" w:rsidP="00A71A32">
      <w:pPr>
        <w:spacing w:after="0" w:line="360" w:lineRule="auto"/>
        <w:jc w:val="both"/>
        <w:rPr>
          <w:rFonts w:ascii="Arial" w:hAnsi="Arial" w:cs="Arial"/>
          <w:sz w:val="20"/>
          <w:szCs w:val="20"/>
        </w:rPr>
      </w:pPr>
    </w:p>
    <w:p w:rsidR="00A71A32" w:rsidRDefault="00A71A32" w:rsidP="00A71A32">
      <w:pPr>
        <w:spacing w:after="0"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A71A32" w:rsidRDefault="00A71A32" w:rsidP="00A71A32">
      <w:pPr>
        <w:spacing w:after="0" w:line="360" w:lineRule="auto"/>
        <w:jc w:val="both"/>
        <w:rPr>
          <w:rFonts w:ascii="Arial" w:hAnsi="Arial" w:cs="Arial"/>
          <w:sz w:val="20"/>
          <w:szCs w:val="20"/>
        </w:rPr>
      </w:pPr>
    </w:p>
    <w:p w:rsidR="00A71A32" w:rsidRDefault="00A71A32" w:rsidP="00A71A32">
      <w:pPr>
        <w:spacing w:after="0"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A71A32" w:rsidRDefault="00A71A32" w:rsidP="00A71A32">
      <w:pPr>
        <w:spacing w:after="0" w:line="360" w:lineRule="auto"/>
        <w:jc w:val="both"/>
        <w:rPr>
          <w:rFonts w:ascii="Arial" w:hAnsi="Arial" w:cs="Arial"/>
          <w:sz w:val="20"/>
          <w:szCs w:val="20"/>
        </w:rPr>
      </w:pPr>
    </w:p>
    <w:p w:rsidR="00A71A32" w:rsidRPr="00225B5C" w:rsidRDefault="00A71A32" w:rsidP="00A71A32">
      <w:pPr>
        <w:spacing w:after="0" w:line="240" w:lineRule="auto"/>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A71A32" w:rsidRDefault="00A71A32" w:rsidP="00A71A32">
      <w:pPr>
        <w:spacing w:after="0" w:line="360" w:lineRule="auto"/>
        <w:jc w:val="both"/>
        <w:rPr>
          <w:rFonts w:ascii="Arial" w:hAnsi="Arial" w:cs="Arial"/>
          <w:sz w:val="20"/>
          <w:szCs w:val="20"/>
        </w:rPr>
      </w:pPr>
    </w:p>
    <w:p w:rsidR="00A71A32" w:rsidRDefault="00A71A32" w:rsidP="00A71A32">
      <w:pPr>
        <w:spacing w:after="0"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rsidR="00A71A32" w:rsidRDefault="00A71A32" w:rsidP="00A71A32">
      <w:pPr>
        <w:spacing w:after="0" w:line="360" w:lineRule="auto"/>
        <w:jc w:val="both"/>
        <w:rPr>
          <w:rFonts w:ascii="Arial" w:hAnsi="Arial" w:cs="Arial"/>
          <w:sz w:val="20"/>
          <w:szCs w:val="20"/>
        </w:rPr>
      </w:pPr>
    </w:p>
    <w:p w:rsidR="00A71A32" w:rsidRDefault="00A71A32" w:rsidP="00A71A32">
      <w:pPr>
        <w:spacing w:after="0"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rsidR="00A71A32" w:rsidRDefault="00A71A32" w:rsidP="00A71A32">
      <w:pPr>
        <w:spacing w:after="0" w:line="240" w:lineRule="auto"/>
        <w:jc w:val="center"/>
        <w:rPr>
          <w:rFonts w:ascii="Arial" w:hAnsi="Arial" w:cs="Arial"/>
          <w:b/>
          <w:sz w:val="20"/>
          <w:szCs w:val="20"/>
        </w:rPr>
      </w:pPr>
    </w:p>
    <w:p w:rsidR="00A71A32" w:rsidRPr="00225B5C" w:rsidRDefault="00A71A32" w:rsidP="00A71A32">
      <w:pPr>
        <w:spacing w:after="0" w:line="240" w:lineRule="auto"/>
        <w:jc w:val="center"/>
        <w:rPr>
          <w:rFonts w:ascii="Arial" w:hAnsi="Arial" w:cs="Arial"/>
          <w:b/>
          <w:sz w:val="20"/>
          <w:szCs w:val="20"/>
        </w:rPr>
      </w:pPr>
      <w:r w:rsidRPr="00225B5C">
        <w:rPr>
          <w:rFonts w:ascii="Arial" w:hAnsi="Arial" w:cs="Arial"/>
          <w:b/>
          <w:sz w:val="20"/>
          <w:szCs w:val="20"/>
        </w:rPr>
        <w:t>( RÚBRICA )</w:t>
      </w:r>
    </w:p>
    <w:p w:rsidR="00A71A32" w:rsidRPr="00225B5C" w:rsidRDefault="00A71A32" w:rsidP="00A71A32">
      <w:pPr>
        <w:spacing w:after="0" w:line="240" w:lineRule="auto"/>
        <w:jc w:val="center"/>
        <w:rPr>
          <w:rFonts w:ascii="Arial" w:hAnsi="Arial" w:cs="Arial"/>
          <w:b/>
          <w:sz w:val="20"/>
          <w:szCs w:val="20"/>
        </w:rPr>
      </w:pPr>
      <w:r w:rsidRPr="00225B5C">
        <w:rPr>
          <w:rFonts w:ascii="Arial" w:hAnsi="Arial" w:cs="Arial"/>
          <w:b/>
          <w:sz w:val="20"/>
          <w:szCs w:val="20"/>
        </w:rPr>
        <w:t>Lic. Mauricio Vila Dosal</w:t>
      </w:r>
    </w:p>
    <w:p w:rsidR="00A71A32" w:rsidRPr="00225B5C" w:rsidRDefault="00A71A32" w:rsidP="00A71A32">
      <w:pPr>
        <w:spacing w:after="0" w:line="240" w:lineRule="auto"/>
        <w:jc w:val="center"/>
        <w:rPr>
          <w:rFonts w:ascii="Arial" w:hAnsi="Arial" w:cs="Arial"/>
          <w:b/>
          <w:sz w:val="20"/>
          <w:szCs w:val="20"/>
        </w:rPr>
      </w:pPr>
      <w:r w:rsidRPr="00225B5C">
        <w:rPr>
          <w:rFonts w:ascii="Arial" w:hAnsi="Arial" w:cs="Arial"/>
          <w:b/>
          <w:sz w:val="20"/>
          <w:szCs w:val="20"/>
        </w:rPr>
        <w:t>Gobernador del Estado de Yucatán</w:t>
      </w:r>
    </w:p>
    <w:p w:rsidR="00A71A32" w:rsidRDefault="00A71A32" w:rsidP="00A71A32">
      <w:pPr>
        <w:spacing w:after="0" w:line="240" w:lineRule="auto"/>
        <w:jc w:val="both"/>
        <w:rPr>
          <w:rFonts w:ascii="Arial" w:hAnsi="Arial" w:cs="Arial"/>
          <w:b/>
          <w:sz w:val="20"/>
          <w:szCs w:val="20"/>
        </w:rPr>
      </w:pPr>
    </w:p>
    <w:p w:rsidR="00A71A32" w:rsidRDefault="00A71A32" w:rsidP="00A71A32">
      <w:pPr>
        <w:spacing w:after="0" w:line="240" w:lineRule="auto"/>
        <w:jc w:val="both"/>
        <w:rPr>
          <w:rFonts w:ascii="Arial" w:hAnsi="Arial" w:cs="Arial"/>
          <w:b/>
          <w:sz w:val="20"/>
          <w:szCs w:val="20"/>
        </w:rPr>
      </w:pPr>
    </w:p>
    <w:p w:rsidR="00A71A32" w:rsidRPr="00225B5C" w:rsidRDefault="00A71A32" w:rsidP="00A71A32">
      <w:pPr>
        <w:spacing w:after="0" w:line="240" w:lineRule="auto"/>
        <w:jc w:val="both"/>
        <w:rPr>
          <w:rFonts w:ascii="Arial" w:hAnsi="Arial" w:cs="Arial"/>
          <w:b/>
          <w:sz w:val="20"/>
          <w:szCs w:val="20"/>
        </w:rPr>
      </w:pPr>
      <w:r w:rsidRPr="00225B5C">
        <w:rPr>
          <w:rFonts w:ascii="Arial" w:hAnsi="Arial" w:cs="Arial"/>
          <w:b/>
          <w:sz w:val="20"/>
          <w:szCs w:val="20"/>
        </w:rPr>
        <w:t xml:space="preserve">( RÚBRICA ) </w:t>
      </w:r>
    </w:p>
    <w:p w:rsidR="00A71A32" w:rsidRPr="00225B5C" w:rsidRDefault="00A71A32" w:rsidP="00A71A32">
      <w:pPr>
        <w:spacing w:after="0" w:line="240" w:lineRule="auto"/>
        <w:jc w:val="both"/>
        <w:rPr>
          <w:rFonts w:ascii="Arial" w:hAnsi="Arial" w:cs="Arial"/>
          <w:b/>
          <w:sz w:val="20"/>
          <w:szCs w:val="20"/>
        </w:rPr>
      </w:pPr>
      <w:r w:rsidRPr="00225B5C">
        <w:rPr>
          <w:rFonts w:ascii="Arial" w:hAnsi="Arial" w:cs="Arial"/>
          <w:b/>
          <w:sz w:val="20"/>
          <w:szCs w:val="20"/>
        </w:rPr>
        <w:t xml:space="preserve">Abog. María Dolores Fritz Sierra </w:t>
      </w:r>
    </w:p>
    <w:p w:rsidR="00A71A32" w:rsidRPr="00225B5C" w:rsidRDefault="00A71A32" w:rsidP="00A71A32">
      <w:pPr>
        <w:spacing w:after="0" w:line="240" w:lineRule="auto"/>
        <w:jc w:val="both"/>
        <w:rPr>
          <w:rFonts w:ascii="Arial" w:hAnsi="Arial" w:cs="Arial"/>
          <w:b/>
          <w:sz w:val="20"/>
          <w:szCs w:val="20"/>
        </w:rPr>
      </w:pPr>
      <w:r w:rsidRPr="00225B5C">
        <w:rPr>
          <w:rFonts w:ascii="Arial" w:hAnsi="Arial" w:cs="Arial"/>
          <w:b/>
          <w:sz w:val="20"/>
          <w:szCs w:val="20"/>
        </w:rPr>
        <w:t>Secretaria general de Gobierno</w:t>
      </w:r>
    </w:p>
    <w:p w:rsidR="00A71A32" w:rsidRDefault="00A71A32" w:rsidP="00D05F38">
      <w:pPr>
        <w:spacing w:after="0" w:line="360" w:lineRule="auto"/>
        <w:jc w:val="both"/>
        <w:rPr>
          <w:rFonts w:ascii="Arial" w:eastAsia="Arial" w:hAnsi="Arial" w:cs="Arial"/>
          <w:b/>
          <w:sz w:val="20"/>
          <w:szCs w:val="20"/>
        </w:rPr>
      </w:pPr>
    </w:p>
    <w:p w:rsidR="00F86CB2" w:rsidRPr="00F86CB2" w:rsidRDefault="00F86CB2" w:rsidP="00F86CB2">
      <w:pPr>
        <w:spacing w:after="0" w:line="240" w:lineRule="auto"/>
        <w:jc w:val="center"/>
        <w:rPr>
          <w:rFonts w:ascii="Arial" w:eastAsia="Times New Roman" w:hAnsi="Arial" w:cs="Arial"/>
          <w:b/>
          <w:sz w:val="20"/>
          <w:szCs w:val="20"/>
          <w:lang w:eastAsia="es-ES"/>
        </w:rPr>
      </w:pPr>
      <w:r>
        <w:rPr>
          <w:rFonts w:ascii="Arial" w:eastAsia="Arial" w:hAnsi="Arial" w:cs="Arial"/>
          <w:b/>
          <w:sz w:val="20"/>
          <w:szCs w:val="20"/>
        </w:rPr>
        <w:br w:type="column"/>
      </w:r>
      <w:r>
        <w:rPr>
          <w:rFonts w:ascii="Arial" w:eastAsia="Times New Roman" w:hAnsi="Arial" w:cs="Arial"/>
          <w:b/>
          <w:sz w:val="20"/>
          <w:szCs w:val="20"/>
          <w:lang w:eastAsia="es-ES"/>
        </w:rPr>
        <w:t>Decreto 644</w:t>
      </w:r>
      <w:r w:rsidRPr="00F86CB2">
        <w:rPr>
          <w:rFonts w:ascii="Arial" w:eastAsia="Times New Roman" w:hAnsi="Arial" w:cs="Arial"/>
          <w:b/>
          <w:sz w:val="20"/>
          <w:szCs w:val="20"/>
          <w:lang w:eastAsia="es-ES"/>
        </w:rPr>
        <w:t>/202</w:t>
      </w:r>
      <w:r>
        <w:rPr>
          <w:rFonts w:ascii="Arial" w:eastAsia="Times New Roman" w:hAnsi="Arial" w:cs="Arial"/>
          <w:b/>
          <w:sz w:val="20"/>
          <w:szCs w:val="20"/>
          <w:lang w:eastAsia="es-ES"/>
        </w:rPr>
        <w:t>3</w:t>
      </w:r>
    </w:p>
    <w:p w:rsidR="00F86CB2" w:rsidRPr="00F86CB2" w:rsidRDefault="00F86CB2" w:rsidP="00F86CB2">
      <w:pPr>
        <w:widowControl w:val="0"/>
        <w:overflowPunct w:val="0"/>
        <w:autoSpaceDE w:val="0"/>
        <w:autoSpaceDN w:val="0"/>
        <w:adjustRightInd w:val="0"/>
        <w:spacing w:after="0" w:line="240" w:lineRule="auto"/>
        <w:jc w:val="center"/>
        <w:textAlignment w:val="baseline"/>
        <w:rPr>
          <w:rFonts w:ascii="Arial" w:eastAsia="Times New Roman" w:hAnsi="Arial" w:cs="Arial"/>
          <w:b/>
          <w:sz w:val="20"/>
          <w:szCs w:val="20"/>
          <w:lang w:eastAsia="es-ES"/>
        </w:rPr>
      </w:pPr>
      <w:r w:rsidRPr="00F86CB2">
        <w:rPr>
          <w:rFonts w:ascii="Arial" w:eastAsia="Times New Roman" w:hAnsi="Arial" w:cs="Arial"/>
          <w:b/>
          <w:sz w:val="20"/>
          <w:szCs w:val="20"/>
          <w:lang w:eastAsia="es-ES"/>
        </w:rPr>
        <w:t>Publicado en el Diario Oficial del Gobierno del Estado de Yucatán</w:t>
      </w:r>
    </w:p>
    <w:p w:rsidR="00F86CB2" w:rsidRDefault="00F86CB2" w:rsidP="00F86CB2">
      <w:pPr>
        <w:widowControl w:val="0"/>
        <w:overflowPunct w:val="0"/>
        <w:autoSpaceDE w:val="0"/>
        <w:autoSpaceDN w:val="0"/>
        <w:adjustRightInd w:val="0"/>
        <w:spacing w:after="0" w:line="240" w:lineRule="auto"/>
        <w:jc w:val="center"/>
        <w:textAlignment w:val="baseline"/>
        <w:rPr>
          <w:rFonts w:ascii="Arial" w:eastAsia="Times New Roman" w:hAnsi="Arial" w:cs="Arial"/>
          <w:b/>
          <w:sz w:val="20"/>
          <w:szCs w:val="20"/>
          <w:lang w:eastAsia="es-ES"/>
        </w:rPr>
      </w:pPr>
      <w:proofErr w:type="gramStart"/>
      <w:r w:rsidRPr="00F86CB2">
        <w:rPr>
          <w:rFonts w:ascii="Arial" w:eastAsia="Times New Roman" w:hAnsi="Arial" w:cs="Arial"/>
          <w:b/>
          <w:sz w:val="20"/>
          <w:szCs w:val="20"/>
          <w:lang w:eastAsia="es-ES"/>
        </w:rPr>
        <w:t>el</w:t>
      </w:r>
      <w:proofErr w:type="gramEnd"/>
      <w:r w:rsidRPr="00F86CB2">
        <w:rPr>
          <w:rFonts w:ascii="Arial" w:eastAsia="Times New Roman" w:hAnsi="Arial" w:cs="Arial"/>
          <w:b/>
          <w:sz w:val="20"/>
          <w:szCs w:val="20"/>
          <w:lang w:eastAsia="es-ES"/>
        </w:rPr>
        <w:t xml:space="preserve"> </w:t>
      </w:r>
      <w:r>
        <w:rPr>
          <w:rFonts w:ascii="Arial" w:eastAsia="Times New Roman" w:hAnsi="Arial" w:cs="Arial"/>
          <w:b/>
          <w:sz w:val="20"/>
          <w:szCs w:val="20"/>
          <w:lang w:eastAsia="es-ES"/>
        </w:rPr>
        <w:t>15</w:t>
      </w:r>
      <w:r w:rsidRPr="00F86CB2">
        <w:rPr>
          <w:rFonts w:ascii="Arial" w:eastAsia="Times New Roman" w:hAnsi="Arial" w:cs="Arial"/>
          <w:b/>
          <w:sz w:val="20"/>
          <w:szCs w:val="20"/>
          <w:lang w:eastAsia="es-ES"/>
        </w:rPr>
        <w:t xml:space="preserve"> de </w:t>
      </w:r>
      <w:r>
        <w:rPr>
          <w:rFonts w:ascii="Arial" w:eastAsia="Times New Roman" w:hAnsi="Arial" w:cs="Arial"/>
          <w:b/>
          <w:sz w:val="20"/>
          <w:szCs w:val="20"/>
          <w:lang w:eastAsia="es-ES"/>
        </w:rPr>
        <w:t>junio</w:t>
      </w:r>
      <w:r w:rsidRPr="00F86CB2">
        <w:rPr>
          <w:rFonts w:ascii="Arial" w:eastAsia="Times New Roman" w:hAnsi="Arial" w:cs="Arial"/>
          <w:b/>
          <w:sz w:val="20"/>
          <w:szCs w:val="20"/>
          <w:lang w:eastAsia="es-ES"/>
        </w:rPr>
        <w:t xml:space="preserve"> de 202</w:t>
      </w:r>
      <w:r>
        <w:rPr>
          <w:rFonts w:ascii="Arial" w:eastAsia="Times New Roman" w:hAnsi="Arial" w:cs="Arial"/>
          <w:b/>
          <w:sz w:val="20"/>
          <w:szCs w:val="20"/>
          <w:lang w:eastAsia="es-ES"/>
        </w:rPr>
        <w:t>3</w:t>
      </w:r>
    </w:p>
    <w:p w:rsidR="00F86CB2" w:rsidRDefault="00F86CB2" w:rsidP="00F86CB2">
      <w:pPr>
        <w:widowControl w:val="0"/>
        <w:overflowPunct w:val="0"/>
        <w:autoSpaceDE w:val="0"/>
        <w:autoSpaceDN w:val="0"/>
        <w:adjustRightInd w:val="0"/>
        <w:spacing w:after="0" w:line="240" w:lineRule="auto"/>
        <w:jc w:val="center"/>
        <w:textAlignment w:val="baseline"/>
        <w:rPr>
          <w:rFonts w:ascii="Arial" w:eastAsia="Times New Roman" w:hAnsi="Arial" w:cs="Arial"/>
          <w:b/>
          <w:sz w:val="20"/>
          <w:szCs w:val="20"/>
          <w:lang w:eastAsia="es-ES"/>
        </w:rPr>
      </w:pPr>
    </w:p>
    <w:p w:rsidR="00F86CB2" w:rsidRDefault="00F86CB2" w:rsidP="00F86CB2">
      <w:pPr>
        <w:widowControl w:val="0"/>
        <w:overflowPunct w:val="0"/>
        <w:autoSpaceDE w:val="0"/>
        <w:autoSpaceDN w:val="0"/>
        <w:adjustRightInd w:val="0"/>
        <w:spacing w:after="0" w:line="240" w:lineRule="auto"/>
        <w:jc w:val="center"/>
        <w:textAlignment w:val="baseline"/>
        <w:rPr>
          <w:rFonts w:ascii="Arial" w:eastAsia="Times New Roman" w:hAnsi="Arial" w:cs="Arial"/>
          <w:b/>
          <w:sz w:val="20"/>
          <w:szCs w:val="20"/>
          <w:lang w:eastAsia="es-ES"/>
        </w:rPr>
      </w:pPr>
      <w:r w:rsidRPr="00F86CB2">
        <w:rPr>
          <w:rFonts w:ascii="Arial" w:eastAsia="Times New Roman" w:hAnsi="Arial" w:cs="Arial"/>
          <w:b/>
          <w:sz w:val="20"/>
          <w:szCs w:val="20"/>
          <w:lang w:eastAsia="es-ES"/>
        </w:rPr>
        <w:t xml:space="preserve">Que modifica la Ley de Ingresos del Municipio de </w:t>
      </w:r>
      <w:proofErr w:type="spellStart"/>
      <w:r w:rsidRPr="00F86CB2">
        <w:rPr>
          <w:rFonts w:ascii="Arial" w:eastAsia="Times New Roman" w:hAnsi="Arial" w:cs="Arial"/>
          <w:b/>
          <w:sz w:val="20"/>
          <w:szCs w:val="20"/>
          <w:lang w:eastAsia="es-ES"/>
        </w:rPr>
        <w:t>Sotuta</w:t>
      </w:r>
      <w:proofErr w:type="spellEnd"/>
      <w:r w:rsidRPr="00F86CB2">
        <w:rPr>
          <w:rFonts w:ascii="Arial" w:eastAsia="Times New Roman" w:hAnsi="Arial" w:cs="Arial"/>
          <w:b/>
          <w:sz w:val="20"/>
          <w:szCs w:val="20"/>
          <w:lang w:eastAsia="es-ES"/>
        </w:rPr>
        <w:t xml:space="preserve">, Yucatán, para el </w:t>
      </w:r>
    </w:p>
    <w:p w:rsidR="00F86CB2" w:rsidRPr="00F86CB2" w:rsidRDefault="00F86CB2" w:rsidP="00F86CB2">
      <w:pPr>
        <w:widowControl w:val="0"/>
        <w:overflowPunct w:val="0"/>
        <w:autoSpaceDE w:val="0"/>
        <w:autoSpaceDN w:val="0"/>
        <w:adjustRightInd w:val="0"/>
        <w:spacing w:after="0" w:line="240" w:lineRule="auto"/>
        <w:jc w:val="center"/>
        <w:textAlignment w:val="baseline"/>
        <w:rPr>
          <w:rFonts w:ascii="Arial" w:eastAsia="Times New Roman" w:hAnsi="Arial" w:cs="Arial"/>
          <w:b/>
          <w:sz w:val="20"/>
          <w:szCs w:val="20"/>
          <w:lang w:eastAsia="es-ES"/>
        </w:rPr>
      </w:pPr>
      <w:proofErr w:type="gramStart"/>
      <w:r w:rsidRPr="00F86CB2">
        <w:rPr>
          <w:rFonts w:ascii="Arial" w:eastAsia="Times New Roman" w:hAnsi="Arial" w:cs="Arial"/>
          <w:b/>
          <w:sz w:val="20"/>
          <w:szCs w:val="20"/>
          <w:lang w:eastAsia="es-ES"/>
        </w:rPr>
        <w:t>ejercicio</w:t>
      </w:r>
      <w:proofErr w:type="gramEnd"/>
      <w:r w:rsidRPr="00F86CB2">
        <w:rPr>
          <w:rFonts w:ascii="Arial" w:eastAsia="Times New Roman" w:hAnsi="Arial" w:cs="Arial"/>
          <w:b/>
          <w:sz w:val="20"/>
          <w:szCs w:val="20"/>
          <w:lang w:eastAsia="es-ES"/>
        </w:rPr>
        <w:t xml:space="preserve"> fiscal 2023</w:t>
      </w:r>
    </w:p>
    <w:p w:rsidR="00A71A32" w:rsidRDefault="00A71A32" w:rsidP="00F86CB2">
      <w:pPr>
        <w:spacing w:after="0" w:line="240" w:lineRule="auto"/>
        <w:jc w:val="both"/>
        <w:rPr>
          <w:rFonts w:ascii="Arial" w:eastAsia="Arial" w:hAnsi="Arial" w:cs="Arial"/>
          <w:b/>
          <w:sz w:val="20"/>
          <w:szCs w:val="20"/>
        </w:rPr>
      </w:pPr>
    </w:p>
    <w:p w:rsidR="00F86CB2" w:rsidRDefault="00F86CB2" w:rsidP="00F86CB2">
      <w:pPr>
        <w:spacing w:after="0" w:line="240" w:lineRule="auto"/>
        <w:jc w:val="both"/>
        <w:rPr>
          <w:rFonts w:ascii="Arial" w:eastAsia="Arial" w:hAnsi="Arial" w:cs="Arial"/>
          <w:b/>
          <w:sz w:val="20"/>
          <w:szCs w:val="20"/>
        </w:rPr>
      </w:pPr>
      <w:r w:rsidRPr="00F86CB2">
        <w:rPr>
          <w:rFonts w:ascii="Arial" w:eastAsia="Arial" w:hAnsi="Arial" w:cs="Arial"/>
          <w:b/>
          <w:sz w:val="20"/>
          <w:szCs w:val="20"/>
        </w:rPr>
        <w:t xml:space="preserve">Artículo único. </w:t>
      </w:r>
      <w:r w:rsidRPr="00F86CB2">
        <w:rPr>
          <w:rFonts w:ascii="Arial" w:eastAsia="Arial" w:hAnsi="Arial" w:cs="Arial"/>
          <w:sz w:val="20"/>
          <w:szCs w:val="20"/>
        </w:rPr>
        <w:t xml:space="preserve">Se reforma el párrafo primero, la Tabla de Valores Unitarios de Terreno y Construcción y el párrafo segundo del artículo 13 de la Ley de Ingresos del Municipio de </w:t>
      </w:r>
      <w:proofErr w:type="spellStart"/>
      <w:r w:rsidRPr="00F86CB2">
        <w:rPr>
          <w:rFonts w:ascii="Arial" w:eastAsia="Arial" w:hAnsi="Arial" w:cs="Arial"/>
          <w:sz w:val="20"/>
          <w:szCs w:val="20"/>
        </w:rPr>
        <w:t>Sotuta</w:t>
      </w:r>
      <w:proofErr w:type="spellEnd"/>
      <w:r w:rsidRPr="00F86CB2">
        <w:rPr>
          <w:rFonts w:ascii="Arial" w:eastAsia="Arial" w:hAnsi="Arial" w:cs="Arial"/>
          <w:sz w:val="20"/>
          <w:szCs w:val="20"/>
        </w:rPr>
        <w:t>, Yucatán para el ejercicio fiscal 2023, para quedar como sigue:</w:t>
      </w:r>
      <w:r w:rsidRPr="00F86CB2">
        <w:rPr>
          <w:rFonts w:ascii="Arial" w:eastAsia="Arial" w:hAnsi="Arial" w:cs="Arial"/>
          <w:b/>
          <w:sz w:val="20"/>
          <w:szCs w:val="20"/>
        </w:rPr>
        <w:t xml:space="preserve">  </w:t>
      </w:r>
    </w:p>
    <w:p w:rsidR="00F86CB2" w:rsidRDefault="00F86CB2" w:rsidP="00F86CB2">
      <w:pPr>
        <w:spacing w:after="0" w:line="240" w:lineRule="auto"/>
        <w:jc w:val="both"/>
        <w:rPr>
          <w:rFonts w:ascii="Arial" w:eastAsia="Arial" w:hAnsi="Arial" w:cs="Arial"/>
          <w:b/>
          <w:sz w:val="20"/>
          <w:szCs w:val="20"/>
        </w:rPr>
      </w:pPr>
    </w:p>
    <w:p w:rsidR="00F86CB2" w:rsidRPr="00F86CB2" w:rsidRDefault="00F86CB2" w:rsidP="00F86CB2">
      <w:pPr>
        <w:spacing w:after="0" w:line="240" w:lineRule="auto"/>
        <w:jc w:val="center"/>
        <w:rPr>
          <w:rFonts w:ascii="Arial" w:eastAsia="Arial" w:hAnsi="Arial" w:cs="Arial"/>
          <w:b/>
          <w:sz w:val="20"/>
          <w:szCs w:val="20"/>
        </w:rPr>
      </w:pPr>
      <w:r w:rsidRPr="00F86CB2">
        <w:rPr>
          <w:rFonts w:ascii="Arial" w:eastAsia="Arial" w:hAnsi="Arial" w:cs="Arial"/>
          <w:b/>
          <w:sz w:val="20"/>
          <w:szCs w:val="20"/>
        </w:rPr>
        <w:t>Transitorios</w:t>
      </w:r>
    </w:p>
    <w:p w:rsidR="00F86CB2" w:rsidRPr="00F86CB2" w:rsidRDefault="00F86CB2" w:rsidP="00F86CB2">
      <w:pPr>
        <w:spacing w:after="0" w:line="240" w:lineRule="auto"/>
        <w:jc w:val="both"/>
        <w:rPr>
          <w:rFonts w:ascii="Arial" w:eastAsia="Arial" w:hAnsi="Arial" w:cs="Arial"/>
          <w:b/>
          <w:sz w:val="20"/>
          <w:szCs w:val="20"/>
        </w:rPr>
      </w:pPr>
      <w:r w:rsidRPr="00F86CB2">
        <w:rPr>
          <w:rFonts w:ascii="Arial" w:eastAsia="Arial" w:hAnsi="Arial" w:cs="Arial"/>
          <w:b/>
          <w:sz w:val="20"/>
          <w:szCs w:val="20"/>
        </w:rPr>
        <w:t>Entrada en vigor</w:t>
      </w:r>
    </w:p>
    <w:p w:rsidR="00F86CB2" w:rsidRPr="00F86CB2" w:rsidRDefault="00F86CB2" w:rsidP="00F86CB2">
      <w:pPr>
        <w:spacing w:after="0" w:line="240" w:lineRule="auto"/>
        <w:jc w:val="both"/>
        <w:rPr>
          <w:rFonts w:ascii="Arial" w:eastAsia="Arial" w:hAnsi="Arial" w:cs="Arial"/>
          <w:sz w:val="20"/>
          <w:szCs w:val="20"/>
        </w:rPr>
      </w:pPr>
      <w:r w:rsidRPr="00F86CB2">
        <w:rPr>
          <w:rFonts w:ascii="Arial" w:eastAsia="Arial" w:hAnsi="Arial" w:cs="Arial"/>
          <w:b/>
          <w:sz w:val="20"/>
          <w:szCs w:val="20"/>
        </w:rPr>
        <w:t xml:space="preserve">Artículo primero. </w:t>
      </w:r>
      <w:r w:rsidRPr="00F86CB2">
        <w:rPr>
          <w:rFonts w:ascii="Arial" w:eastAsia="Arial" w:hAnsi="Arial" w:cs="Arial"/>
          <w:sz w:val="20"/>
          <w:szCs w:val="20"/>
        </w:rPr>
        <w:t>Este decreto entrará en vigor al día siguiente al de su publicación en el Diario Oficial del Gobierno del Estado de Yucatán.</w:t>
      </w:r>
    </w:p>
    <w:p w:rsidR="00F86CB2" w:rsidRPr="00F86CB2" w:rsidRDefault="00F86CB2" w:rsidP="00F86CB2">
      <w:pPr>
        <w:spacing w:after="0" w:line="240" w:lineRule="auto"/>
        <w:jc w:val="both"/>
        <w:rPr>
          <w:rFonts w:ascii="Arial" w:eastAsia="Arial" w:hAnsi="Arial" w:cs="Arial"/>
          <w:b/>
          <w:sz w:val="20"/>
          <w:szCs w:val="20"/>
        </w:rPr>
      </w:pPr>
    </w:p>
    <w:p w:rsidR="00F86CB2" w:rsidRPr="00F86CB2" w:rsidRDefault="00F86CB2" w:rsidP="00F86CB2">
      <w:pPr>
        <w:spacing w:after="0" w:line="240" w:lineRule="auto"/>
        <w:jc w:val="both"/>
        <w:rPr>
          <w:rFonts w:ascii="Arial" w:eastAsia="Arial" w:hAnsi="Arial" w:cs="Arial"/>
          <w:b/>
          <w:sz w:val="20"/>
          <w:szCs w:val="20"/>
        </w:rPr>
      </w:pPr>
      <w:r w:rsidRPr="00F86CB2">
        <w:rPr>
          <w:rFonts w:ascii="Arial" w:eastAsia="Arial" w:hAnsi="Arial" w:cs="Arial"/>
          <w:b/>
          <w:sz w:val="20"/>
          <w:szCs w:val="20"/>
        </w:rPr>
        <w:t xml:space="preserve">Cláusula derogatoria </w:t>
      </w:r>
    </w:p>
    <w:p w:rsidR="00F86CB2" w:rsidRDefault="00F86CB2" w:rsidP="00F86CB2">
      <w:pPr>
        <w:spacing w:after="0" w:line="240" w:lineRule="auto"/>
        <w:jc w:val="both"/>
        <w:rPr>
          <w:rFonts w:ascii="Arial" w:eastAsia="Arial" w:hAnsi="Arial" w:cs="Arial"/>
          <w:sz w:val="20"/>
          <w:szCs w:val="20"/>
        </w:rPr>
      </w:pPr>
      <w:r w:rsidRPr="00F86CB2">
        <w:rPr>
          <w:rFonts w:ascii="Arial" w:eastAsia="Arial" w:hAnsi="Arial" w:cs="Arial"/>
          <w:b/>
          <w:sz w:val="20"/>
          <w:szCs w:val="20"/>
        </w:rPr>
        <w:t xml:space="preserve">Artículo segundo. </w:t>
      </w:r>
      <w:r w:rsidRPr="00F86CB2">
        <w:rPr>
          <w:rFonts w:ascii="Arial" w:eastAsia="Arial" w:hAnsi="Arial" w:cs="Arial"/>
          <w:sz w:val="20"/>
          <w:szCs w:val="20"/>
        </w:rPr>
        <w:t>Se derogan todas aquellas disposiciones de igual o menor rango que se opongan a este decreto.</w:t>
      </w:r>
    </w:p>
    <w:p w:rsidR="00F86CB2" w:rsidRDefault="00F86CB2" w:rsidP="00F86CB2">
      <w:pPr>
        <w:spacing w:after="0" w:line="240" w:lineRule="auto"/>
        <w:jc w:val="both"/>
        <w:rPr>
          <w:rFonts w:ascii="Arial" w:eastAsia="Arial" w:hAnsi="Arial" w:cs="Arial"/>
          <w:sz w:val="20"/>
          <w:szCs w:val="20"/>
        </w:rPr>
      </w:pPr>
    </w:p>
    <w:p w:rsidR="00F86CB2" w:rsidRDefault="00F86CB2" w:rsidP="00F86CB2">
      <w:pPr>
        <w:autoSpaceDE w:val="0"/>
        <w:autoSpaceDN w:val="0"/>
        <w:adjustRightInd w:val="0"/>
        <w:spacing w:after="0" w:line="240" w:lineRule="auto"/>
        <w:jc w:val="both"/>
        <w:rPr>
          <w:rFonts w:ascii="Arial" w:hAnsi="Arial" w:cs="Arial"/>
          <w:b/>
          <w:bCs/>
          <w:sz w:val="20"/>
          <w:szCs w:val="20"/>
        </w:rPr>
      </w:pPr>
      <w:r w:rsidRPr="00F86CB2">
        <w:rPr>
          <w:rFonts w:ascii="Arial" w:hAnsi="Arial" w:cs="Arial"/>
          <w:b/>
          <w:bCs/>
          <w:sz w:val="20"/>
          <w:szCs w:val="20"/>
        </w:rPr>
        <w:t>DADO EN LA SEDE DEL RECINTO DEL PODER LEGISLATIVO EN LA CIUDAD</w:t>
      </w:r>
      <w:r>
        <w:rPr>
          <w:rFonts w:ascii="Arial" w:hAnsi="Arial" w:cs="Arial"/>
          <w:b/>
          <w:bCs/>
          <w:sz w:val="20"/>
          <w:szCs w:val="20"/>
        </w:rPr>
        <w:t xml:space="preserve"> </w:t>
      </w:r>
      <w:r w:rsidRPr="00F86CB2">
        <w:rPr>
          <w:rFonts w:ascii="Arial" w:hAnsi="Arial" w:cs="Arial"/>
          <w:b/>
          <w:bCs/>
          <w:sz w:val="20"/>
          <w:szCs w:val="20"/>
        </w:rPr>
        <w:t>DE MÉRIDA, YUCATÁN, ESTADOS UNIDOS MEXICANOS A LOS TREINTA Y</w:t>
      </w:r>
      <w:r>
        <w:rPr>
          <w:rFonts w:ascii="Arial" w:hAnsi="Arial" w:cs="Arial"/>
          <w:b/>
          <w:bCs/>
          <w:sz w:val="20"/>
          <w:szCs w:val="20"/>
        </w:rPr>
        <w:t xml:space="preserve"> </w:t>
      </w:r>
      <w:r w:rsidRPr="00F86CB2">
        <w:rPr>
          <w:rFonts w:ascii="Arial" w:hAnsi="Arial" w:cs="Arial"/>
          <w:b/>
          <w:bCs/>
          <w:sz w:val="20"/>
          <w:szCs w:val="20"/>
        </w:rPr>
        <w:t>UN DIAS DEL MES DE MAYO DEL AÑO DOS MIL VEINTITRÉS.- PRESIDENTE</w:t>
      </w:r>
      <w:r>
        <w:rPr>
          <w:rFonts w:ascii="Arial" w:hAnsi="Arial" w:cs="Arial"/>
          <w:b/>
          <w:bCs/>
          <w:sz w:val="20"/>
          <w:szCs w:val="20"/>
        </w:rPr>
        <w:t xml:space="preserve"> </w:t>
      </w:r>
      <w:r w:rsidRPr="00F86CB2">
        <w:rPr>
          <w:rFonts w:ascii="Arial" w:hAnsi="Arial" w:cs="Arial"/>
          <w:b/>
          <w:bCs/>
          <w:sz w:val="20"/>
          <w:szCs w:val="20"/>
        </w:rPr>
        <w:t>DIPUTADO ERIK JOSÉ RIHANI GONZÁLEZ.- SECRETARIA DIPUTADA KARLA</w:t>
      </w:r>
      <w:r>
        <w:rPr>
          <w:rFonts w:ascii="Arial" w:hAnsi="Arial" w:cs="Arial"/>
          <w:b/>
          <w:bCs/>
          <w:sz w:val="20"/>
          <w:szCs w:val="20"/>
        </w:rPr>
        <w:t xml:space="preserve"> </w:t>
      </w:r>
      <w:r w:rsidRPr="00F86CB2">
        <w:rPr>
          <w:rFonts w:ascii="Arial" w:hAnsi="Arial" w:cs="Arial"/>
          <w:b/>
          <w:bCs/>
          <w:sz w:val="20"/>
          <w:szCs w:val="20"/>
        </w:rPr>
        <w:t>VANESSA SALAZAR GONZÁLEZ.- SECRETARIO DIPUTADO RAFAEL</w:t>
      </w:r>
      <w:r>
        <w:rPr>
          <w:rFonts w:ascii="Arial" w:hAnsi="Arial" w:cs="Arial"/>
          <w:b/>
          <w:bCs/>
          <w:sz w:val="20"/>
          <w:szCs w:val="20"/>
        </w:rPr>
        <w:t xml:space="preserve"> </w:t>
      </w:r>
      <w:r w:rsidRPr="00F86CB2">
        <w:rPr>
          <w:rFonts w:ascii="Arial" w:hAnsi="Arial" w:cs="Arial"/>
          <w:b/>
          <w:bCs/>
          <w:sz w:val="20"/>
          <w:szCs w:val="20"/>
        </w:rPr>
        <w:t>ALEJANDRO ECHAZARRETA TORRES.- RÚBRICAS.”</w:t>
      </w:r>
    </w:p>
    <w:p w:rsidR="00F86CB2" w:rsidRPr="00F86CB2" w:rsidRDefault="00F86CB2" w:rsidP="00F86CB2">
      <w:pPr>
        <w:autoSpaceDE w:val="0"/>
        <w:autoSpaceDN w:val="0"/>
        <w:adjustRightInd w:val="0"/>
        <w:spacing w:after="0" w:line="240" w:lineRule="auto"/>
        <w:jc w:val="both"/>
        <w:rPr>
          <w:rFonts w:ascii="Arial" w:hAnsi="Arial" w:cs="Arial"/>
          <w:b/>
          <w:bCs/>
          <w:sz w:val="20"/>
          <w:szCs w:val="20"/>
        </w:rPr>
      </w:pPr>
    </w:p>
    <w:p w:rsidR="00F86CB2" w:rsidRDefault="00F86CB2" w:rsidP="00F86CB2">
      <w:pPr>
        <w:autoSpaceDE w:val="0"/>
        <w:autoSpaceDN w:val="0"/>
        <w:adjustRightInd w:val="0"/>
        <w:spacing w:after="0" w:line="240" w:lineRule="auto"/>
        <w:jc w:val="both"/>
        <w:rPr>
          <w:rFonts w:ascii="Arial" w:hAnsi="Arial" w:cs="Arial"/>
          <w:sz w:val="20"/>
          <w:szCs w:val="20"/>
        </w:rPr>
      </w:pPr>
      <w:r w:rsidRPr="00F86CB2">
        <w:rPr>
          <w:rFonts w:ascii="Arial" w:hAnsi="Arial" w:cs="Arial"/>
          <w:sz w:val="20"/>
          <w:szCs w:val="20"/>
        </w:rPr>
        <w:t>Y, por tanto, mando se imprima, publique y circule para su conocimiento y debido</w:t>
      </w:r>
      <w:r>
        <w:rPr>
          <w:rFonts w:ascii="Arial" w:hAnsi="Arial" w:cs="Arial"/>
          <w:sz w:val="20"/>
          <w:szCs w:val="20"/>
        </w:rPr>
        <w:t xml:space="preserve"> </w:t>
      </w:r>
      <w:r w:rsidRPr="00F86CB2">
        <w:rPr>
          <w:rFonts w:ascii="Arial" w:hAnsi="Arial" w:cs="Arial"/>
          <w:sz w:val="20"/>
          <w:szCs w:val="20"/>
        </w:rPr>
        <w:t>cumplimiento.</w:t>
      </w:r>
    </w:p>
    <w:p w:rsidR="00F86CB2" w:rsidRPr="00F86CB2" w:rsidRDefault="00F86CB2" w:rsidP="00F86CB2">
      <w:pPr>
        <w:autoSpaceDE w:val="0"/>
        <w:autoSpaceDN w:val="0"/>
        <w:adjustRightInd w:val="0"/>
        <w:spacing w:after="0" w:line="240" w:lineRule="auto"/>
        <w:jc w:val="both"/>
        <w:rPr>
          <w:rFonts w:ascii="Arial" w:hAnsi="Arial" w:cs="Arial"/>
          <w:sz w:val="20"/>
          <w:szCs w:val="20"/>
        </w:rPr>
      </w:pPr>
    </w:p>
    <w:p w:rsidR="00F86CB2" w:rsidRDefault="00F86CB2" w:rsidP="00F86CB2">
      <w:pPr>
        <w:autoSpaceDE w:val="0"/>
        <w:autoSpaceDN w:val="0"/>
        <w:adjustRightInd w:val="0"/>
        <w:spacing w:after="0" w:line="240" w:lineRule="auto"/>
        <w:jc w:val="both"/>
        <w:rPr>
          <w:rFonts w:ascii="Arial" w:hAnsi="Arial" w:cs="Arial"/>
          <w:sz w:val="20"/>
          <w:szCs w:val="20"/>
        </w:rPr>
      </w:pPr>
      <w:r w:rsidRPr="00F86CB2">
        <w:rPr>
          <w:rFonts w:ascii="Arial" w:hAnsi="Arial" w:cs="Arial"/>
          <w:sz w:val="20"/>
          <w:szCs w:val="20"/>
        </w:rPr>
        <w:t>Se expide este decreto en la sede del Poder Ejecutivo, en Mérida, Yucatán, a 13 de</w:t>
      </w:r>
      <w:r>
        <w:rPr>
          <w:rFonts w:ascii="Arial" w:hAnsi="Arial" w:cs="Arial"/>
          <w:sz w:val="20"/>
          <w:szCs w:val="20"/>
        </w:rPr>
        <w:t xml:space="preserve"> </w:t>
      </w:r>
      <w:r w:rsidRPr="00F86CB2">
        <w:rPr>
          <w:rFonts w:ascii="Arial" w:hAnsi="Arial" w:cs="Arial"/>
          <w:sz w:val="20"/>
          <w:szCs w:val="20"/>
        </w:rPr>
        <w:t>junio de 2023.</w:t>
      </w:r>
    </w:p>
    <w:p w:rsidR="00F86CB2" w:rsidRDefault="00F86CB2" w:rsidP="00F86CB2">
      <w:pPr>
        <w:autoSpaceDE w:val="0"/>
        <w:autoSpaceDN w:val="0"/>
        <w:adjustRightInd w:val="0"/>
        <w:spacing w:after="0" w:line="240" w:lineRule="auto"/>
        <w:jc w:val="both"/>
        <w:rPr>
          <w:rFonts w:ascii="Arial" w:hAnsi="Arial" w:cs="Arial"/>
          <w:sz w:val="20"/>
          <w:szCs w:val="20"/>
        </w:rPr>
      </w:pPr>
    </w:p>
    <w:p w:rsidR="00F86CB2" w:rsidRPr="00F86CB2" w:rsidRDefault="00F86CB2" w:rsidP="00F86CB2">
      <w:pPr>
        <w:widowControl w:val="0"/>
        <w:overflowPunct w:val="0"/>
        <w:autoSpaceDE w:val="0"/>
        <w:autoSpaceDN w:val="0"/>
        <w:adjustRightInd w:val="0"/>
        <w:spacing w:after="0" w:line="240" w:lineRule="auto"/>
        <w:jc w:val="center"/>
        <w:textAlignment w:val="baseline"/>
        <w:rPr>
          <w:rFonts w:ascii="Arial" w:eastAsia="Times New Roman" w:hAnsi="Arial" w:cs="Arial"/>
          <w:b/>
          <w:sz w:val="20"/>
          <w:szCs w:val="20"/>
          <w:lang w:eastAsia="es-ES"/>
        </w:rPr>
      </w:pPr>
      <w:proofErr w:type="gramStart"/>
      <w:r w:rsidRPr="00F86CB2">
        <w:rPr>
          <w:rFonts w:ascii="Arial" w:eastAsia="Times New Roman" w:hAnsi="Arial" w:cs="Arial"/>
          <w:b/>
          <w:sz w:val="20"/>
          <w:szCs w:val="20"/>
          <w:lang w:eastAsia="es-ES"/>
        </w:rPr>
        <w:t>( RÚBRICA</w:t>
      </w:r>
      <w:proofErr w:type="gramEnd"/>
      <w:r w:rsidRPr="00F86CB2">
        <w:rPr>
          <w:rFonts w:ascii="Arial" w:eastAsia="Times New Roman" w:hAnsi="Arial" w:cs="Arial"/>
          <w:b/>
          <w:sz w:val="20"/>
          <w:szCs w:val="20"/>
          <w:lang w:eastAsia="es-ES"/>
        </w:rPr>
        <w:t xml:space="preserve"> )</w:t>
      </w:r>
    </w:p>
    <w:p w:rsidR="00F86CB2" w:rsidRPr="00F86CB2" w:rsidRDefault="00F86CB2" w:rsidP="00F86CB2">
      <w:pPr>
        <w:widowControl w:val="0"/>
        <w:overflowPunct w:val="0"/>
        <w:autoSpaceDE w:val="0"/>
        <w:autoSpaceDN w:val="0"/>
        <w:adjustRightInd w:val="0"/>
        <w:spacing w:after="0" w:line="240" w:lineRule="auto"/>
        <w:jc w:val="center"/>
        <w:textAlignment w:val="baseline"/>
        <w:rPr>
          <w:rFonts w:ascii="Arial" w:eastAsia="Times New Roman" w:hAnsi="Arial" w:cs="Arial"/>
          <w:b/>
          <w:sz w:val="20"/>
          <w:szCs w:val="20"/>
          <w:lang w:eastAsia="es-ES"/>
        </w:rPr>
      </w:pPr>
      <w:r w:rsidRPr="00F86CB2">
        <w:rPr>
          <w:rFonts w:ascii="Arial" w:eastAsia="Times New Roman" w:hAnsi="Arial" w:cs="Arial"/>
          <w:b/>
          <w:sz w:val="20"/>
          <w:szCs w:val="20"/>
          <w:lang w:eastAsia="es-ES"/>
        </w:rPr>
        <w:t xml:space="preserve">Lic. Mauricio Vila </w:t>
      </w:r>
      <w:proofErr w:type="spellStart"/>
      <w:r w:rsidRPr="00F86CB2">
        <w:rPr>
          <w:rFonts w:ascii="Arial" w:eastAsia="Times New Roman" w:hAnsi="Arial" w:cs="Arial"/>
          <w:b/>
          <w:sz w:val="20"/>
          <w:szCs w:val="20"/>
          <w:lang w:eastAsia="es-ES"/>
        </w:rPr>
        <w:t>Dosal</w:t>
      </w:r>
      <w:proofErr w:type="spellEnd"/>
    </w:p>
    <w:p w:rsidR="00F86CB2" w:rsidRPr="00F86CB2" w:rsidRDefault="00F86CB2" w:rsidP="00F86CB2">
      <w:pPr>
        <w:widowControl w:val="0"/>
        <w:overflowPunct w:val="0"/>
        <w:autoSpaceDE w:val="0"/>
        <w:autoSpaceDN w:val="0"/>
        <w:adjustRightInd w:val="0"/>
        <w:spacing w:after="0" w:line="240" w:lineRule="auto"/>
        <w:jc w:val="center"/>
        <w:textAlignment w:val="baseline"/>
        <w:rPr>
          <w:rFonts w:ascii="Arial" w:eastAsia="Times New Roman" w:hAnsi="Arial" w:cs="Arial"/>
          <w:b/>
          <w:sz w:val="20"/>
          <w:szCs w:val="20"/>
          <w:lang w:eastAsia="es-ES"/>
        </w:rPr>
      </w:pPr>
      <w:r w:rsidRPr="00F86CB2">
        <w:rPr>
          <w:rFonts w:ascii="Arial" w:eastAsia="Times New Roman" w:hAnsi="Arial" w:cs="Arial"/>
          <w:b/>
          <w:sz w:val="20"/>
          <w:szCs w:val="20"/>
          <w:lang w:eastAsia="es-ES"/>
        </w:rPr>
        <w:t>Gobernador del Estado de Yucatán</w:t>
      </w:r>
    </w:p>
    <w:p w:rsidR="00F86CB2" w:rsidRPr="00F86CB2" w:rsidRDefault="00F86CB2" w:rsidP="00F86CB2">
      <w:pPr>
        <w:widowControl w:val="0"/>
        <w:overflowPunct w:val="0"/>
        <w:autoSpaceDE w:val="0"/>
        <w:autoSpaceDN w:val="0"/>
        <w:adjustRightInd w:val="0"/>
        <w:spacing w:after="0" w:line="240" w:lineRule="auto"/>
        <w:jc w:val="both"/>
        <w:textAlignment w:val="baseline"/>
        <w:rPr>
          <w:rFonts w:ascii="Arial" w:eastAsia="Times New Roman" w:hAnsi="Arial" w:cs="Arial"/>
          <w:b/>
          <w:sz w:val="20"/>
          <w:szCs w:val="20"/>
          <w:lang w:eastAsia="es-ES"/>
        </w:rPr>
      </w:pPr>
    </w:p>
    <w:p w:rsidR="00F86CB2" w:rsidRPr="00F86CB2" w:rsidRDefault="00F86CB2" w:rsidP="00F86CB2">
      <w:pPr>
        <w:widowControl w:val="0"/>
        <w:overflowPunct w:val="0"/>
        <w:autoSpaceDE w:val="0"/>
        <w:autoSpaceDN w:val="0"/>
        <w:adjustRightInd w:val="0"/>
        <w:spacing w:after="0" w:line="240" w:lineRule="auto"/>
        <w:jc w:val="both"/>
        <w:textAlignment w:val="baseline"/>
        <w:rPr>
          <w:rFonts w:ascii="Arial" w:eastAsia="Times New Roman" w:hAnsi="Arial" w:cs="Arial"/>
          <w:b/>
          <w:sz w:val="20"/>
          <w:szCs w:val="20"/>
          <w:lang w:eastAsia="es-ES"/>
        </w:rPr>
      </w:pPr>
      <w:proofErr w:type="gramStart"/>
      <w:r w:rsidRPr="00F86CB2">
        <w:rPr>
          <w:rFonts w:ascii="Arial" w:eastAsia="Times New Roman" w:hAnsi="Arial" w:cs="Arial"/>
          <w:b/>
          <w:sz w:val="20"/>
          <w:szCs w:val="20"/>
          <w:lang w:eastAsia="es-ES"/>
        </w:rPr>
        <w:t>( RÚBRICA</w:t>
      </w:r>
      <w:proofErr w:type="gramEnd"/>
      <w:r w:rsidRPr="00F86CB2">
        <w:rPr>
          <w:rFonts w:ascii="Arial" w:eastAsia="Times New Roman" w:hAnsi="Arial" w:cs="Arial"/>
          <w:b/>
          <w:sz w:val="20"/>
          <w:szCs w:val="20"/>
          <w:lang w:eastAsia="es-ES"/>
        </w:rPr>
        <w:t xml:space="preserve"> ) </w:t>
      </w:r>
    </w:p>
    <w:p w:rsidR="00F86CB2" w:rsidRPr="00F86CB2" w:rsidRDefault="00F86CB2" w:rsidP="00F86CB2">
      <w:pPr>
        <w:widowControl w:val="0"/>
        <w:overflowPunct w:val="0"/>
        <w:autoSpaceDE w:val="0"/>
        <w:autoSpaceDN w:val="0"/>
        <w:adjustRightInd w:val="0"/>
        <w:spacing w:after="0" w:line="240" w:lineRule="auto"/>
        <w:jc w:val="both"/>
        <w:textAlignment w:val="baseline"/>
        <w:rPr>
          <w:rFonts w:ascii="Arial" w:eastAsia="Times New Roman" w:hAnsi="Arial" w:cs="Arial"/>
          <w:b/>
          <w:sz w:val="20"/>
          <w:szCs w:val="20"/>
          <w:lang w:eastAsia="es-ES"/>
        </w:rPr>
      </w:pPr>
      <w:proofErr w:type="spellStart"/>
      <w:r w:rsidRPr="00F86CB2">
        <w:rPr>
          <w:rFonts w:ascii="Arial" w:eastAsia="Times New Roman" w:hAnsi="Arial" w:cs="Arial"/>
          <w:b/>
          <w:sz w:val="20"/>
          <w:szCs w:val="20"/>
          <w:lang w:eastAsia="es-ES"/>
        </w:rPr>
        <w:t>Abog</w:t>
      </w:r>
      <w:proofErr w:type="spellEnd"/>
      <w:r w:rsidRPr="00F86CB2">
        <w:rPr>
          <w:rFonts w:ascii="Arial" w:eastAsia="Times New Roman" w:hAnsi="Arial" w:cs="Arial"/>
          <w:b/>
          <w:sz w:val="20"/>
          <w:szCs w:val="20"/>
          <w:lang w:eastAsia="es-ES"/>
        </w:rPr>
        <w:t xml:space="preserve">. María Dolores Fritz Sierra </w:t>
      </w:r>
    </w:p>
    <w:p w:rsidR="00F86CB2" w:rsidRPr="00F86CB2" w:rsidRDefault="00F86CB2" w:rsidP="00F86CB2">
      <w:pPr>
        <w:widowControl w:val="0"/>
        <w:overflowPunct w:val="0"/>
        <w:autoSpaceDE w:val="0"/>
        <w:autoSpaceDN w:val="0"/>
        <w:adjustRightInd w:val="0"/>
        <w:spacing w:after="0" w:line="240" w:lineRule="auto"/>
        <w:jc w:val="both"/>
        <w:textAlignment w:val="baseline"/>
        <w:rPr>
          <w:rFonts w:ascii="Arial" w:eastAsia="Times New Roman" w:hAnsi="Arial" w:cs="Arial"/>
          <w:b/>
          <w:sz w:val="20"/>
          <w:szCs w:val="20"/>
          <w:lang w:eastAsia="es-ES"/>
        </w:rPr>
      </w:pPr>
      <w:r w:rsidRPr="00F86CB2">
        <w:rPr>
          <w:rFonts w:ascii="Arial" w:eastAsia="Times New Roman" w:hAnsi="Arial" w:cs="Arial"/>
          <w:b/>
          <w:sz w:val="20"/>
          <w:szCs w:val="20"/>
          <w:lang w:eastAsia="es-ES"/>
        </w:rPr>
        <w:t>Secretaria general de Gobierno</w:t>
      </w:r>
    </w:p>
    <w:p w:rsidR="00E64CD5" w:rsidRPr="00E64CD5" w:rsidRDefault="00E64CD5" w:rsidP="00E64CD5">
      <w:pPr>
        <w:ind w:right="261"/>
        <w:jc w:val="center"/>
        <w:rPr>
          <w:rFonts w:ascii="Arial" w:eastAsia="Times New Roman" w:hAnsi="Arial" w:cs="Arial"/>
          <w:b/>
          <w:bCs/>
          <w:lang w:val="es-ES_tradnl" w:eastAsia="es-ES"/>
        </w:rPr>
      </w:pPr>
      <w:r>
        <w:rPr>
          <w:rFonts w:ascii="Arial" w:eastAsia="Arial" w:hAnsi="Arial" w:cs="Arial"/>
          <w:sz w:val="20"/>
          <w:szCs w:val="20"/>
        </w:rPr>
        <w:br w:type="column"/>
      </w:r>
      <w:r w:rsidRPr="00E64CD5">
        <w:rPr>
          <w:rFonts w:ascii="Arial" w:eastAsia="Times New Roman" w:hAnsi="Arial" w:cs="Arial"/>
          <w:b/>
          <w:bCs/>
          <w:lang w:val="es-ES_tradnl" w:eastAsia="es-ES"/>
        </w:rPr>
        <w:t>APÉNDICE</w:t>
      </w:r>
    </w:p>
    <w:p w:rsidR="00E64CD5" w:rsidRPr="00E64CD5" w:rsidRDefault="00E64CD5" w:rsidP="00E64CD5">
      <w:pPr>
        <w:widowControl w:val="0"/>
        <w:overflowPunct w:val="0"/>
        <w:autoSpaceDE w:val="0"/>
        <w:autoSpaceDN w:val="0"/>
        <w:adjustRightInd w:val="0"/>
        <w:spacing w:after="0" w:line="240" w:lineRule="auto"/>
        <w:ind w:left="284" w:right="261"/>
        <w:jc w:val="both"/>
        <w:textAlignment w:val="baseline"/>
        <w:rPr>
          <w:rFonts w:ascii="Arial" w:eastAsia="Times New Roman" w:hAnsi="Arial" w:cs="Arial"/>
          <w:b/>
          <w:bCs/>
          <w:lang w:val="es-ES_tradnl" w:eastAsia="es-ES"/>
        </w:rPr>
      </w:pPr>
      <w:r w:rsidRPr="00E64CD5">
        <w:rPr>
          <w:rFonts w:ascii="Arial" w:eastAsia="Times New Roman" w:hAnsi="Arial" w:cs="Arial"/>
          <w:b/>
          <w:bCs/>
          <w:lang w:val="es-ES_tradnl" w:eastAsia="es-ES"/>
        </w:rPr>
        <w:t xml:space="preserve">Listado de los decretos que derogaron, adicionaron o reformaron diversos artículos de </w:t>
      </w:r>
      <w:smartTag w:uri="urn:schemas-microsoft-com:office:smarttags" w:element="PersonName">
        <w:smartTagPr>
          <w:attr w:name="ProductID" w:val="la Ley"/>
        </w:smartTagPr>
        <w:r w:rsidRPr="00E64CD5">
          <w:rPr>
            <w:rFonts w:ascii="Arial" w:eastAsia="Times New Roman" w:hAnsi="Arial" w:cs="Arial"/>
            <w:b/>
            <w:bCs/>
            <w:lang w:val="es-ES_tradnl" w:eastAsia="es-ES"/>
          </w:rPr>
          <w:t>la Ley</w:t>
        </w:r>
      </w:smartTag>
      <w:r w:rsidRPr="00E64CD5">
        <w:rPr>
          <w:rFonts w:ascii="Arial" w:eastAsia="Times New Roman" w:hAnsi="Arial" w:cs="Arial"/>
          <w:b/>
          <w:bCs/>
          <w:lang w:val="es-ES_tradnl" w:eastAsia="es-ES"/>
        </w:rPr>
        <w:t xml:space="preserve"> de </w:t>
      </w:r>
      <w:r>
        <w:rPr>
          <w:rFonts w:ascii="Arial" w:eastAsia="Times New Roman" w:hAnsi="Arial" w:cs="Arial"/>
          <w:b/>
          <w:bCs/>
          <w:lang w:val="es-ES_tradnl" w:eastAsia="es-ES"/>
        </w:rPr>
        <w:t xml:space="preserve">Ingresos del Municipio de </w:t>
      </w:r>
      <w:proofErr w:type="spellStart"/>
      <w:r>
        <w:rPr>
          <w:rFonts w:ascii="Arial" w:eastAsia="Times New Roman" w:hAnsi="Arial" w:cs="Arial"/>
          <w:b/>
          <w:bCs/>
          <w:lang w:val="es-ES_tradnl" w:eastAsia="es-ES"/>
        </w:rPr>
        <w:t>Sotuta</w:t>
      </w:r>
      <w:proofErr w:type="spellEnd"/>
      <w:r>
        <w:rPr>
          <w:rFonts w:ascii="Arial" w:eastAsia="Times New Roman" w:hAnsi="Arial" w:cs="Arial"/>
          <w:b/>
          <w:bCs/>
          <w:lang w:val="es-ES_tradnl" w:eastAsia="es-ES"/>
        </w:rPr>
        <w:t xml:space="preserve">, </w:t>
      </w:r>
      <w:r w:rsidRPr="00E64CD5">
        <w:rPr>
          <w:rFonts w:ascii="Arial" w:eastAsia="Times New Roman" w:hAnsi="Arial" w:cs="Arial"/>
          <w:b/>
          <w:bCs/>
          <w:lang w:val="es-ES_tradnl" w:eastAsia="es-ES"/>
        </w:rPr>
        <w:t>Yucatán</w:t>
      </w:r>
      <w:r>
        <w:rPr>
          <w:rFonts w:ascii="Arial" w:eastAsia="Times New Roman" w:hAnsi="Arial" w:cs="Arial"/>
          <w:b/>
          <w:bCs/>
          <w:lang w:val="es-ES_tradnl" w:eastAsia="es-ES"/>
        </w:rPr>
        <w:t>, para el ejercicio fiscal 2023</w:t>
      </w:r>
      <w:r w:rsidRPr="00E64CD5">
        <w:rPr>
          <w:rFonts w:ascii="Arial" w:eastAsia="Times New Roman" w:hAnsi="Arial" w:cs="Arial"/>
          <w:b/>
          <w:bCs/>
          <w:lang w:val="es-ES_tradnl" w:eastAsia="es-ES"/>
        </w:rPr>
        <w:t>.</w:t>
      </w:r>
    </w:p>
    <w:p w:rsidR="00E64CD5" w:rsidRPr="00E64CD5" w:rsidRDefault="00E64CD5" w:rsidP="00E64CD5">
      <w:pPr>
        <w:widowControl w:val="0"/>
        <w:overflowPunct w:val="0"/>
        <w:autoSpaceDE w:val="0"/>
        <w:autoSpaceDN w:val="0"/>
        <w:adjustRightInd w:val="0"/>
        <w:spacing w:after="0" w:line="240" w:lineRule="auto"/>
        <w:ind w:left="284" w:right="261"/>
        <w:jc w:val="both"/>
        <w:textAlignment w:val="baseline"/>
        <w:rPr>
          <w:rFonts w:ascii="Times New Roman" w:eastAsia="Times New Roman" w:hAnsi="Times New Roman" w:cs="Times New Roman"/>
          <w:b/>
          <w:bCs/>
          <w:lang w:val="es-ES_tradnl" w:eastAsia="es-ES"/>
        </w:rPr>
      </w:pP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1554"/>
        <w:gridCol w:w="3128"/>
      </w:tblGrid>
      <w:tr w:rsidR="00E64CD5" w:rsidRPr="00E64CD5" w:rsidTr="00E64CD5">
        <w:trPr>
          <w:tblHeader/>
          <w:jc w:val="center"/>
        </w:trPr>
        <w:tc>
          <w:tcPr>
            <w:tcW w:w="4506" w:type="dxa"/>
            <w:tcBorders>
              <w:top w:val="single" w:sz="4" w:space="0" w:color="auto"/>
              <w:left w:val="single" w:sz="4" w:space="0" w:color="auto"/>
              <w:bottom w:val="single" w:sz="4" w:space="0" w:color="auto"/>
              <w:right w:val="single" w:sz="4" w:space="0" w:color="auto"/>
            </w:tcBorders>
            <w:shd w:val="clear" w:color="auto" w:fill="E0E0E0"/>
          </w:tcPr>
          <w:p w:rsidR="00E64CD5" w:rsidRPr="00E64CD5" w:rsidRDefault="00E64CD5" w:rsidP="00E64CD5">
            <w:pPr>
              <w:widowControl w:val="0"/>
              <w:overflowPunct w:val="0"/>
              <w:autoSpaceDE w:val="0"/>
              <w:autoSpaceDN w:val="0"/>
              <w:adjustRightInd w:val="0"/>
              <w:spacing w:after="0" w:line="240" w:lineRule="auto"/>
              <w:ind w:right="-30"/>
              <w:jc w:val="center"/>
              <w:textAlignment w:val="baseline"/>
              <w:rPr>
                <w:rFonts w:ascii="Arial" w:eastAsia="Times New Roman" w:hAnsi="Arial" w:cs="Arial"/>
                <w:b/>
                <w:bCs/>
                <w:sz w:val="20"/>
                <w:szCs w:val="20"/>
                <w:lang w:val="es-ES_tradnl" w:eastAsia="es-ES"/>
              </w:rPr>
            </w:pPr>
          </w:p>
        </w:tc>
        <w:tc>
          <w:tcPr>
            <w:tcW w:w="1554" w:type="dxa"/>
            <w:tcBorders>
              <w:top w:val="single" w:sz="4" w:space="0" w:color="auto"/>
              <w:left w:val="single" w:sz="4" w:space="0" w:color="auto"/>
              <w:bottom w:val="single" w:sz="4" w:space="0" w:color="auto"/>
              <w:right w:val="single" w:sz="4" w:space="0" w:color="auto"/>
            </w:tcBorders>
            <w:shd w:val="clear" w:color="auto" w:fill="E0E0E0"/>
          </w:tcPr>
          <w:p w:rsidR="00E64CD5" w:rsidRPr="00E64CD5" w:rsidRDefault="00E64CD5" w:rsidP="00E64CD5">
            <w:pPr>
              <w:widowControl w:val="0"/>
              <w:overflowPunct w:val="0"/>
              <w:autoSpaceDE w:val="0"/>
              <w:autoSpaceDN w:val="0"/>
              <w:adjustRightInd w:val="0"/>
              <w:spacing w:after="0" w:line="240" w:lineRule="auto"/>
              <w:jc w:val="center"/>
              <w:textAlignment w:val="baseline"/>
              <w:rPr>
                <w:rFonts w:ascii="Arial" w:eastAsia="Times New Roman" w:hAnsi="Arial" w:cs="Arial"/>
                <w:b/>
                <w:bCs/>
                <w:sz w:val="20"/>
                <w:szCs w:val="20"/>
                <w:lang w:val="es-ES_tradnl" w:eastAsia="es-ES"/>
              </w:rPr>
            </w:pPr>
          </w:p>
          <w:p w:rsidR="00E64CD5" w:rsidRPr="00E64CD5" w:rsidRDefault="00E64CD5" w:rsidP="00E64CD5">
            <w:pPr>
              <w:widowControl w:val="0"/>
              <w:overflowPunct w:val="0"/>
              <w:autoSpaceDE w:val="0"/>
              <w:autoSpaceDN w:val="0"/>
              <w:adjustRightInd w:val="0"/>
              <w:spacing w:after="0" w:line="240" w:lineRule="auto"/>
              <w:jc w:val="center"/>
              <w:textAlignment w:val="baseline"/>
              <w:rPr>
                <w:rFonts w:ascii="Arial" w:eastAsia="Times New Roman" w:hAnsi="Arial" w:cs="Arial"/>
                <w:b/>
                <w:bCs/>
                <w:sz w:val="20"/>
                <w:szCs w:val="20"/>
                <w:lang w:val="es-ES_tradnl" w:eastAsia="es-ES"/>
              </w:rPr>
            </w:pPr>
            <w:r w:rsidRPr="00E64CD5">
              <w:rPr>
                <w:rFonts w:ascii="Arial" w:eastAsia="Times New Roman" w:hAnsi="Arial" w:cs="Arial"/>
                <w:b/>
                <w:bCs/>
                <w:sz w:val="20"/>
                <w:szCs w:val="20"/>
                <w:lang w:val="es-ES_tradnl" w:eastAsia="es-ES"/>
              </w:rPr>
              <w:t>DECRETO</w:t>
            </w:r>
          </w:p>
        </w:tc>
        <w:tc>
          <w:tcPr>
            <w:tcW w:w="3128" w:type="dxa"/>
            <w:tcBorders>
              <w:top w:val="single" w:sz="4" w:space="0" w:color="auto"/>
              <w:left w:val="single" w:sz="4" w:space="0" w:color="auto"/>
              <w:bottom w:val="single" w:sz="4" w:space="0" w:color="auto"/>
              <w:right w:val="single" w:sz="4" w:space="0" w:color="auto"/>
            </w:tcBorders>
            <w:shd w:val="clear" w:color="auto" w:fill="E0E0E0"/>
          </w:tcPr>
          <w:p w:rsidR="00E64CD5" w:rsidRPr="00E64CD5" w:rsidRDefault="00E64CD5" w:rsidP="00E64CD5">
            <w:pPr>
              <w:widowControl w:val="0"/>
              <w:overflowPunct w:val="0"/>
              <w:autoSpaceDE w:val="0"/>
              <w:autoSpaceDN w:val="0"/>
              <w:adjustRightInd w:val="0"/>
              <w:spacing w:after="0" w:line="240" w:lineRule="auto"/>
              <w:jc w:val="both"/>
              <w:textAlignment w:val="baseline"/>
              <w:rPr>
                <w:rFonts w:ascii="Arial" w:eastAsia="Times New Roman" w:hAnsi="Arial" w:cs="Arial"/>
                <w:b/>
                <w:bCs/>
                <w:sz w:val="20"/>
                <w:szCs w:val="20"/>
                <w:lang w:val="es-ES_tradnl" w:eastAsia="es-ES"/>
              </w:rPr>
            </w:pPr>
            <w:r w:rsidRPr="00E64CD5">
              <w:rPr>
                <w:rFonts w:ascii="Arial" w:eastAsia="Times New Roman" w:hAnsi="Arial" w:cs="Arial"/>
                <w:b/>
                <w:bCs/>
                <w:sz w:val="20"/>
                <w:szCs w:val="20"/>
                <w:lang w:val="es-ES_tradnl" w:eastAsia="es-ES"/>
              </w:rPr>
              <w:t>FECHA DE PUBLICACIÓN EN EL DIARIO OFICIAL  DEL ESTADO DE YUCATÁN</w:t>
            </w:r>
          </w:p>
        </w:tc>
      </w:tr>
      <w:tr w:rsidR="00E64CD5" w:rsidRPr="00E64CD5" w:rsidTr="00E64CD5">
        <w:trPr>
          <w:jc w:val="center"/>
        </w:trPr>
        <w:tc>
          <w:tcPr>
            <w:tcW w:w="4506" w:type="dxa"/>
            <w:tcBorders>
              <w:top w:val="single" w:sz="4" w:space="0" w:color="auto"/>
              <w:left w:val="single" w:sz="4" w:space="0" w:color="auto"/>
              <w:bottom w:val="single" w:sz="4" w:space="0" w:color="auto"/>
              <w:right w:val="single" w:sz="4" w:space="0" w:color="auto"/>
            </w:tcBorders>
            <w:shd w:val="clear" w:color="auto" w:fill="auto"/>
          </w:tcPr>
          <w:p w:rsidR="00E64CD5" w:rsidRPr="00E64CD5" w:rsidRDefault="00E64CD5" w:rsidP="00E64CD5">
            <w:pPr>
              <w:widowControl w:val="0"/>
              <w:overflowPunct w:val="0"/>
              <w:autoSpaceDE w:val="0"/>
              <w:autoSpaceDN w:val="0"/>
              <w:adjustRightInd w:val="0"/>
              <w:spacing w:after="0" w:line="240" w:lineRule="auto"/>
              <w:ind w:right="-30"/>
              <w:jc w:val="both"/>
              <w:textAlignment w:val="baseline"/>
              <w:rPr>
                <w:rFonts w:ascii="Arial" w:eastAsia="Times New Roman" w:hAnsi="Arial" w:cs="Arial"/>
                <w:bCs/>
                <w:sz w:val="20"/>
                <w:szCs w:val="20"/>
                <w:lang w:val="es-ES_tradnl" w:eastAsia="es-ES"/>
              </w:rPr>
            </w:pPr>
            <w:r w:rsidRPr="00E64CD5">
              <w:rPr>
                <w:rFonts w:ascii="Arial" w:eastAsia="Times New Roman" w:hAnsi="Arial" w:cs="Arial"/>
                <w:bCs/>
                <w:sz w:val="20"/>
                <w:szCs w:val="20"/>
                <w:lang w:val="es-ES_tradnl" w:eastAsia="es-ES"/>
              </w:rPr>
              <w:t xml:space="preserve">Ley de Ingresos del Municipio de </w:t>
            </w:r>
            <w:proofErr w:type="spellStart"/>
            <w:r w:rsidRPr="00E64CD5">
              <w:rPr>
                <w:rFonts w:ascii="Arial" w:eastAsia="Times New Roman" w:hAnsi="Arial" w:cs="Arial"/>
                <w:bCs/>
                <w:sz w:val="20"/>
                <w:szCs w:val="20"/>
                <w:lang w:val="es-ES_tradnl" w:eastAsia="es-ES"/>
              </w:rPr>
              <w:t>Sotuta</w:t>
            </w:r>
            <w:proofErr w:type="spellEnd"/>
            <w:r w:rsidRPr="00E64CD5">
              <w:rPr>
                <w:rFonts w:ascii="Arial" w:eastAsia="Times New Roman" w:hAnsi="Arial" w:cs="Arial"/>
                <w:bCs/>
                <w:sz w:val="20"/>
                <w:szCs w:val="20"/>
                <w:lang w:val="es-ES_tradnl" w:eastAsia="es-ES"/>
              </w:rPr>
              <w:t>, Yucatán, para el ejercicio fiscal 2023</w:t>
            </w:r>
            <w:r>
              <w:rPr>
                <w:rFonts w:ascii="Arial" w:eastAsia="Times New Roman" w:hAnsi="Arial" w:cs="Arial"/>
                <w:bCs/>
                <w:sz w:val="20"/>
                <w:szCs w:val="20"/>
                <w:lang w:val="es-ES_tradnl" w:eastAsia="es-ES"/>
              </w:rPr>
              <w:t>.</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E64CD5" w:rsidRPr="00E64CD5" w:rsidRDefault="00E64CD5" w:rsidP="00E64CD5">
            <w:pPr>
              <w:widowControl w:val="0"/>
              <w:overflowPunct w:val="0"/>
              <w:autoSpaceDE w:val="0"/>
              <w:autoSpaceDN w:val="0"/>
              <w:adjustRightInd w:val="0"/>
              <w:spacing w:after="0" w:line="240" w:lineRule="auto"/>
              <w:jc w:val="center"/>
              <w:textAlignment w:val="baseline"/>
              <w:rPr>
                <w:rFonts w:ascii="Arial" w:eastAsia="Times New Roman" w:hAnsi="Arial" w:cs="Arial"/>
                <w:b/>
                <w:bCs/>
                <w:sz w:val="20"/>
                <w:szCs w:val="20"/>
                <w:lang w:val="es-ES_tradnl" w:eastAsia="es-ES"/>
              </w:rPr>
            </w:pPr>
          </w:p>
          <w:p w:rsidR="00E64CD5" w:rsidRPr="00E64CD5" w:rsidRDefault="003D3BBF" w:rsidP="00E64CD5">
            <w:pPr>
              <w:widowControl w:val="0"/>
              <w:overflowPunct w:val="0"/>
              <w:autoSpaceDE w:val="0"/>
              <w:autoSpaceDN w:val="0"/>
              <w:adjustRightInd w:val="0"/>
              <w:spacing w:after="0" w:line="240" w:lineRule="auto"/>
              <w:jc w:val="center"/>
              <w:textAlignment w:val="baseline"/>
              <w:rPr>
                <w:rFonts w:ascii="Arial" w:eastAsia="Times New Roman" w:hAnsi="Arial" w:cs="Arial"/>
                <w:b/>
                <w:bCs/>
                <w:sz w:val="20"/>
                <w:szCs w:val="20"/>
                <w:lang w:val="es-ES_tradnl" w:eastAsia="es-ES"/>
              </w:rPr>
            </w:pPr>
            <w:r>
              <w:rPr>
                <w:rFonts w:ascii="Arial" w:eastAsia="Times New Roman" w:hAnsi="Arial" w:cs="Arial"/>
                <w:b/>
                <w:bCs/>
                <w:sz w:val="20"/>
                <w:szCs w:val="20"/>
                <w:lang w:val="es-ES_tradnl" w:eastAsia="es-ES"/>
              </w:rPr>
              <w:t>589</w:t>
            </w:r>
          </w:p>
        </w:tc>
        <w:tc>
          <w:tcPr>
            <w:tcW w:w="3128" w:type="dxa"/>
            <w:tcBorders>
              <w:top w:val="single" w:sz="4" w:space="0" w:color="auto"/>
              <w:left w:val="single" w:sz="4" w:space="0" w:color="auto"/>
              <w:bottom w:val="single" w:sz="4" w:space="0" w:color="auto"/>
              <w:right w:val="single" w:sz="4" w:space="0" w:color="auto"/>
            </w:tcBorders>
            <w:shd w:val="clear" w:color="auto" w:fill="auto"/>
          </w:tcPr>
          <w:p w:rsidR="00E64CD5" w:rsidRPr="00E64CD5" w:rsidRDefault="00E64CD5" w:rsidP="00E64CD5">
            <w:pPr>
              <w:widowControl w:val="0"/>
              <w:overflowPunct w:val="0"/>
              <w:autoSpaceDE w:val="0"/>
              <w:autoSpaceDN w:val="0"/>
              <w:adjustRightInd w:val="0"/>
              <w:spacing w:after="0" w:line="240" w:lineRule="auto"/>
              <w:jc w:val="both"/>
              <w:textAlignment w:val="baseline"/>
              <w:rPr>
                <w:rFonts w:ascii="Arial" w:eastAsia="Times New Roman" w:hAnsi="Arial" w:cs="Arial"/>
                <w:b/>
                <w:bCs/>
                <w:sz w:val="20"/>
                <w:szCs w:val="20"/>
                <w:lang w:val="es-ES_tradnl" w:eastAsia="es-ES"/>
              </w:rPr>
            </w:pPr>
          </w:p>
          <w:p w:rsidR="00E64CD5" w:rsidRPr="00E64CD5" w:rsidRDefault="00E64CD5" w:rsidP="00E64CD5">
            <w:pPr>
              <w:widowControl w:val="0"/>
              <w:overflowPunct w:val="0"/>
              <w:autoSpaceDE w:val="0"/>
              <w:autoSpaceDN w:val="0"/>
              <w:adjustRightInd w:val="0"/>
              <w:spacing w:after="0" w:line="240" w:lineRule="auto"/>
              <w:jc w:val="center"/>
              <w:textAlignment w:val="baseline"/>
              <w:rPr>
                <w:rFonts w:ascii="Arial" w:eastAsia="Times New Roman" w:hAnsi="Arial" w:cs="Arial"/>
                <w:b/>
                <w:bCs/>
                <w:sz w:val="20"/>
                <w:szCs w:val="20"/>
                <w:lang w:val="es-ES_tradnl" w:eastAsia="es-ES"/>
              </w:rPr>
            </w:pPr>
            <w:r>
              <w:rPr>
                <w:rFonts w:ascii="Arial" w:eastAsia="Times New Roman" w:hAnsi="Arial" w:cs="Arial"/>
                <w:b/>
                <w:bCs/>
                <w:sz w:val="20"/>
                <w:szCs w:val="20"/>
                <w:lang w:val="es-ES_tradnl" w:eastAsia="es-ES"/>
              </w:rPr>
              <w:t>30</w:t>
            </w:r>
            <w:r w:rsidRPr="00E64CD5">
              <w:rPr>
                <w:rFonts w:ascii="Arial" w:eastAsia="Times New Roman" w:hAnsi="Arial" w:cs="Arial"/>
                <w:b/>
                <w:bCs/>
                <w:sz w:val="20"/>
                <w:szCs w:val="20"/>
                <w:lang w:val="es-ES_tradnl" w:eastAsia="es-ES"/>
              </w:rPr>
              <w:t>/</w:t>
            </w:r>
            <w:r>
              <w:rPr>
                <w:rFonts w:ascii="Arial" w:eastAsia="Times New Roman" w:hAnsi="Arial" w:cs="Arial"/>
                <w:b/>
                <w:bCs/>
                <w:sz w:val="20"/>
                <w:szCs w:val="20"/>
                <w:lang w:val="es-ES_tradnl" w:eastAsia="es-ES"/>
              </w:rPr>
              <w:t>X</w:t>
            </w:r>
            <w:r w:rsidRPr="00E64CD5">
              <w:rPr>
                <w:rFonts w:ascii="Arial" w:eastAsia="Times New Roman" w:hAnsi="Arial" w:cs="Arial"/>
                <w:b/>
                <w:bCs/>
                <w:sz w:val="20"/>
                <w:szCs w:val="20"/>
                <w:lang w:val="es-ES_tradnl" w:eastAsia="es-ES"/>
              </w:rPr>
              <w:t>II/</w:t>
            </w:r>
            <w:r>
              <w:rPr>
                <w:rFonts w:ascii="Arial" w:eastAsia="Times New Roman" w:hAnsi="Arial" w:cs="Arial"/>
                <w:b/>
                <w:bCs/>
                <w:sz w:val="20"/>
                <w:szCs w:val="20"/>
                <w:lang w:val="es-ES_tradnl" w:eastAsia="es-ES"/>
              </w:rPr>
              <w:t>2022</w:t>
            </w:r>
          </w:p>
        </w:tc>
      </w:tr>
      <w:tr w:rsidR="00E64CD5" w:rsidRPr="00E64CD5" w:rsidTr="00E64CD5">
        <w:trPr>
          <w:jc w:val="center"/>
        </w:trPr>
        <w:tc>
          <w:tcPr>
            <w:tcW w:w="4506" w:type="dxa"/>
            <w:tcBorders>
              <w:top w:val="single" w:sz="4" w:space="0" w:color="auto"/>
              <w:left w:val="single" w:sz="4" w:space="0" w:color="auto"/>
              <w:bottom w:val="single" w:sz="4" w:space="0" w:color="auto"/>
              <w:right w:val="single" w:sz="4" w:space="0" w:color="auto"/>
            </w:tcBorders>
            <w:shd w:val="clear" w:color="auto" w:fill="auto"/>
          </w:tcPr>
          <w:p w:rsidR="00E64CD5" w:rsidRPr="00E64CD5" w:rsidRDefault="003D3BBF" w:rsidP="003D3BBF">
            <w:pPr>
              <w:widowControl w:val="0"/>
              <w:overflowPunct w:val="0"/>
              <w:autoSpaceDE w:val="0"/>
              <w:autoSpaceDN w:val="0"/>
              <w:adjustRightInd w:val="0"/>
              <w:spacing w:after="0" w:line="240" w:lineRule="auto"/>
              <w:ind w:right="-30"/>
              <w:jc w:val="both"/>
              <w:textAlignment w:val="baseline"/>
              <w:rPr>
                <w:rFonts w:ascii="Arial" w:eastAsia="Times New Roman" w:hAnsi="Arial" w:cs="Arial"/>
                <w:bCs/>
                <w:sz w:val="20"/>
                <w:szCs w:val="20"/>
                <w:lang w:val="es-ES_tradnl" w:eastAsia="es-ES"/>
              </w:rPr>
            </w:pPr>
            <w:r w:rsidRPr="00F86CB2">
              <w:rPr>
                <w:rFonts w:ascii="Arial" w:eastAsia="Arial" w:hAnsi="Arial" w:cs="Arial"/>
                <w:sz w:val="20"/>
                <w:szCs w:val="20"/>
              </w:rPr>
              <w:t xml:space="preserve">Se reforma el párrafo primero, la Tabla de Valores Unitarios de Terreno y Construcción y el párrafo segundo del artículo 13 de la Ley de Ingresos del Municipio de </w:t>
            </w:r>
            <w:proofErr w:type="spellStart"/>
            <w:r w:rsidRPr="00F86CB2">
              <w:rPr>
                <w:rFonts w:ascii="Arial" w:eastAsia="Arial" w:hAnsi="Arial" w:cs="Arial"/>
                <w:sz w:val="20"/>
                <w:szCs w:val="20"/>
              </w:rPr>
              <w:t>Sotuta</w:t>
            </w:r>
            <w:proofErr w:type="spellEnd"/>
            <w:r w:rsidRPr="00F86CB2">
              <w:rPr>
                <w:rFonts w:ascii="Arial" w:eastAsia="Arial" w:hAnsi="Arial" w:cs="Arial"/>
                <w:sz w:val="20"/>
                <w:szCs w:val="20"/>
              </w:rPr>
              <w:t>, Yucatán para el ejercicio fiscal 2023,</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E64CD5" w:rsidRPr="00E64CD5" w:rsidRDefault="00E64CD5" w:rsidP="00E64CD5">
            <w:pPr>
              <w:widowControl w:val="0"/>
              <w:overflowPunct w:val="0"/>
              <w:autoSpaceDE w:val="0"/>
              <w:autoSpaceDN w:val="0"/>
              <w:adjustRightInd w:val="0"/>
              <w:spacing w:after="0" w:line="240" w:lineRule="auto"/>
              <w:jc w:val="center"/>
              <w:textAlignment w:val="baseline"/>
              <w:rPr>
                <w:rFonts w:ascii="Arial" w:eastAsia="Times New Roman" w:hAnsi="Arial" w:cs="Arial"/>
                <w:b/>
                <w:bCs/>
                <w:sz w:val="20"/>
                <w:szCs w:val="20"/>
                <w:lang w:val="es-ES_tradnl" w:eastAsia="es-ES"/>
              </w:rPr>
            </w:pPr>
          </w:p>
          <w:p w:rsidR="00E64CD5" w:rsidRPr="00E64CD5" w:rsidRDefault="003D3BBF" w:rsidP="00E64CD5">
            <w:pPr>
              <w:widowControl w:val="0"/>
              <w:overflowPunct w:val="0"/>
              <w:autoSpaceDE w:val="0"/>
              <w:autoSpaceDN w:val="0"/>
              <w:adjustRightInd w:val="0"/>
              <w:spacing w:after="0" w:line="240" w:lineRule="auto"/>
              <w:jc w:val="center"/>
              <w:textAlignment w:val="baseline"/>
              <w:rPr>
                <w:rFonts w:ascii="Arial" w:eastAsia="Times New Roman" w:hAnsi="Arial" w:cs="Arial"/>
                <w:b/>
                <w:bCs/>
                <w:sz w:val="20"/>
                <w:szCs w:val="20"/>
                <w:lang w:val="es-ES_tradnl" w:eastAsia="es-ES"/>
              </w:rPr>
            </w:pPr>
            <w:r>
              <w:rPr>
                <w:rFonts w:ascii="Arial" w:eastAsia="Times New Roman" w:hAnsi="Arial" w:cs="Arial"/>
                <w:b/>
                <w:bCs/>
                <w:sz w:val="20"/>
                <w:szCs w:val="20"/>
                <w:lang w:val="es-ES_tradnl" w:eastAsia="es-ES"/>
              </w:rPr>
              <w:t>644</w:t>
            </w:r>
          </w:p>
        </w:tc>
        <w:tc>
          <w:tcPr>
            <w:tcW w:w="3128" w:type="dxa"/>
            <w:tcBorders>
              <w:top w:val="single" w:sz="4" w:space="0" w:color="auto"/>
              <w:left w:val="single" w:sz="4" w:space="0" w:color="auto"/>
              <w:bottom w:val="single" w:sz="4" w:space="0" w:color="auto"/>
              <w:right w:val="single" w:sz="4" w:space="0" w:color="auto"/>
            </w:tcBorders>
            <w:shd w:val="clear" w:color="auto" w:fill="auto"/>
          </w:tcPr>
          <w:p w:rsidR="00E64CD5" w:rsidRPr="00E64CD5" w:rsidRDefault="00E64CD5" w:rsidP="00E64CD5">
            <w:pPr>
              <w:widowControl w:val="0"/>
              <w:overflowPunct w:val="0"/>
              <w:autoSpaceDE w:val="0"/>
              <w:autoSpaceDN w:val="0"/>
              <w:adjustRightInd w:val="0"/>
              <w:spacing w:after="0" w:line="240" w:lineRule="auto"/>
              <w:jc w:val="center"/>
              <w:textAlignment w:val="baseline"/>
              <w:rPr>
                <w:rFonts w:ascii="Arial" w:eastAsia="Times New Roman" w:hAnsi="Arial" w:cs="Arial"/>
                <w:b/>
                <w:bCs/>
                <w:sz w:val="20"/>
                <w:szCs w:val="20"/>
                <w:lang w:val="es-ES_tradnl" w:eastAsia="es-ES"/>
              </w:rPr>
            </w:pPr>
          </w:p>
          <w:p w:rsidR="00E64CD5" w:rsidRPr="00E64CD5" w:rsidRDefault="003D3BBF" w:rsidP="003D3BBF">
            <w:pPr>
              <w:widowControl w:val="0"/>
              <w:overflowPunct w:val="0"/>
              <w:autoSpaceDE w:val="0"/>
              <w:autoSpaceDN w:val="0"/>
              <w:adjustRightInd w:val="0"/>
              <w:spacing w:after="0" w:line="240" w:lineRule="auto"/>
              <w:jc w:val="center"/>
              <w:textAlignment w:val="baseline"/>
              <w:rPr>
                <w:rFonts w:ascii="Arial" w:eastAsia="Times New Roman" w:hAnsi="Arial" w:cs="Arial"/>
                <w:b/>
                <w:bCs/>
                <w:sz w:val="20"/>
                <w:szCs w:val="20"/>
                <w:lang w:val="es-ES_tradnl" w:eastAsia="es-ES"/>
              </w:rPr>
            </w:pPr>
            <w:r>
              <w:rPr>
                <w:rFonts w:ascii="Arial" w:eastAsia="Times New Roman" w:hAnsi="Arial" w:cs="Arial"/>
                <w:b/>
                <w:bCs/>
                <w:sz w:val="20"/>
                <w:szCs w:val="20"/>
                <w:lang w:val="es-ES_tradnl" w:eastAsia="es-ES"/>
              </w:rPr>
              <w:t>15/VI</w:t>
            </w:r>
            <w:r w:rsidR="00E64CD5" w:rsidRPr="00E64CD5">
              <w:rPr>
                <w:rFonts w:ascii="Arial" w:eastAsia="Times New Roman" w:hAnsi="Arial" w:cs="Arial"/>
                <w:b/>
                <w:bCs/>
                <w:sz w:val="20"/>
                <w:szCs w:val="20"/>
                <w:lang w:val="es-ES_tradnl" w:eastAsia="es-ES"/>
              </w:rPr>
              <w:t>/20</w:t>
            </w:r>
            <w:r>
              <w:rPr>
                <w:rFonts w:ascii="Arial" w:eastAsia="Times New Roman" w:hAnsi="Arial" w:cs="Arial"/>
                <w:b/>
                <w:bCs/>
                <w:sz w:val="20"/>
                <w:szCs w:val="20"/>
                <w:lang w:val="es-ES_tradnl" w:eastAsia="es-ES"/>
              </w:rPr>
              <w:t>23</w:t>
            </w:r>
          </w:p>
        </w:tc>
      </w:tr>
    </w:tbl>
    <w:p w:rsidR="00F86CB2" w:rsidRPr="00F86CB2" w:rsidRDefault="00F86CB2" w:rsidP="00F86CB2">
      <w:pPr>
        <w:autoSpaceDE w:val="0"/>
        <w:autoSpaceDN w:val="0"/>
        <w:adjustRightInd w:val="0"/>
        <w:spacing w:after="0" w:line="240" w:lineRule="auto"/>
        <w:jc w:val="both"/>
        <w:rPr>
          <w:rFonts w:ascii="Arial" w:eastAsia="Arial" w:hAnsi="Arial" w:cs="Arial"/>
          <w:sz w:val="20"/>
          <w:szCs w:val="20"/>
        </w:rPr>
      </w:pPr>
    </w:p>
    <w:sectPr w:rsidR="00F86CB2" w:rsidRPr="00F86CB2" w:rsidSect="00A71A32">
      <w:footerReference w:type="default" r:id="rId19"/>
      <w:pgSz w:w="12240" w:h="15840" w:code="1"/>
      <w:pgMar w:top="1985" w:right="1418" w:bottom="1559"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CD5" w:rsidRDefault="00E64CD5" w:rsidP="00FA5ACF">
      <w:pPr>
        <w:spacing w:after="0" w:line="240" w:lineRule="auto"/>
      </w:pPr>
      <w:r>
        <w:separator/>
      </w:r>
    </w:p>
  </w:endnote>
  <w:endnote w:type="continuationSeparator" w:id="0">
    <w:p w:rsidR="00E64CD5" w:rsidRDefault="00E64CD5" w:rsidP="00FA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CD5" w:rsidRDefault="00E64CD5" w:rsidP="00E64CD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64CD5" w:rsidRDefault="00E64CD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CD5" w:rsidRDefault="00E64CD5" w:rsidP="00E64CD5">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64CD5" w:rsidRDefault="00E64CD5">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CE7" w:rsidRDefault="00424CE7">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8627410"/>
      <w:docPartObj>
        <w:docPartGallery w:val="Page Numbers (Bottom of Page)"/>
        <w:docPartUnique/>
      </w:docPartObj>
    </w:sdtPr>
    <w:sdtEndPr>
      <w:rPr>
        <w:rFonts w:ascii="Arial" w:hAnsi="Arial" w:cs="Arial"/>
        <w:sz w:val="20"/>
        <w:szCs w:val="20"/>
      </w:rPr>
    </w:sdtEndPr>
    <w:sdtContent>
      <w:p w:rsidR="00E64CD5" w:rsidRPr="00684B81" w:rsidRDefault="00E64CD5">
        <w:pPr>
          <w:pStyle w:val="Piedepgina"/>
          <w:jc w:val="center"/>
          <w:rPr>
            <w:rFonts w:ascii="Arial" w:hAnsi="Arial" w:cs="Arial"/>
            <w:sz w:val="20"/>
            <w:szCs w:val="20"/>
          </w:rPr>
        </w:pPr>
        <w:r w:rsidRPr="00684B81">
          <w:rPr>
            <w:rFonts w:ascii="Arial" w:hAnsi="Arial" w:cs="Arial"/>
            <w:sz w:val="20"/>
            <w:szCs w:val="20"/>
          </w:rPr>
          <w:fldChar w:fldCharType="begin"/>
        </w:r>
        <w:r w:rsidRPr="00684B81">
          <w:rPr>
            <w:rFonts w:ascii="Arial" w:hAnsi="Arial" w:cs="Arial"/>
            <w:sz w:val="20"/>
            <w:szCs w:val="20"/>
          </w:rPr>
          <w:instrText>PAGE   \* MERGEFORMAT</w:instrText>
        </w:r>
        <w:r w:rsidRPr="00684B81">
          <w:rPr>
            <w:rFonts w:ascii="Arial" w:hAnsi="Arial" w:cs="Arial"/>
            <w:sz w:val="20"/>
            <w:szCs w:val="20"/>
          </w:rPr>
          <w:fldChar w:fldCharType="separate"/>
        </w:r>
        <w:r w:rsidR="00F02EE1" w:rsidRPr="00F02EE1">
          <w:rPr>
            <w:rFonts w:ascii="Arial" w:hAnsi="Arial" w:cs="Arial"/>
            <w:noProof/>
            <w:sz w:val="20"/>
            <w:szCs w:val="20"/>
            <w:lang w:val="es-ES"/>
          </w:rPr>
          <w:t>2</w:t>
        </w:r>
        <w:r w:rsidRPr="00684B81">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CD5" w:rsidRDefault="00E64CD5" w:rsidP="00FA5ACF">
      <w:pPr>
        <w:spacing w:after="0" w:line="240" w:lineRule="auto"/>
      </w:pPr>
      <w:r>
        <w:separator/>
      </w:r>
    </w:p>
  </w:footnote>
  <w:footnote w:type="continuationSeparator" w:id="0">
    <w:p w:rsidR="00E64CD5" w:rsidRDefault="00E64CD5" w:rsidP="00FA5ACF">
      <w:pPr>
        <w:spacing w:after="0" w:line="240" w:lineRule="auto"/>
      </w:pPr>
      <w:r>
        <w:continuationSeparator/>
      </w:r>
    </w:p>
  </w:footnote>
  <w:footnote w:id="1">
    <w:p w:rsidR="00E64CD5" w:rsidRPr="003B7CC4" w:rsidRDefault="00E64CD5" w:rsidP="00A71A32">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rsidR="00E64CD5" w:rsidRDefault="00E64CD5" w:rsidP="00A71A32">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E64CD5" w:rsidRPr="0055215F" w:rsidRDefault="00E64CD5" w:rsidP="00A71A32">
      <w:pPr>
        <w:pStyle w:val="Textonotapie"/>
        <w:rPr>
          <w:lang w:val="es-MX"/>
        </w:rPr>
      </w:pPr>
    </w:p>
  </w:footnote>
  <w:footnote w:id="3">
    <w:p w:rsidR="00E64CD5" w:rsidRPr="00A33CFF" w:rsidRDefault="00E64CD5" w:rsidP="00A71A32">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E64CD5" w:rsidRPr="00713177" w:rsidRDefault="00E64CD5" w:rsidP="00A71A32">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E64CD5" w:rsidRPr="00713177" w:rsidRDefault="00E64CD5" w:rsidP="00A71A32">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E64CD5" w:rsidRDefault="00E64CD5" w:rsidP="00A71A32">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E64CD5" w:rsidRPr="00777624" w:rsidRDefault="00E64CD5" w:rsidP="00A71A32">
      <w:pPr>
        <w:pStyle w:val="Textonotapie"/>
        <w:rPr>
          <w:rFonts w:ascii="Arial" w:hAnsi="Arial" w:cs="Arial"/>
          <w:sz w:val="16"/>
          <w:szCs w:val="16"/>
        </w:rPr>
      </w:pPr>
    </w:p>
  </w:footnote>
  <w:footnote w:id="7">
    <w:p w:rsidR="00E64CD5" w:rsidRPr="00777624" w:rsidRDefault="00E64CD5" w:rsidP="00A71A32">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E64CD5" w:rsidRPr="00777624" w:rsidRDefault="00E64CD5" w:rsidP="00A71A32">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E64CD5" w:rsidRPr="008F19C7" w:rsidRDefault="00E64CD5" w:rsidP="00A71A32">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CE7" w:rsidRDefault="00424C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64CD5" w:rsidTr="00E64CD5">
      <w:trPr>
        <w:cantSplit/>
        <w:trHeight w:val="329"/>
      </w:trPr>
      <w:tc>
        <w:tcPr>
          <w:tcW w:w="1260" w:type="dxa"/>
          <w:vMerge w:val="restart"/>
          <w:vAlign w:val="center"/>
        </w:tcPr>
        <w:p w:rsidR="00E64CD5" w:rsidRDefault="00E64CD5" w:rsidP="00E64CD5">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o:ole="">
                <v:imagedata r:id="rId1" o:title=""/>
              </v:shape>
              <o:OLEObject Type="Embed" ProgID="Word.Picture.8" ShapeID="_x0000_i1025" DrawAspect="Content" ObjectID="_1748419367" r:id="rId2"/>
            </w:object>
          </w:r>
        </w:p>
      </w:tc>
      <w:tc>
        <w:tcPr>
          <w:tcW w:w="9000" w:type="dxa"/>
          <w:gridSpan w:val="2"/>
          <w:tcBorders>
            <w:bottom w:val="double" w:sz="4" w:space="0" w:color="auto"/>
          </w:tcBorders>
          <w:vAlign w:val="bottom"/>
        </w:tcPr>
        <w:p w:rsidR="00E64CD5" w:rsidRDefault="00E64CD5" w:rsidP="00A71A3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SOTUTA, YUCATÁN, PARA EL EJERCICIO FISCAL 2023.</w:t>
          </w:r>
        </w:p>
      </w:tc>
    </w:tr>
    <w:tr w:rsidR="00E64CD5" w:rsidTr="00E64CD5">
      <w:trPr>
        <w:cantSplit/>
        <w:trHeight w:val="49"/>
      </w:trPr>
      <w:tc>
        <w:tcPr>
          <w:tcW w:w="1260" w:type="dxa"/>
          <w:vMerge/>
        </w:tcPr>
        <w:p w:rsidR="00E64CD5" w:rsidRDefault="00E64CD5" w:rsidP="00E64CD5">
          <w:pPr>
            <w:pStyle w:val="Encabezado"/>
            <w:rPr>
              <w:rFonts w:ascii="CG Omega" w:hAnsi="CG Omega" w:cs="CG Omega"/>
              <w:sz w:val="16"/>
              <w:szCs w:val="16"/>
            </w:rPr>
          </w:pPr>
        </w:p>
      </w:tc>
      <w:tc>
        <w:tcPr>
          <w:tcW w:w="9000" w:type="dxa"/>
          <w:gridSpan w:val="2"/>
          <w:tcBorders>
            <w:top w:val="double" w:sz="4" w:space="0" w:color="auto"/>
          </w:tcBorders>
        </w:tcPr>
        <w:p w:rsidR="00E64CD5" w:rsidRDefault="00E64CD5" w:rsidP="00E64CD5">
          <w:pPr>
            <w:pStyle w:val="Encabezado"/>
            <w:ind w:left="-70"/>
            <w:jc w:val="right"/>
            <w:rPr>
              <w:rFonts w:ascii="Arial Narrow" w:hAnsi="Arial Narrow" w:cs="Arial Narrow"/>
              <w:sz w:val="4"/>
              <w:szCs w:val="4"/>
            </w:rPr>
          </w:pPr>
        </w:p>
      </w:tc>
    </w:tr>
    <w:tr w:rsidR="00E64CD5" w:rsidTr="00E64CD5">
      <w:trPr>
        <w:cantSplit/>
        <w:trHeight w:val="291"/>
      </w:trPr>
      <w:tc>
        <w:tcPr>
          <w:tcW w:w="1260" w:type="dxa"/>
          <w:vMerge/>
        </w:tcPr>
        <w:p w:rsidR="00E64CD5" w:rsidRDefault="00E64CD5" w:rsidP="00E64CD5">
          <w:pPr>
            <w:pStyle w:val="Encabezado"/>
            <w:rPr>
              <w:rFonts w:ascii="CG Omega" w:hAnsi="CG Omega" w:cs="CG Omega"/>
              <w:sz w:val="16"/>
              <w:szCs w:val="16"/>
            </w:rPr>
          </w:pPr>
        </w:p>
      </w:tc>
      <w:tc>
        <w:tcPr>
          <w:tcW w:w="4212" w:type="dxa"/>
        </w:tcPr>
        <w:p w:rsidR="00E64CD5" w:rsidRPr="004048C7" w:rsidRDefault="00E64CD5" w:rsidP="00E64CD5">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E64CD5" w:rsidRPr="004048C7" w:rsidRDefault="00E64CD5" w:rsidP="00E64CD5">
          <w:pPr>
            <w:pStyle w:val="Encabezado"/>
            <w:ind w:left="110"/>
            <w:rPr>
              <w:rFonts w:ascii="Arial" w:hAnsi="Arial" w:cs="Arial"/>
              <w:sz w:val="17"/>
              <w:szCs w:val="17"/>
            </w:rPr>
          </w:pPr>
          <w:r>
            <w:rPr>
              <w:rFonts w:ascii="Arial" w:hAnsi="Arial" w:cs="Arial"/>
              <w:sz w:val="17"/>
              <w:szCs w:val="17"/>
            </w:rPr>
            <w:t>Secretaría General del Poder Legislativo</w:t>
          </w:r>
        </w:p>
        <w:p w:rsidR="00E64CD5" w:rsidRPr="004048C7" w:rsidRDefault="00E64CD5" w:rsidP="00E64CD5">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E64CD5" w:rsidRDefault="00E64CD5" w:rsidP="00E64CD5">
          <w:pPr>
            <w:pStyle w:val="Encabezado"/>
            <w:ind w:left="-70"/>
            <w:rPr>
              <w:rFonts w:ascii="Arial Narrow" w:hAnsi="Arial Narrow" w:cs="Arial Narrow"/>
              <w:sz w:val="4"/>
              <w:szCs w:val="4"/>
            </w:rPr>
          </w:pPr>
        </w:p>
      </w:tc>
      <w:tc>
        <w:tcPr>
          <w:tcW w:w="4788" w:type="dxa"/>
        </w:tcPr>
        <w:p w:rsidR="00E64CD5" w:rsidRDefault="00424CE7" w:rsidP="00E64CD5">
          <w:pPr>
            <w:pStyle w:val="Encabezado"/>
            <w:ind w:left="-70"/>
            <w:jc w:val="right"/>
            <w:rPr>
              <w:rFonts w:ascii="Arial" w:hAnsi="Arial" w:cs="Arial"/>
              <w:i/>
              <w:iCs/>
              <w:sz w:val="18"/>
              <w:szCs w:val="18"/>
            </w:rPr>
          </w:pPr>
          <w:r>
            <w:rPr>
              <w:rFonts w:ascii="Arial" w:hAnsi="Arial" w:cs="Arial"/>
              <w:i/>
              <w:iCs/>
              <w:sz w:val="18"/>
              <w:szCs w:val="18"/>
            </w:rPr>
            <w:t>Última</w:t>
          </w:r>
          <w:r w:rsidR="00E64CD5">
            <w:rPr>
              <w:rFonts w:ascii="Arial" w:hAnsi="Arial" w:cs="Arial"/>
              <w:i/>
              <w:iCs/>
              <w:sz w:val="18"/>
              <w:szCs w:val="18"/>
            </w:rPr>
            <w:t xml:space="preserve"> </w:t>
          </w:r>
          <w:r w:rsidR="00F02EE1">
            <w:rPr>
              <w:rFonts w:ascii="Arial" w:hAnsi="Arial" w:cs="Arial"/>
              <w:i/>
              <w:iCs/>
              <w:sz w:val="18"/>
              <w:szCs w:val="18"/>
            </w:rPr>
            <w:t>reforma</w:t>
          </w:r>
          <w:r w:rsidR="00E64CD5">
            <w:rPr>
              <w:rFonts w:ascii="Arial" w:hAnsi="Arial" w:cs="Arial"/>
              <w:i/>
              <w:iCs/>
              <w:sz w:val="18"/>
              <w:szCs w:val="18"/>
            </w:rPr>
            <w:t xml:space="preserve"> D.O. </w:t>
          </w:r>
          <w:r w:rsidR="00F02EE1">
            <w:rPr>
              <w:rFonts w:ascii="Arial" w:hAnsi="Arial" w:cs="Arial"/>
              <w:i/>
              <w:iCs/>
              <w:sz w:val="18"/>
              <w:szCs w:val="18"/>
            </w:rPr>
            <w:t>15</w:t>
          </w:r>
          <w:r w:rsidR="00E64CD5">
            <w:rPr>
              <w:rFonts w:ascii="Arial" w:hAnsi="Arial" w:cs="Arial"/>
              <w:i/>
              <w:iCs/>
              <w:sz w:val="18"/>
              <w:szCs w:val="18"/>
            </w:rPr>
            <w:t>-</w:t>
          </w:r>
          <w:r w:rsidR="00F02EE1">
            <w:rPr>
              <w:rFonts w:ascii="Arial" w:hAnsi="Arial" w:cs="Arial"/>
              <w:i/>
              <w:iCs/>
              <w:sz w:val="18"/>
              <w:szCs w:val="18"/>
            </w:rPr>
            <w:t>junio</w:t>
          </w:r>
          <w:r w:rsidR="00E64CD5">
            <w:rPr>
              <w:rFonts w:ascii="Arial" w:hAnsi="Arial" w:cs="Arial"/>
              <w:i/>
              <w:iCs/>
              <w:sz w:val="18"/>
              <w:szCs w:val="18"/>
            </w:rPr>
            <w:t>-202</w:t>
          </w:r>
          <w:r w:rsidR="00F02EE1">
            <w:rPr>
              <w:rFonts w:ascii="Arial" w:hAnsi="Arial" w:cs="Arial"/>
              <w:i/>
              <w:iCs/>
              <w:sz w:val="18"/>
              <w:szCs w:val="18"/>
            </w:rPr>
            <w:t>3</w:t>
          </w:r>
          <w:bookmarkStart w:id="0" w:name="_GoBack"/>
          <w:bookmarkEnd w:id="0"/>
        </w:p>
        <w:p w:rsidR="00E64CD5" w:rsidRPr="001D52AB" w:rsidRDefault="00E64CD5" w:rsidP="00E64CD5">
          <w:pPr>
            <w:pStyle w:val="Encabezado"/>
            <w:ind w:left="-70"/>
            <w:jc w:val="right"/>
            <w:rPr>
              <w:rFonts w:ascii="Arial" w:hAnsi="Arial" w:cs="Arial"/>
              <w:i/>
              <w:iCs/>
              <w:sz w:val="18"/>
              <w:szCs w:val="18"/>
            </w:rPr>
          </w:pPr>
        </w:p>
      </w:tc>
    </w:tr>
  </w:tbl>
  <w:p w:rsidR="00E64CD5" w:rsidRDefault="00E64CD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CE7" w:rsidRDefault="00424CE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0673A6"/>
    <w:multiLevelType w:val="hybridMultilevel"/>
    <w:tmpl w:val="608083C0"/>
    <w:lvl w:ilvl="0" w:tplc="C2D02D4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8A05E7"/>
    <w:multiLevelType w:val="multilevel"/>
    <w:tmpl w:val="35E84B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ACF"/>
    <w:rsid w:val="000138D9"/>
    <w:rsid w:val="000428C3"/>
    <w:rsid w:val="00046044"/>
    <w:rsid w:val="0006319C"/>
    <w:rsid w:val="000811B6"/>
    <w:rsid w:val="00083B1E"/>
    <w:rsid w:val="0009001D"/>
    <w:rsid w:val="00095049"/>
    <w:rsid w:val="000D33AD"/>
    <w:rsid w:val="000D52FC"/>
    <w:rsid w:val="000E75F9"/>
    <w:rsid w:val="00107D47"/>
    <w:rsid w:val="001867DD"/>
    <w:rsid w:val="00194911"/>
    <w:rsid w:val="001A272E"/>
    <w:rsid w:val="001D03B5"/>
    <w:rsid w:val="001D1282"/>
    <w:rsid w:val="001D2E89"/>
    <w:rsid w:val="001E42BA"/>
    <w:rsid w:val="00204714"/>
    <w:rsid w:val="00211423"/>
    <w:rsid w:val="002128E8"/>
    <w:rsid w:val="002133AC"/>
    <w:rsid w:val="0026093B"/>
    <w:rsid w:val="00270099"/>
    <w:rsid w:val="00280CE1"/>
    <w:rsid w:val="00280DC2"/>
    <w:rsid w:val="002853A1"/>
    <w:rsid w:val="002919CD"/>
    <w:rsid w:val="002A15E8"/>
    <w:rsid w:val="002C294B"/>
    <w:rsid w:val="002C66DB"/>
    <w:rsid w:val="002E5F40"/>
    <w:rsid w:val="002F2FF5"/>
    <w:rsid w:val="00331271"/>
    <w:rsid w:val="00336508"/>
    <w:rsid w:val="00343749"/>
    <w:rsid w:val="00365A3E"/>
    <w:rsid w:val="0037257B"/>
    <w:rsid w:val="00374C65"/>
    <w:rsid w:val="00387ADA"/>
    <w:rsid w:val="003923B2"/>
    <w:rsid w:val="00394BF2"/>
    <w:rsid w:val="003D0AF2"/>
    <w:rsid w:val="003D3BBF"/>
    <w:rsid w:val="003D745A"/>
    <w:rsid w:val="003F0BD3"/>
    <w:rsid w:val="003F2206"/>
    <w:rsid w:val="00406B28"/>
    <w:rsid w:val="00424CE7"/>
    <w:rsid w:val="00425D18"/>
    <w:rsid w:val="0043492D"/>
    <w:rsid w:val="0043792B"/>
    <w:rsid w:val="004504EC"/>
    <w:rsid w:val="0045140A"/>
    <w:rsid w:val="00470476"/>
    <w:rsid w:val="00476391"/>
    <w:rsid w:val="00477FBF"/>
    <w:rsid w:val="00487995"/>
    <w:rsid w:val="004E2506"/>
    <w:rsid w:val="004E2C89"/>
    <w:rsid w:val="004E4AAB"/>
    <w:rsid w:val="00513AEA"/>
    <w:rsid w:val="00533651"/>
    <w:rsid w:val="005372EB"/>
    <w:rsid w:val="00554761"/>
    <w:rsid w:val="005556B9"/>
    <w:rsid w:val="005657AF"/>
    <w:rsid w:val="005A3BBA"/>
    <w:rsid w:val="005D67DE"/>
    <w:rsid w:val="006037E1"/>
    <w:rsid w:val="00613DDC"/>
    <w:rsid w:val="00615649"/>
    <w:rsid w:val="0062065E"/>
    <w:rsid w:val="00640E61"/>
    <w:rsid w:val="0066403A"/>
    <w:rsid w:val="00684B81"/>
    <w:rsid w:val="0068704E"/>
    <w:rsid w:val="006B0F9C"/>
    <w:rsid w:val="006B3A47"/>
    <w:rsid w:val="006D6F40"/>
    <w:rsid w:val="00700F6E"/>
    <w:rsid w:val="00707BBF"/>
    <w:rsid w:val="0073563B"/>
    <w:rsid w:val="00744B49"/>
    <w:rsid w:val="007471F2"/>
    <w:rsid w:val="0074734F"/>
    <w:rsid w:val="00785866"/>
    <w:rsid w:val="00791D87"/>
    <w:rsid w:val="00795265"/>
    <w:rsid w:val="007B1332"/>
    <w:rsid w:val="007B6F9B"/>
    <w:rsid w:val="007F7B56"/>
    <w:rsid w:val="00807A72"/>
    <w:rsid w:val="0081167A"/>
    <w:rsid w:val="00850437"/>
    <w:rsid w:val="00851A8B"/>
    <w:rsid w:val="008648FE"/>
    <w:rsid w:val="00884E3C"/>
    <w:rsid w:val="008D192B"/>
    <w:rsid w:val="00914700"/>
    <w:rsid w:val="00915700"/>
    <w:rsid w:val="00955342"/>
    <w:rsid w:val="0097418C"/>
    <w:rsid w:val="009745DA"/>
    <w:rsid w:val="009B145F"/>
    <w:rsid w:val="009B3CDE"/>
    <w:rsid w:val="009C6A99"/>
    <w:rsid w:val="00A23532"/>
    <w:rsid w:val="00A41F6D"/>
    <w:rsid w:val="00A71A32"/>
    <w:rsid w:val="00A77C5C"/>
    <w:rsid w:val="00A820FB"/>
    <w:rsid w:val="00AA31CC"/>
    <w:rsid w:val="00AB364B"/>
    <w:rsid w:val="00AB6483"/>
    <w:rsid w:val="00AC5329"/>
    <w:rsid w:val="00AE27DF"/>
    <w:rsid w:val="00AE6B78"/>
    <w:rsid w:val="00B220D8"/>
    <w:rsid w:val="00B27908"/>
    <w:rsid w:val="00B51C72"/>
    <w:rsid w:val="00B5204B"/>
    <w:rsid w:val="00B56C80"/>
    <w:rsid w:val="00B83346"/>
    <w:rsid w:val="00C06BDB"/>
    <w:rsid w:val="00C161C7"/>
    <w:rsid w:val="00C24D94"/>
    <w:rsid w:val="00C41FCC"/>
    <w:rsid w:val="00C530F7"/>
    <w:rsid w:val="00C61254"/>
    <w:rsid w:val="00C61308"/>
    <w:rsid w:val="00C815C8"/>
    <w:rsid w:val="00C84549"/>
    <w:rsid w:val="00CA291F"/>
    <w:rsid w:val="00CB0545"/>
    <w:rsid w:val="00CB18E0"/>
    <w:rsid w:val="00CC18A6"/>
    <w:rsid w:val="00CC5657"/>
    <w:rsid w:val="00CD469B"/>
    <w:rsid w:val="00CD7E7C"/>
    <w:rsid w:val="00CE3217"/>
    <w:rsid w:val="00D05F38"/>
    <w:rsid w:val="00D116D3"/>
    <w:rsid w:val="00D14659"/>
    <w:rsid w:val="00D162EC"/>
    <w:rsid w:val="00D16602"/>
    <w:rsid w:val="00D47DE5"/>
    <w:rsid w:val="00D535C1"/>
    <w:rsid w:val="00D676E1"/>
    <w:rsid w:val="00D722EF"/>
    <w:rsid w:val="00D73481"/>
    <w:rsid w:val="00D75493"/>
    <w:rsid w:val="00D774A2"/>
    <w:rsid w:val="00D8054A"/>
    <w:rsid w:val="00D907E5"/>
    <w:rsid w:val="00D9568D"/>
    <w:rsid w:val="00D96315"/>
    <w:rsid w:val="00D96AF9"/>
    <w:rsid w:val="00DA36A3"/>
    <w:rsid w:val="00DB77D6"/>
    <w:rsid w:val="00DC29B5"/>
    <w:rsid w:val="00DC4B15"/>
    <w:rsid w:val="00DF200D"/>
    <w:rsid w:val="00DF25E0"/>
    <w:rsid w:val="00DF3139"/>
    <w:rsid w:val="00E06226"/>
    <w:rsid w:val="00E11FDE"/>
    <w:rsid w:val="00E41747"/>
    <w:rsid w:val="00E43438"/>
    <w:rsid w:val="00E4641E"/>
    <w:rsid w:val="00E55509"/>
    <w:rsid w:val="00E64CD5"/>
    <w:rsid w:val="00E66699"/>
    <w:rsid w:val="00E71DC1"/>
    <w:rsid w:val="00E81827"/>
    <w:rsid w:val="00E91A8A"/>
    <w:rsid w:val="00E96A28"/>
    <w:rsid w:val="00ED612C"/>
    <w:rsid w:val="00EE3DB5"/>
    <w:rsid w:val="00EE4F87"/>
    <w:rsid w:val="00EF231D"/>
    <w:rsid w:val="00F02EE1"/>
    <w:rsid w:val="00F27698"/>
    <w:rsid w:val="00F33209"/>
    <w:rsid w:val="00F419EC"/>
    <w:rsid w:val="00F43B6E"/>
    <w:rsid w:val="00F86CB2"/>
    <w:rsid w:val="00F90F90"/>
    <w:rsid w:val="00FA5ACF"/>
    <w:rsid w:val="00FB3EB8"/>
    <w:rsid w:val="00FC1460"/>
    <w:rsid w:val="00FD20DD"/>
    <w:rsid w:val="00FD57FA"/>
    <w:rsid w:val="00FF3B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5:docId w15:val="{D3B2D248-561E-44FF-8A22-CA34094A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A5ACF"/>
    <w:pPr>
      <w:keepNext/>
      <w:keepLines/>
      <w:spacing w:before="480" w:after="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
    <w:semiHidden/>
    <w:unhideWhenUsed/>
    <w:qFormat/>
    <w:rsid w:val="00FA5ACF"/>
    <w:pPr>
      <w:keepNext/>
      <w:keepLines/>
      <w:spacing w:before="200" w:after="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FA5ACF"/>
    <w:pPr>
      <w:keepNext/>
      <w:keepLines/>
      <w:spacing w:before="200" w:after="0"/>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semiHidden/>
    <w:unhideWhenUsed/>
    <w:qFormat/>
    <w:rsid w:val="00FA5ACF"/>
    <w:pPr>
      <w:keepNext/>
      <w:keepLines/>
      <w:spacing w:before="200" w:after="0"/>
      <w:outlineLvl w:val="3"/>
    </w:pPr>
    <w:rPr>
      <w:rFonts w:ascii="Calibri" w:eastAsia="Times New Roman" w:hAnsi="Calibri" w:cs="Times New Roman"/>
      <w:b/>
      <w:bCs/>
      <w:sz w:val="28"/>
      <w:szCs w:val="28"/>
    </w:rPr>
  </w:style>
  <w:style w:type="paragraph" w:styleId="Ttulo5">
    <w:name w:val="heading 5"/>
    <w:basedOn w:val="Normal"/>
    <w:next w:val="Normal"/>
    <w:link w:val="Ttulo5Car"/>
    <w:unhideWhenUsed/>
    <w:qFormat/>
    <w:rsid w:val="00FA5ACF"/>
    <w:pPr>
      <w:keepNext/>
      <w:keepLines/>
      <w:spacing w:before="200" w:after="0"/>
      <w:outlineLvl w:val="4"/>
    </w:pPr>
    <w:rPr>
      <w:rFonts w:ascii="Calibri" w:eastAsia="Times New Roman" w:hAnsi="Calibri" w:cs="Times New Roman"/>
      <w:b/>
      <w:bCs/>
      <w:i/>
      <w:iCs/>
      <w:sz w:val="26"/>
      <w:szCs w:val="26"/>
    </w:rPr>
  </w:style>
  <w:style w:type="paragraph" w:styleId="Ttulo6">
    <w:name w:val="heading 6"/>
    <w:basedOn w:val="Normal"/>
    <w:next w:val="Normal"/>
    <w:link w:val="Ttulo6Car"/>
    <w:qFormat/>
    <w:rsid w:val="00FA5ACF"/>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FA5ACF"/>
    <w:pPr>
      <w:keepNext/>
      <w:keepLines/>
      <w:spacing w:before="200" w:after="0"/>
      <w:outlineLvl w:val="6"/>
    </w:pPr>
    <w:rPr>
      <w:rFonts w:ascii="Calibri" w:eastAsia="Times New Roman" w:hAnsi="Calibri" w:cs="Times New Roman"/>
      <w:sz w:val="24"/>
      <w:szCs w:val="24"/>
    </w:rPr>
  </w:style>
  <w:style w:type="paragraph" w:styleId="Ttulo8">
    <w:name w:val="heading 8"/>
    <w:basedOn w:val="Normal"/>
    <w:next w:val="Normal"/>
    <w:link w:val="Ttulo8Car"/>
    <w:uiPriority w:val="9"/>
    <w:semiHidden/>
    <w:unhideWhenUsed/>
    <w:qFormat/>
    <w:rsid w:val="00FA5ACF"/>
    <w:pPr>
      <w:keepNext/>
      <w:keepLines/>
      <w:spacing w:before="200" w:after="0"/>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semiHidden/>
    <w:unhideWhenUsed/>
    <w:qFormat/>
    <w:rsid w:val="00FA5ACF"/>
    <w:pPr>
      <w:keepNext/>
      <w:keepLines/>
      <w:spacing w:before="200" w:after="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FA5ACF"/>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Ttulo21">
    <w:name w:val="Título 21"/>
    <w:basedOn w:val="Normal"/>
    <w:next w:val="Normal"/>
    <w:uiPriority w:val="9"/>
    <w:semiHidden/>
    <w:unhideWhenUsed/>
    <w:qFormat/>
    <w:rsid w:val="00FA5ACF"/>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iPriority w:val="9"/>
    <w:semiHidden/>
    <w:unhideWhenUsed/>
    <w:qFormat/>
    <w:rsid w:val="00FA5ACF"/>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iPriority w:val="9"/>
    <w:semiHidden/>
    <w:unhideWhenUsed/>
    <w:qFormat/>
    <w:rsid w:val="00FA5ACF"/>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Ttulo51">
    <w:name w:val="Título 51"/>
    <w:basedOn w:val="Normal"/>
    <w:next w:val="Normal"/>
    <w:uiPriority w:val="9"/>
    <w:semiHidden/>
    <w:unhideWhenUsed/>
    <w:qFormat/>
    <w:rsid w:val="00FA5ACF"/>
    <w:pPr>
      <w:tabs>
        <w:tab w:val="num" w:pos="3600"/>
      </w:tabs>
      <w:spacing w:before="240" w:after="60" w:line="240" w:lineRule="auto"/>
      <w:ind w:left="3600" w:hanging="720"/>
      <w:outlineLvl w:val="4"/>
    </w:pPr>
    <w:rPr>
      <w:rFonts w:eastAsia="Times New Roman"/>
      <w:b/>
      <w:bCs/>
      <w:i/>
      <w:iCs/>
      <w:sz w:val="26"/>
      <w:szCs w:val="26"/>
      <w:lang w:val="en-US"/>
    </w:rPr>
  </w:style>
  <w:style w:type="character" w:customStyle="1" w:styleId="Ttulo6Car">
    <w:name w:val="Título 6 Car"/>
    <w:basedOn w:val="Fuentedeprrafopredeter"/>
    <w:link w:val="Ttulo6"/>
    <w:rsid w:val="00FA5ACF"/>
    <w:rPr>
      <w:rFonts w:ascii="Times New Roman" w:eastAsia="Times New Roman" w:hAnsi="Times New Roman" w:cs="Times New Roman"/>
      <w:b/>
      <w:bCs/>
      <w:lang w:val="en-US"/>
    </w:rPr>
  </w:style>
  <w:style w:type="paragraph" w:customStyle="1" w:styleId="Ttulo71">
    <w:name w:val="Título 71"/>
    <w:basedOn w:val="Normal"/>
    <w:next w:val="Normal"/>
    <w:uiPriority w:val="9"/>
    <w:semiHidden/>
    <w:unhideWhenUsed/>
    <w:qFormat/>
    <w:rsid w:val="00FA5ACF"/>
    <w:pPr>
      <w:tabs>
        <w:tab w:val="num" w:pos="5040"/>
      </w:tabs>
      <w:spacing w:before="240" w:after="60" w:line="240" w:lineRule="auto"/>
      <w:ind w:left="5040" w:hanging="720"/>
      <w:outlineLvl w:val="6"/>
    </w:pPr>
    <w:rPr>
      <w:rFonts w:eastAsia="Times New Roman"/>
      <w:sz w:val="24"/>
      <w:szCs w:val="24"/>
      <w:lang w:val="en-US"/>
    </w:rPr>
  </w:style>
  <w:style w:type="paragraph" w:customStyle="1" w:styleId="Ttulo81">
    <w:name w:val="Título 81"/>
    <w:basedOn w:val="Normal"/>
    <w:next w:val="Normal"/>
    <w:uiPriority w:val="9"/>
    <w:semiHidden/>
    <w:unhideWhenUsed/>
    <w:qFormat/>
    <w:rsid w:val="00FA5ACF"/>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Ttulo91">
    <w:name w:val="Título 91"/>
    <w:basedOn w:val="Normal"/>
    <w:next w:val="Normal"/>
    <w:uiPriority w:val="9"/>
    <w:semiHidden/>
    <w:unhideWhenUsed/>
    <w:qFormat/>
    <w:rsid w:val="00FA5ACF"/>
    <w:pPr>
      <w:tabs>
        <w:tab w:val="num" w:pos="6480"/>
      </w:tabs>
      <w:spacing w:before="240" w:after="60" w:line="240" w:lineRule="auto"/>
      <w:ind w:left="6480" w:hanging="720"/>
      <w:outlineLvl w:val="8"/>
    </w:pPr>
    <w:rPr>
      <w:rFonts w:ascii="Cambria" w:eastAsia="Times New Roman" w:hAnsi="Cambria" w:cs="Times New Roman"/>
      <w:lang w:val="en-US"/>
    </w:rPr>
  </w:style>
  <w:style w:type="numbering" w:customStyle="1" w:styleId="Sinlista1">
    <w:name w:val="Sin lista1"/>
    <w:next w:val="Sinlista"/>
    <w:uiPriority w:val="99"/>
    <w:semiHidden/>
    <w:unhideWhenUsed/>
    <w:rsid w:val="00FA5ACF"/>
  </w:style>
  <w:style w:type="character" w:customStyle="1" w:styleId="Ttulo1Car">
    <w:name w:val="Título 1 Car"/>
    <w:basedOn w:val="Fuentedeprrafopredeter"/>
    <w:link w:val="Ttulo1"/>
    <w:uiPriority w:val="9"/>
    <w:rsid w:val="00FA5ACF"/>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FA5ACF"/>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FA5ACF"/>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FA5ACF"/>
    <w:rPr>
      <w:rFonts w:ascii="Calibri" w:eastAsia="Times New Roman" w:hAnsi="Calibri" w:cs="Times New Roman"/>
      <w:b/>
      <w:bCs/>
      <w:sz w:val="28"/>
      <w:szCs w:val="28"/>
    </w:rPr>
  </w:style>
  <w:style w:type="character" w:customStyle="1" w:styleId="Ttulo5Car">
    <w:name w:val="Título 5 Car"/>
    <w:basedOn w:val="Fuentedeprrafopredeter"/>
    <w:link w:val="Ttulo5"/>
    <w:rsid w:val="00FA5ACF"/>
    <w:rPr>
      <w:rFonts w:ascii="Calibri" w:eastAsia="Times New Roman" w:hAnsi="Calibri" w:cs="Times New Roman"/>
      <w:b/>
      <w:bCs/>
      <w:i/>
      <w:iCs/>
      <w:sz w:val="26"/>
      <w:szCs w:val="26"/>
    </w:rPr>
  </w:style>
  <w:style w:type="character" w:customStyle="1" w:styleId="Ttulo7Car">
    <w:name w:val="Título 7 Car"/>
    <w:basedOn w:val="Fuentedeprrafopredeter"/>
    <w:link w:val="Ttulo7"/>
    <w:uiPriority w:val="9"/>
    <w:semiHidden/>
    <w:rsid w:val="00FA5ACF"/>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FA5ACF"/>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FA5ACF"/>
    <w:rPr>
      <w:rFonts w:ascii="Cambria" w:eastAsia="Times New Roman" w:hAnsi="Cambria" w:cs="Times New Roman"/>
      <w:sz w:val="22"/>
      <w:szCs w:val="22"/>
    </w:rPr>
  </w:style>
  <w:style w:type="character" w:customStyle="1" w:styleId="Ttulo1Car1">
    <w:name w:val="Título 1 Car1"/>
    <w:basedOn w:val="Fuentedeprrafopredeter"/>
    <w:uiPriority w:val="9"/>
    <w:rsid w:val="00FA5ACF"/>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uiPriority w:val="9"/>
    <w:semiHidden/>
    <w:rsid w:val="00FA5ACF"/>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uiPriority w:val="9"/>
    <w:semiHidden/>
    <w:rsid w:val="00FA5ACF"/>
    <w:rPr>
      <w:rFonts w:asciiTheme="majorHAnsi" w:eastAsiaTheme="majorEastAsia" w:hAnsiTheme="majorHAnsi" w:cstheme="majorBidi"/>
      <w:b/>
      <w:bCs/>
      <w:color w:val="4F81BD" w:themeColor="accent1"/>
    </w:rPr>
  </w:style>
  <w:style w:type="character" w:customStyle="1" w:styleId="Ttulo4Car1">
    <w:name w:val="Título 4 Car1"/>
    <w:basedOn w:val="Fuentedeprrafopredeter"/>
    <w:uiPriority w:val="9"/>
    <w:semiHidden/>
    <w:rsid w:val="00FA5ACF"/>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FA5ACF"/>
    <w:rPr>
      <w:rFonts w:asciiTheme="majorHAnsi" w:eastAsiaTheme="majorEastAsia" w:hAnsiTheme="majorHAnsi" w:cstheme="majorBidi"/>
      <w:color w:val="243F60" w:themeColor="accent1" w:themeShade="7F"/>
    </w:rPr>
  </w:style>
  <w:style w:type="character" w:customStyle="1" w:styleId="Ttulo7Car1">
    <w:name w:val="Título 7 Car1"/>
    <w:basedOn w:val="Fuentedeprrafopredeter"/>
    <w:uiPriority w:val="9"/>
    <w:semiHidden/>
    <w:rsid w:val="00FA5ACF"/>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FA5ACF"/>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FA5ACF"/>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nhideWhenUsed/>
    <w:rsid w:val="00FA5ACF"/>
    <w:pPr>
      <w:tabs>
        <w:tab w:val="center" w:pos="4419"/>
        <w:tab w:val="right" w:pos="8838"/>
      </w:tabs>
      <w:spacing w:after="0" w:line="240" w:lineRule="auto"/>
    </w:pPr>
  </w:style>
  <w:style w:type="character" w:customStyle="1" w:styleId="EncabezadoCar">
    <w:name w:val="Encabezado Car"/>
    <w:basedOn w:val="Fuentedeprrafopredeter"/>
    <w:link w:val="Encabezado"/>
    <w:rsid w:val="00FA5ACF"/>
  </w:style>
  <w:style w:type="paragraph" w:styleId="Piedepgina">
    <w:name w:val="footer"/>
    <w:basedOn w:val="Normal"/>
    <w:link w:val="PiedepginaCar"/>
    <w:unhideWhenUsed/>
    <w:rsid w:val="00FA5A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5ACF"/>
  </w:style>
  <w:style w:type="paragraph" w:styleId="Textodeglobo">
    <w:name w:val="Balloon Text"/>
    <w:basedOn w:val="Normal"/>
    <w:link w:val="TextodegloboCar"/>
    <w:uiPriority w:val="99"/>
    <w:semiHidden/>
    <w:unhideWhenUsed/>
    <w:rsid w:val="00A820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20FB"/>
    <w:rPr>
      <w:rFonts w:ascii="Tahoma" w:hAnsi="Tahoma" w:cs="Tahoma"/>
      <w:sz w:val="16"/>
      <w:szCs w:val="16"/>
    </w:rPr>
  </w:style>
  <w:style w:type="paragraph" w:styleId="Prrafodelista">
    <w:name w:val="List Paragraph"/>
    <w:basedOn w:val="Normal"/>
    <w:uiPriority w:val="99"/>
    <w:qFormat/>
    <w:rsid w:val="001D03B5"/>
    <w:pPr>
      <w:ind w:left="720"/>
      <w:contextualSpacing/>
    </w:pPr>
    <w:rPr>
      <w:rFonts w:ascii="Calibri" w:eastAsia="Calibri" w:hAnsi="Calibri" w:cs="Times New Roman"/>
    </w:rPr>
  </w:style>
  <w:style w:type="paragraph" w:customStyle="1" w:styleId="Textoindependiente22">
    <w:name w:val="Texto independiente 22"/>
    <w:basedOn w:val="Normal"/>
    <w:rsid w:val="002C66DB"/>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character" w:styleId="Hipervnculo">
    <w:name w:val="Hyperlink"/>
    <w:basedOn w:val="Fuentedeprrafopredeter"/>
    <w:uiPriority w:val="99"/>
    <w:semiHidden/>
    <w:unhideWhenUsed/>
    <w:rsid w:val="00D722EF"/>
    <w:rPr>
      <w:color w:val="0000FF"/>
      <w:u w:val="single"/>
    </w:rPr>
  </w:style>
  <w:style w:type="character" w:styleId="Hipervnculovisitado">
    <w:name w:val="FollowedHyperlink"/>
    <w:basedOn w:val="Fuentedeprrafopredeter"/>
    <w:uiPriority w:val="99"/>
    <w:semiHidden/>
    <w:unhideWhenUsed/>
    <w:rsid w:val="00D722EF"/>
    <w:rPr>
      <w:color w:val="800080"/>
      <w:u w:val="single"/>
    </w:rPr>
  </w:style>
  <w:style w:type="paragraph" w:customStyle="1" w:styleId="xl64">
    <w:name w:val="xl64"/>
    <w:basedOn w:val="Normal"/>
    <w:rsid w:val="00D722EF"/>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65">
    <w:name w:val="xl65"/>
    <w:basedOn w:val="Normal"/>
    <w:rsid w:val="00D722E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66">
    <w:name w:val="xl66"/>
    <w:basedOn w:val="Normal"/>
    <w:rsid w:val="00D722EF"/>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D722E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8">
    <w:name w:val="xl68"/>
    <w:basedOn w:val="Normal"/>
    <w:rsid w:val="00D722E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9">
    <w:name w:val="xl69"/>
    <w:basedOn w:val="Normal"/>
    <w:rsid w:val="00D722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0">
    <w:name w:val="xl70"/>
    <w:basedOn w:val="Normal"/>
    <w:rsid w:val="00D722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18"/>
      <w:szCs w:val="18"/>
      <w:lang w:eastAsia="es-MX"/>
    </w:rPr>
  </w:style>
  <w:style w:type="paragraph" w:customStyle="1" w:styleId="xl71">
    <w:name w:val="xl71"/>
    <w:basedOn w:val="Normal"/>
    <w:rsid w:val="00D722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2">
    <w:name w:val="xl72"/>
    <w:basedOn w:val="Normal"/>
    <w:rsid w:val="00D72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3">
    <w:name w:val="xl73"/>
    <w:basedOn w:val="Normal"/>
    <w:rsid w:val="00D72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4">
    <w:name w:val="xl74"/>
    <w:basedOn w:val="Normal"/>
    <w:rsid w:val="00D722EF"/>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sz w:val="16"/>
      <w:szCs w:val="16"/>
      <w:lang w:eastAsia="es-MX"/>
    </w:rPr>
  </w:style>
  <w:style w:type="paragraph" w:customStyle="1" w:styleId="xl75">
    <w:name w:val="xl75"/>
    <w:basedOn w:val="Normal"/>
    <w:rsid w:val="00D72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6">
    <w:name w:val="xl76"/>
    <w:basedOn w:val="Normal"/>
    <w:rsid w:val="00D72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77">
    <w:name w:val="xl77"/>
    <w:basedOn w:val="Normal"/>
    <w:rsid w:val="00D72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78">
    <w:name w:val="xl78"/>
    <w:basedOn w:val="Normal"/>
    <w:rsid w:val="00D722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79">
    <w:name w:val="xl79"/>
    <w:basedOn w:val="Normal"/>
    <w:rsid w:val="00D722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80">
    <w:name w:val="xl80"/>
    <w:basedOn w:val="Normal"/>
    <w:rsid w:val="00D722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81">
    <w:name w:val="xl81"/>
    <w:basedOn w:val="Normal"/>
    <w:rsid w:val="00D722EF"/>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82">
    <w:name w:val="xl82"/>
    <w:basedOn w:val="Normal"/>
    <w:rsid w:val="00D722EF"/>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table" w:styleId="Tablaconcuadrcula">
    <w:name w:val="Table Grid"/>
    <w:basedOn w:val="Tablanormal"/>
    <w:uiPriority w:val="59"/>
    <w:rsid w:val="00974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71A32"/>
    <w:pPr>
      <w:suppressAutoHyphens/>
      <w:spacing w:before="100" w:after="100" w:line="240" w:lineRule="auto"/>
    </w:pPr>
    <w:rPr>
      <w:rFonts w:ascii="Arial" w:eastAsia="Times New Roman" w:hAnsi="Arial" w:cs="Arial"/>
      <w:sz w:val="24"/>
      <w:szCs w:val="24"/>
      <w:lang w:eastAsia="ar-SA"/>
    </w:rPr>
  </w:style>
  <w:style w:type="character" w:styleId="Nmerodepgina">
    <w:name w:val="page number"/>
    <w:basedOn w:val="Fuentedeprrafopredeter"/>
    <w:rsid w:val="00A71A32"/>
  </w:style>
  <w:style w:type="table" w:customStyle="1" w:styleId="Tablaconcuadrcula1">
    <w:name w:val="Tabla con cuadrícula1"/>
    <w:basedOn w:val="Tablanormal"/>
    <w:next w:val="Tablaconcuadrcula"/>
    <w:rsid w:val="00A71A32"/>
    <w:pPr>
      <w:widowControl w:val="0"/>
      <w:autoSpaceDE w:val="0"/>
      <w:autoSpaceDN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A71A3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A71A32"/>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A71A3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71A32"/>
    <w:pPr>
      <w:spacing w:after="0" w:line="240" w:lineRule="auto"/>
      <w:jc w:val="both"/>
    </w:pPr>
    <w:rPr>
      <w:vertAlign w:val="superscript"/>
    </w:rPr>
  </w:style>
  <w:style w:type="paragraph" w:styleId="Textoindependiente">
    <w:name w:val="Body Text"/>
    <w:basedOn w:val="Normal"/>
    <w:link w:val="TextoindependienteCar"/>
    <w:rsid w:val="002128E8"/>
    <w:pPr>
      <w:spacing w:after="0" w:line="360" w:lineRule="auto"/>
      <w:jc w:val="both"/>
    </w:pPr>
    <w:rPr>
      <w:rFonts w:ascii="Arial" w:eastAsia="Times New Roman" w:hAnsi="Arial" w:cs="Times New Roman"/>
      <w:b/>
      <w:bCs/>
      <w:sz w:val="28"/>
      <w:szCs w:val="20"/>
      <w:lang w:val="es-ES" w:eastAsia="es-ES"/>
    </w:rPr>
  </w:style>
  <w:style w:type="character" w:customStyle="1" w:styleId="TextoindependienteCar">
    <w:name w:val="Texto independiente Car"/>
    <w:basedOn w:val="Fuentedeprrafopredeter"/>
    <w:link w:val="Textoindependiente"/>
    <w:rsid w:val="002128E8"/>
    <w:rPr>
      <w:rFonts w:ascii="Arial" w:eastAsia="Times New Roman" w:hAnsi="Arial" w:cs="Times New Roman"/>
      <w:b/>
      <w:bCs/>
      <w:sz w:val="2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355530">
      <w:bodyDiv w:val="1"/>
      <w:marLeft w:val="0"/>
      <w:marRight w:val="0"/>
      <w:marTop w:val="0"/>
      <w:marBottom w:val="0"/>
      <w:divBdr>
        <w:top w:val="none" w:sz="0" w:space="0" w:color="auto"/>
        <w:left w:val="none" w:sz="0" w:space="0" w:color="auto"/>
        <w:bottom w:val="none" w:sz="0" w:space="0" w:color="auto"/>
        <w:right w:val="none" w:sz="0" w:space="0" w:color="auto"/>
      </w:divBdr>
    </w:div>
    <w:div w:id="546724291">
      <w:bodyDiv w:val="1"/>
      <w:marLeft w:val="0"/>
      <w:marRight w:val="0"/>
      <w:marTop w:val="0"/>
      <w:marBottom w:val="0"/>
      <w:divBdr>
        <w:top w:val="none" w:sz="0" w:space="0" w:color="auto"/>
        <w:left w:val="none" w:sz="0" w:space="0" w:color="auto"/>
        <w:bottom w:val="none" w:sz="0" w:space="0" w:color="auto"/>
        <w:right w:val="none" w:sz="0" w:space="0" w:color="auto"/>
      </w:divBdr>
    </w:div>
    <w:div w:id="840924028">
      <w:bodyDiv w:val="1"/>
      <w:marLeft w:val="0"/>
      <w:marRight w:val="0"/>
      <w:marTop w:val="0"/>
      <w:marBottom w:val="0"/>
      <w:divBdr>
        <w:top w:val="none" w:sz="0" w:space="0" w:color="auto"/>
        <w:left w:val="none" w:sz="0" w:space="0" w:color="auto"/>
        <w:bottom w:val="none" w:sz="0" w:space="0" w:color="auto"/>
        <w:right w:val="none" w:sz="0" w:space="0" w:color="auto"/>
      </w:divBdr>
    </w:div>
    <w:div w:id="1001860156">
      <w:bodyDiv w:val="1"/>
      <w:marLeft w:val="0"/>
      <w:marRight w:val="0"/>
      <w:marTop w:val="0"/>
      <w:marBottom w:val="0"/>
      <w:divBdr>
        <w:top w:val="none" w:sz="0" w:space="0" w:color="auto"/>
        <w:left w:val="none" w:sz="0" w:space="0" w:color="auto"/>
        <w:bottom w:val="none" w:sz="0" w:space="0" w:color="auto"/>
        <w:right w:val="none" w:sz="0" w:space="0" w:color="auto"/>
      </w:divBdr>
    </w:div>
    <w:div w:id="1174340924">
      <w:bodyDiv w:val="1"/>
      <w:marLeft w:val="0"/>
      <w:marRight w:val="0"/>
      <w:marTop w:val="0"/>
      <w:marBottom w:val="0"/>
      <w:divBdr>
        <w:top w:val="none" w:sz="0" w:space="0" w:color="auto"/>
        <w:left w:val="none" w:sz="0" w:space="0" w:color="auto"/>
        <w:bottom w:val="none" w:sz="0" w:space="0" w:color="auto"/>
        <w:right w:val="none" w:sz="0" w:space="0" w:color="auto"/>
      </w:divBdr>
    </w:div>
    <w:div w:id="1340351054">
      <w:bodyDiv w:val="1"/>
      <w:marLeft w:val="0"/>
      <w:marRight w:val="0"/>
      <w:marTop w:val="0"/>
      <w:marBottom w:val="0"/>
      <w:divBdr>
        <w:top w:val="none" w:sz="0" w:space="0" w:color="auto"/>
        <w:left w:val="none" w:sz="0" w:space="0" w:color="auto"/>
        <w:bottom w:val="none" w:sz="0" w:space="0" w:color="auto"/>
        <w:right w:val="none" w:sz="0" w:space="0" w:color="auto"/>
      </w:divBdr>
    </w:div>
    <w:div w:id="1847283345">
      <w:bodyDiv w:val="1"/>
      <w:marLeft w:val="0"/>
      <w:marRight w:val="0"/>
      <w:marTop w:val="0"/>
      <w:marBottom w:val="0"/>
      <w:divBdr>
        <w:top w:val="none" w:sz="0" w:space="0" w:color="auto"/>
        <w:left w:val="none" w:sz="0" w:space="0" w:color="auto"/>
        <w:bottom w:val="none" w:sz="0" w:space="0" w:color="auto"/>
        <w:right w:val="none" w:sz="0" w:space="0" w:color="auto"/>
      </w:divBdr>
    </w:div>
    <w:div w:id="194792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75246-ABAA-4BE1-A832-6B9EEBFAE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52</Pages>
  <Words>13477</Words>
  <Characters>74126</Characters>
  <Application>Microsoft Office Word</Application>
  <DocSecurity>0</DocSecurity>
  <Lines>617</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elideth</cp:lastModifiedBy>
  <cp:revision>6</cp:revision>
  <cp:lastPrinted>2022-12-10T03:44:00Z</cp:lastPrinted>
  <dcterms:created xsi:type="dcterms:W3CDTF">2023-06-16T16:24:00Z</dcterms:created>
  <dcterms:modified xsi:type="dcterms:W3CDTF">2023-06-16T17:16:00Z</dcterms:modified>
</cp:coreProperties>
</file>